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21" w:rsidRPr="002E6421" w:rsidRDefault="002E6421" w:rsidP="00263F66">
      <w:pPr>
        <w:jc w:val="right"/>
        <w:rPr>
          <w:sz w:val="28"/>
          <w:szCs w:val="28"/>
          <w:lang w:val="uk-UA"/>
        </w:rPr>
      </w:pPr>
      <w:bookmarkStart w:id="0" w:name="_Hlk535237871"/>
      <w:r>
        <w:rPr>
          <w:sz w:val="28"/>
          <w:szCs w:val="28"/>
          <w:lang w:val="uk-UA"/>
        </w:rPr>
        <w:t>Додаток 5</w:t>
      </w:r>
    </w:p>
    <w:p w:rsidR="002E6421" w:rsidRDefault="002E6421" w:rsidP="00263F66">
      <w:pPr>
        <w:jc w:val="right"/>
        <w:rPr>
          <w:sz w:val="28"/>
          <w:szCs w:val="28"/>
          <w:lang w:val="uk-UA"/>
        </w:rPr>
      </w:pPr>
    </w:p>
    <w:p w:rsidR="00263F66" w:rsidRPr="00263F66" w:rsidRDefault="00263F66" w:rsidP="00263F66">
      <w:pPr>
        <w:jc w:val="right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ЗРАЗОК</w:t>
      </w: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НА БЛАНКУ ВЛАСНИКА ОБЄ</w:t>
      </w:r>
      <w:r w:rsidRPr="00263F66">
        <w:rPr>
          <w:i/>
          <w:sz w:val="28"/>
          <w:szCs w:val="28"/>
          <w:lang w:val="uk-UA"/>
        </w:rPr>
        <w:t>'</w:t>
      </w:r>
      <w:r w:rsidRPr="00263F66">
        <w:rPr>
          <w:sz w:val="28"/>
          <w:szCs w:val="28"/>
          <w:lang w:val="uk-UA"/>
        </w:rPr>
        <w:t xml:space="preserve">КТУ </w:t>
      </w: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:rsidR="00263F66" w:rsidRPr="00263F66" w:rsidRDefault="00263F66" w:rsidP="00263F66">
      <w:pPr>
        <w:jc w:val="center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Гарантійний лист</w:t>
      </w:r>
    </w:p>
    <w:p w:rsidR="00263F66" w:rsidRPr="00263F66" w:rsidRDefault="00263F66" w:rsidP="00263F66">
      <w:pPr>
        <w:jc w:val="both"/>
        <w:rPr>
          <w:sz w:val="28"/>
          <w:szCs w:val="28"/>
          <w:highlight w:val="yellow"/>
          <w:lang w:val="uk-UA"/>
        </w:rPr>
      </w:pPr>
    </w:p>
    <w:p w:rsidR="00263F66" w:rsidRPr="00E55818" w:rsidRDefault="00263F66" w:rsidP="00263F66">
      <w:pPr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263F66">
        <w:rPr>
          <w:i/>
          <w:sz w:val="28"/>
          <w:szCs w:val="28"/>
          <w:lang w:val="uk-UA"/>
        </w:rPr>
        <w:t>Назва власника об'єкту</w:t>
      </w:r>
      <w:r>
        <w:rPr>
          <w:i/>
          <w:sz w:val="28"/>
          <w:szCs w:val="28"/>
          <w:lang w:val="uk-UA"/>
        </w:rPr>
        <w:t xml:space="preserve">) </w:t>
      </w:r>
      <w:r w:rsidRPr="00263F66">
        <w:rPr>
          <w:sz w:val="28"/>
          <w:szCs w:val="28"/>
          <w:lang w:val="uk-UA"/>
        </w:rPr>
        <w:t>гарантує</w:t>
      </w:r>
      <w:r>
        <w:rPr>
          <w:sz w:val="28"/>
          <w:szCs w:val="28"/>
          <w:lang w:val="uk-UA"/>
        </w:rPr>
        <w:t xml:space="preserve">, що по закінченню реалізації субпроекту на базі </w:t>
      </w:r>
      <w:r w:rsidRPr="00263F66">
        <w:rPr>
          <w:i/>
          <w:sz w:val="28"/>
          <w:szCs w:val="28"/>
          <w:lang w:val="uk-UA"/>
        </w:rPr>
        <w:t>(вказати назву закладу/об’єкту та його фактичну адресу)</w:t>
      </w:r>
      <w:r>
        <w:rPr>
          <w:sz w:val="28"/>
          <w:szCs w:val="28"/>
          <w:lang w:val="uk-UA"/>
        </w:rPr>
        <w:t xml:space="preserve"> додана вартість будівельних робіт та обладнання буде взята на баланс </w:t>
      </w:r>
      <w:r w:rsidRPr="00263F66">
        <w:rPr>
          <w:i/>
          <w:sz w:val="28"/>
          <w:szCs w:val="28"/>
          <w:lang w:val="uk-UA"/>
        </w:rPr>
        <w:t>(вказати назву балансоутримувача)</w:t>
      </w:r>
      <w:r w:rsidR="00E55818">
        <w:rPr>
          <w:i/>
          <w:sz w:val="28"/>
          <w:szCs w:val="28"/>
          <w:lang w:val="uk-UA"/>
        </w:rPr>
        <w:t xml:space="preserve">, </w:t>
      </w:r>
      <w:r w:rsidR="00E55818" w:rsidRPr="00E55818">
        <w:rPr>
          <w:sz w:val="28"/>
          <w:szCs w:val="28"/>
          <w:lang w:val="uk-UA"/>
        </w:rPr>
        <w:t>а об’єкт буде відповідним чином утримуватися</w:t>
      </w:r>
      <w:bookmarkStart w:id="1" w:name="_GoBack"/>
      <w:bookmarkEnd w:id="1"/>
      <w:r w:rsidR="00E55818" w:rsidRPr="00E55818">
        <w:rPr>
          <w:sz w:val="28"/>
          <w:szCs w:val="28"/>
          <w:lang w:val="uk-UA"/>
        </w:rPr>
        <w:t>.</w:t>
      </w:r>
    </w:p>
    <w:p w:rsidR="00263F66" w:rsidRPr="00E55818" w:rsidRDefault="00263F66" w:rsidP="00263F66">
      <w:pPr>
        <w:ind w:firstLine="709"/>
        <w:jc w:val="both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 xml:space="preserve">Також гарантуємо, що протягом </w:t>
      </w:r>
      <w:r>
        <w:rPr>
          <w:sz w:val="28"/>
          <w:szCs w:val="28"/>
          <w:lang w:val="uk-UA"/>
        </w:rPr>
        <w:t xml:space="preserve">щонайменше </w:t>
      </w:r>
      <w:r w:rsidRPr="00263F66">
        <w:rPr>
          <w:sz w:val="28"/>
          <w:szCs w:val="28"/>
          <w:lang w:val="uk-UA"/>
        </w:rPr>
        <w:t>15 років зазначена будівля  залишиться у власності</w:t>
      </w:r>
      <w:r>
        <w:rPr>
          <w:i/>
          <w:sz w:val="28"/>
          <w:szCs w:val="28"/>
          <w:lang w:val="uk-UA"/>
        </w:rPr>
        <w:t xml:space="preserve"> (назва </w:t>
      </w:r>
      <w:r w:rsidRPr="00263F66">
        <w:rPr>
          <w:i/>
          <w:sz w:val="28"/>
          <w:szCs w:val="28"/>
          <w:lang w:val="uk-UA"/>
        </w:rPr>
        <w:t>власника об'єкту</w:t>
      </w:r>
      <w:r w:rsidRPr="00E55818">
        <w:rPr>
          <w:sz w:val="28"/>
          <w:szCs w:val="28"/>
          <w:lang w:val="uk-UA"/>
        </w:rPr>
        <w:t>)</w:t>
      </w:r>
      <w:r w:rsidR="00E55818" w:rsidRPr="00E55818">
        <w:rPr>
          <w:sz w:val="28"/>
          <w:szCs w:val="28"/>
          <w:lang w:val="uk-UA"/>
        </w:rPr>
        <w:t xml:space="preserve"> та її функціональне призначення не буде змінено</w:t>
      </w:r>
      <w:r w:rsidRPr="00E55818">
        <w:rPr>
          <w:sz w:val="28"/>
          <w:szCs w:val="28"/>
          <w:lang w:val="uk-UA"/>
        </w:rPr>
        <w:t>.</w:t>
      </w:r>
    </w:p>
    <w:p w:rsidR="009F7E2D" w:rsidRDefault="002E5EE5" w:rsidP="00263F66">
      <w:pPr>
        <w:jc w:val="both"/>
        <w:rPr>
          <w:sz w:val="28"/>
          <w:szCs w:val="28"/>
          <w:lang w:val="uk-UA"/>
        </w:rPr>
      </w:pPr>
    </w:p>
    <w:p w:rsidR="00263F66" w:rsidRDefault="00263F66">
      <w:pPr>
        <w:rPr>
          <w:sz w:val="28"/>
          <w:szCs w:val="28"/>
          <w:lang w:val="uk-UA"/>
        </w:rPr>
      </w:pPr>
    </w:p>
    <w:p w:rsidR="00263F66" w:rsidRPr="00263F66" w:rsidRDefault="00263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(підпис, печатка)                                         ПІП</w:t>
      </w:r>
      <w:bookmarkEnd w:id="0"/>
    </w:p>
    <w:sectPr w:rsidR="00263F66" w:rsidRPr="00263F66" w:rsidSect="00263F6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263F66"/>
    <w:rsid w:val="002E6421"/>
    <w:rsid w:val="005A08BC"/>
    <w:rsid w:val="00A84B21"/>
    <w:rsid w:val="00C82CF3"/>
    <w:rsid w:val="00CB0F9A"/>
    <w:rsid w:val="00E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BFFB"/>
  <w15:chartTrackingRefBased/>
  <w15:docId w15:val="{CB060732-4D26-4F13-9333-218FD8F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Дергачова</dc:creator>
  <cp:keywords/>
  <dc:description/>
  <cp:lastModifiedBy>Дергачова Катерина Олександрівна</cp:lastModifiedBy>
  <cp:revision>5</cp:revision>
  <dcterms:created xsi:type="dcterms:W3CDTF">2019-01-14T13:02:00Z</dcterms:created>
  <dcterms:modified xsi:type="dcterms:W3CDTF">2019-02-21T13:52:00Z</dcterms:modified>
</cp:coreProperties>
</file>