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F6737" w:rsidRPr="00911352" w14:paraId="72D98E1B" w14:textId="77777777" w:rsidTr="00AF6737">
        <w:trPr>
          <w:trHeight w:val="560"/>
        </w:trPr>
        <w:tc>
          <w:tcPr>
            <w:tcW w:w="9629" w:type="dxa"/>
            <w:gridSpan w:val="2"/>
          </w:tcPr>
          <w:p w14:paraId="2B18D0D5" w14:textId="77777777" w:rsidR="00AF6737" w:rsidRPr="00911352" w:rsidRDefault="00AF6737" w:rsidP="00AF6737">
            <w:pPr>
              <w:jc w:val="center"/>
              <w:rPr>
                <w:rFonts w:ascii="Times New Roman" w:hAnsi="Times New Roman" w:cs="Times New Roman"/>
                <w:b/>
                <w:bCs/>
                <w:color w:val="448EA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1352">
              <w:rPr>
                <w:rFonts w:ascii="Times New Roman" w:hAnsi="Times New Roman" w:cs="Times New Roman"/>
                <w:b/>
                <w:bCs/>
                <w:color w:val="448EA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Український фонд соціальних інвестицій</w:t>
            </w:r>
          </w:p>
          <w:p w14:paraId="7210354C" w14:textId="77777777" w:rsidR="00AF6737" w:rsidRPr="00911352" w:rsidRDefault="00AF6737" w:rsidP="00AF6737">
            <w:pPr>
              <w:jc w:val="center"/>
              <w:rPr>
                <w:noProof/>
                <w:color w:val="6EB0C2"/>
              </w:rPr>
            </w:pPr>
          </w:p>
        </w:tc>
      </w:tr>
      <w:tr w:rsidR="00AF6737" w:rsidRPr="00911352" w14:paraId="4D4FE618" w14:textId="77777777" w:rsidTr="00AF6737">
        <w:trPr>
          <w:trHeight w:val="560"/>
        </w:trPr>
        <w:tc>
          <w:tcPr>
            <w:tcW w:w="9629" w:type="dxa"/>
            <w:gridSpan w:val="2"/>
          </w:tcPr>
          <w:p w14:paraId="1F2D986C" w14:textId="51B6C9A5" w:rsidR="00AF6737" w:rsidRPr="00911352" w:rsidRDefault="00AF6737" w:rsidP="00AF6737">
            <w:pPr>
              <w:jc w:val="center"/>
              <w:rPr>
                <w:rFonts w:ascii="Times New Roman" w:hAnsi="Times New Roman" w:cs="Times New Roman"/>
                <w:b/>
                <w:bCs/>
                <w:color w:val="32677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1352">
              <w:rPr>
                <w:rFonts w:ascii="Times New Roman" w:hAnsi="Times New Roman" w:cs="Times New Roman"/>
                <w:b/>
                <w:bCs/>
                <w:color w:val="32677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w:t>
            </w:r>
            <w:r w:rsidR="003A5DEA">
              <w:rPr>
                <w:rFonts w:ascii="Times New Roman" w:hAnsi="Times New Roman" w:cs="Times New Roman"/>
                <w:b/>
                <w:bCs/>
                <w:color w:val="32677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Є</w:t>
            </w:r>
            <w:r w:rsidRPr="00911352">
              <w:rPr>
                <w:rFonts w:ascii="Times New Roman" w:hAnsi="Times New Roman" w:cs="Times New Roman"/>
                <w:b/>
                <w:bCs/>
                <w:color w:val="32677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КТ: </w:t>
            </w:r>
            <w:r w:rsidRPr="00911352">
              <w:rPr>
                <w:rFonts w:ascii="Times New Roman" w:hAnsi="Times New Roman" w:cs="Times New Roman"/>
                <w:b/>
                <w:bCs/>
                <w:color w:val="326776"/>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w:t>
            </w:r>
            <w:r w:rsidRPr="00911352">
              <w:rPr>
                <w:rFonts w:ascii="Times New Roman" w:hAnsi="Times New Roman" w:cs="Times New Roman"/>
                <w:b/>
                <w:bCs/>
                <w:color w:val="32677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911352">
              <w:rPr>
                <w:rFonts w:ascii="Times New Roman" w:hAnsi="Times New Roman" w:cs="Times New Roman"/>
                <w:b/>
                <w:bCs/>
                <w:color w:val="326776"/>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w:t>
            </w:r>
            <w:r w:rsidRPr="00911352">
              <w:rPr>
                <w:rFonts w:ascii="Times New Roman" w:hAnsi="Times New Roman" w:cs="Times New Roman"/>
                <w:b/>
                <w:bCs/>
                <w:color w:val="326776"/>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Модернізація інфраструктури системи професійно-технічної освіти в Україні</w:t>
            </w:r>
          </w:p>
          <w:p w14:paraId="333D2F64" w14:textId="77777777" w:rsidR="00AF6737" w:rsidRPr="00911352" w:rsidRDefault="00AF6737" w:rsidP="00AF6737">
            <w:pPr>
              <w:jc w:val="center"/>
              <w:rPr>
                <w:rFonts w:ascii="Times New Roman" w:hAnsi="Times New Roman" w:cs="Times New Roman"/>
                <w:b/>
                <w:bCs/>
                <w:color w:val="448EA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F6737" w14:paraId="721E8920" w14:textId="77777777" w:rsidTr="00AF6737">
        <w:trPr>
          <w:trHeight w:val="2271"/>
        </w:trPr>
        <w:tc>
          <w:tcPr>
            <w:tcW w:w="4814" w:type="dxa"/>
          </w:tcPr>
          <w:p w14:paraId="0D3B0D99" w14:textId="77777777" w:rsidR="00AF6737" w:rsidRDefault="00AF6737" w:rsidP="00AF6737">
            <w:pPr>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77AE7386" wp14:editId="7A92C3AD">
                  <wp:extent cx="2307265" cy="16202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899" cy="1661428"/>
                          </a:xfrm>
                          <a:prstGeom prst="rect">
                            <a:avLst/>
                          </a:prstGeom>
                          <a:noFill/>
                          <a:ln>
                            <a:noFill/>
                          </a:ln>
                        </pic:spPr>
                      </pic:pic>
                    </a:graphicData>
                  </a:graphic>
                </wp:inline>
              </w:drawing>
            </w:r>
          </w:p>
        </w:tc>
        <w:tc>
          <w:tcPr>
            <w:tcW w:w="4815" w:type="dxa"/>
            <w:vAlign w:val="bottom"/>
          </w:tcPr>
          <w:p w14:paraId="2D85691F" w14:textId="77777777" w:rsidR="00AF6737" w:rsidRDefault="00AF6737" w:rsidP="00AF6737">
            <w:pPr>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6B69C88B" wp14:editId="543F70B5">
                  <wp:extent cx="1765004" cy="733418"/>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3827" cy="774482"/>
                          </a:xfrm>
                          <a:prstGeom prst="rect">
                            <a:avLst/>
                          </a:prstGeom>
                          <a:noFill/>
                          <a:ln>
                            <a:noFill/>
                          </a:ln>
                        </pic:spPr>
                      </pic:pic>
                    </a:graphicData>
                  </a:graphic>
                </wp:inline>
              </w:drawing>
            </w:r>
          </w:p>
        </w:tc>
      </w:tr>
      <w:tr w:rsidR="00AF6737" w14:paraId="571DB6DA" w14:textId="77777777" w:rsidTr="00AF6737">
        <w:trPr>
          <w:trHeight w:val="2679"/>
        </w:trPr>
        <w:tc>
          <w:tcPr>
            <w:tcW w:w="4814" w:type="dxa"/>
            <w:vAlign w:val="center"/>
          </w:tcPr>
          <w:p w14:paraId="187F79AD" w14:textId="77777777" w:rsidR="00AF6737" w:rsidRDefault="00AF6737" w:rsidP="00AF6737">
            <w:pPr>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20D3C578" wp14:editId="774B4DC7">
                  <wp:extent cx="1765300" cy="109537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300" cy="1095375"/>
                          </a:xfrm>
                          <a:prstGeom prst="rect">
                            <a:avLst/>
                          </a:prstGeom>
                          <a:noFill/>
                          <a:ln>
                            <a:noFill/>
                          </a:ln>
                        </pic:spPr>
                      </pic:pic>
                    </a:graphicData>
                  </a:graphic>
                </wp:inline>
              </w:drawing>
            </w:r>
          </w:p>
        </w:tc>
        <w:tc>
          <w:tcPr>
            <w:tcW w:w="4815" w:type="dxa"/>
            <w:vAlign w:val="center"/>
          </w:tcPr>
          <w:p w14:paraId="6D6BAECC" w14:textId="7E5B9F7A" w:rsidR="00AF6737" w:rsidRDefault="003A5DEA" w:rsidP="00AF6737">
            <w:pPr>
              <w:jc w:val="cente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7AAFF131" wp14:editId="6966F0E7">
                  <wp:extent cx="1826351" cy="1341863"/>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171" cy="1360834"/>
                          </a:xfrm>
                          <a:prstGeom prst="rect">
                            <a:avLst/>
                          </a:prstGeom>
                          <a:noFill/>
                          <a:ln>
                            <a:noFill/>
                          </a:ln>
                        </pic:spPr>
                      </pic:pic>
                    </a:graphicData>
                  </a:graphic>
                </wp:inline>
              </w:drawing>
            </w:r>
          </w:p>
        </w:tc>
      </w:tr>
    </w:tbl>
    <w:p w14:paraId="29FCB505"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942E7"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879B4" w14:textId="77777777" w:rsidR="00AF6737" w:rsidRPr="00911352" w:rsidRDefault="00AF6737" w:rsidP="00AF6737">
      <w:pPr>
        <w:jc w:val="center"/>
        <w:rPr>
          <w:rFonts w:ascii="Times New Roman" w:hAnsi="Times New Roman" w:cs="Times New Roman"/>
          <w:b/>
          <w:bCs/>
          <w:color w:val="326776"/>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1352">
        <w:rPr>
          <w:rFonts w:ascii="Times New Roman" w:hAnsi="Times New Roman" w:cs="Times New Roman"/>
          <w:b/>
          <w:bCs/>
          <w:color w:val="326776"/>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РАМКОВІ ВИМОГИ ЕКОЛОГІЧНОГО ТА СОЦІАЛЬНОГО МЕНЕДЖМЕНТУ</w:t>
      </w:r>
    </w:p>
    <w:p w14:paraId="6B71A370"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97F09C"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639F5"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1A4911"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71E70C" w14:textId="77777777" w:rsidR="00AF6737" w:rsidRPr="005F3AB0"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B970FB" w14:textId="77777777" w:rsidR="00AF6737"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301AD0" w14:textId="77777777" w:rsidR="00AF6737"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157EF" w14:textId="77777777" w:rsidR="00AF6737" w:rsidRDefault="00AF6737" w:rsidP="00AF6737">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73267" w14:textId="77777777" w:rsidR="00AF6737" w:rsidRPr="00911352" w:rsidRDefault="00AF6737" w:rsidP="00AF6737">
      <w:pPr>
        <w:jc w:val="center"/>
        <w:rPr>
          <w:rFonts w:ascii="Times New Roman" w:hAnsi="Times New Roman" w:cs="Times New Roman"/>
          <w:b/>
          <w:bCs/>
          <w:color w:val="32677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59DAA" w14:textId="77777777" w:rsidR="00AF6737" w:rsidRPr="00911352" w:rsidRDefault="00AF6737" w:rsidP="00AF6737">
      <w:pPr>
        <w:jc w:val="center"/>
        <w:rPr>
          <w:rFonts w:ascii="Times New Roman" w:hAnsi="Times New Roman" w:cs="Times New Roman"/>
          <w:b/>
          <w:bCs/>
          <w:color w:val="32677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1352">
        <w:rPr>
          <w:rFonts w:ascii="Times New Roman" w:hAnsi="Times New Roman" w:cs="Times New Roman"/>
          <w:b/>
          <w:bCs/>
          <w:color w:val="32677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КИЇВ-2021</w:t>
      </w:r>
    </w:p>
    <w:p w14:paraId="784E8F5F" w14:textId="77777777" w:rsidR="00524495" w:rsidRDefault="00524495">
      <w:pP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496B72E" w14:textId="204B0013" w:rsidR="005F3AB0" w:rsidRPr="005F3AB0" w:rsidRDefault="005F3AB0" w:rsidP="00524495">
      <w:pPr>
        <w:jc w:val="center"/>
        <w:rPr>
          <w:rFonts w:ascii="Times New Roman" w:hAnsi="Times New Roman" w:cs="Times New Roman"/>
          <w:sz w:val="28"/>
          <w:szCs w:val="28"/>
        </w:rPr>
      </w:pPr>
      <w:r w:rsidRPr="005F3AB0">
        <w:rPr>
          <w:rFonts w:ascii="Times New Roman" w:hAnsi="Times New Roman" w:cs="Times New Roman"/>
          <w:sz w:val="28"/>
          <w:szCs w:val="28"/>
        </w:rPr>
        <w:lastRenderedPageBreak/>
        <w:t>ЗМІСТ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987"/>
      </w:tblGrid>
      <w:tr w:rsidR="005F3AB0" w:rsidRPr="00A1293D" w14:paraId="062EAB17" w14:textId="77777777" w:rsidTr="0088540B">
        <w:tc>
          <w:tcPr>
            <w:tcW w:w="704" w:type="dxa"/>
          </w:tcPr>
          <w:p w14:paraId="7C307E65" w14:textId="77777777" w:rsidR="005F3AB0" w:rsidRPr="00A1293D" w:rsidRDefault="005F3AB0" w:rsidP="005F3AB0">
            <w:pPr>
              <w:rPr>
                <w:rFonts w:ascii="Times New Roman" w:hAnsi="Times New Roman" w:cs="Times New Roman"/>
                <w:b/>
                <w:bCs/>
                <w:sz w:val="28"/>
                <w:szCs w:val="28"/>
              </w:rPr>
            </w:pPr>
          </w:p>
        </w:tc>
        <w:tc>
          <w:tcPr>
            <w:tcW w:w="7938" w:type="dxa"/>
          </w:tcPr>
          <w:p w14:paraId="6B6DE525" w14:textId="36DEC9BB" w:rsidR="005F3AB0" w:rsidRPr="00A1293D" w:rsidRDefault="009B2452" w:rsidP="005F3AB0">
            <w:pPr>
              <w:rPr>
                <w:rFonts w:ascii="Times New Roman" w:hAnsi="Times New Roman" w:cs="Times New Roman"/>
                <w:b/>
                <w:bCs/>
                <w:sz w:val="28"/>
                <w:szCs w:val="28"/>
              </w:rPr>
            </w:pPr>
            <w:r w:rsidRPr="00A1293D">
              <w:rPr>
                <w:rFonts w:ascii="Times New Roman" w:hAnsi="Times New Roman" w:cs="Times New Roman"/>
                <w:b/>
                <w:bCs/>
                <w:sz w:val="28"/>
                <w:szCs w:val="28"/>
              </w:rPr>
              <w:t>Перелік скорочень</w:t>
            </w:r>
            <w:r w:rsidR="00955FAC">
              <w:rPr>
                <w:rFonts w:ascii="Times New Roman" w:hAnsi="Times New Roman" w:cs="Times New Roman"/>
                <w:b/>
                <w:bCs/>
                <w:sz w:val="28"/>
                <w:szCs w:val="28"/>
              </w:rPr>
              <w:t>…………………………………………………</w:t>
            </w:r>
          </w:p>
        </w:tc>
        <w:tc>
          <w:tcPr>
            <w:tcW w:w="987" w:type="dxa"/>
            <w:vAlign w:val="bottom"/>
          </w:tcPr>
          <w:p w14:paraId="71FCB167" w14:textId="07673F78" w:rsidR="005F3AB0" w:rsidRPr="00A1293D" w:rsidRDefault="00955FAC" w:rsidP="005F3AB0">
            <w:pPr>
              <w:rPr>
                <w:rFonts w:ascii="Times New Roman" w:hAnsi="Times New Roman" w:cs="Times New Roman"/>
                <w:b/>
                <w:bCs/>
                <w:sz w:val="28"/>
                <w:szCs w:val="28"/>
              </w:rPr>
            </w:pPr>
            <w:r>
              <w:rPr>
                <w:rFonts w:ascii="Times New Roman" w:hAnsi="Times New Roman" w:cs="Times New Roman"/>
                <w:b/>
                <w:bCs/>
                <w:sz w:val="28"/>
                <w:szCs w:val="28"/>
              </w:rPr>
              <w:t>4</w:t>
            </w:r>
          </w:p>
        </w:tc>
      </w:tr>
      <w:tr w:rsidR="005F3AB0" w:rsidRPr="00A1293D" w14:paraId="3A07B95D" w14:textId="77777777" w:rsidTr="0088540B">
        <w:tc>
          <w:tcPr>
            <w:tcW w:w="704" w:type="dxa"/>
          </w:tcPr>
          <w:p w14:paraId="47664FC5" w14:textId="77777777" w:rsidR="005F3AB0" w:rsidRPr="00A1293D" w:rsidRDefault="005F3AB0" w:rsidP="005F3AB0">
            <w:pPr>
              <w:rPr>
                <w:rFonts w:ascii="Times New Roman" w:hAnsi="Times New Roman" w:cs="Times New Roman"/>
                <w:b/>
                <w:bCs/>
                <w:sz w:val="28"/>
                <w:szCs w:val="28"/>
              </w:rPr>
            </w:pPr>
          </w:p>
        </w:tc>
        <w:tc>
          <w:tcPr>
            <w:tcW w:w="7938" w:type="dxa"/>
          </w:tcPr>
          <w:p w14:paraId="3B0F1E2B" w14:textId="4F46A3F1" w:rsidR="005F3AB0" w:rsidRPr="00A1293D" w:rsidRDefault="00054CC1" w:rsidP="005F3AB0">
            <w:pPr>
              <w:rPr>
                <w:rFonts w:ascii="Times New Roman" w:hAnsi="Times New Roman" w:cs="Times New Roman"/>
                <w:b/>
                <w:bCs/>
                <w:sz w:val="28"/>
                <w:szCs w:val="28"/>
              </w:rPr>
            </w:pPr>
            <w:r w:rsidRPr="00A1293D">
              <w:rPr>
                <w:rFonts w:ascii="Times New Roman" w:hAnsi="Times New Roman" w:cs="Times New Roman"/>
                <w:b/>
                <w:bCs/>
                <w:sz w:val="28"/>
                <w:szCs w:val="28"/>
              </w:rPr>
              <w:t>ВСТУП</w:t>
            </w:r>
            <w:r w:rsidR="00955FAC">
              <w:rPr>
                <w:rFonts w:ascii="Times New Roman" w:hAnsi="Times New Roman" w:cs="Times New Roman"/>
                <w:b/>
                <w:bCs/>
                <w:sz w:val="28"/>
                <w:szCs w:val="28"/>
              </w:rPr>
              <w:t>………………………………………………………………</w:t>
            </w:r>
          </w:p>
        </w:tc>
        <w:tc>
          <w:tcPr>
            <w:tcW w:w="987" w:type="dxa"/>
            <w:vAlign w:val="bottom"/>
          </w:tcPr>
          <w:p w14:paraId="4E053D26" w14:textId="1EFA936C" w:rsidR="005F3AB0" w:rsidRPr="00A1293D" w:rsidRDefault="00955FAC" w:rsidP="005F3AB0">
            <w:pPr>
              <w:rPr>
                <w:rFonts w:ascii="Times New Roman" w:hAnsi="Times New Roman" w:cs="Times New Roman"/>
                <w:b/>
                <w:bCs/>
                <w:sz w:val="28"/>
                <w:szCs w:val="28"/>
              </w:rPr>
            </w:pPr>
            <w:r>
              <w:rPr>
                <w:rFonts w:ascii="Times New Roman" w:hAnsi="Times New Roman" w:cs="Times New Roman"/>
                <w:b/>
                <w:bCs/>
                <w:sz w:val="28"/>
                <w:szCs w:val="28"/>
              </w:rPr>
              <w:t>5</w:t>
            </w:r>
          </w:p>
        </w:tc>
      </w:tr>
      <w:tr w:rsidR="005F3AB0" w:rsidRPr="00A1293D" w14:paraId="1B022CA7" w14:textId="77777777" w:rsidTr="0088540B">
        <w:tc>
          <w:tcPr>
            <w:tcW w:w="704" w:type="dxa"/>
          </w:tcPr>
          <w:p w14:paraId="555F0777" w14:textId="15F2FBB3" w:rsidR="005F3AB0" w:rsidRPr="00A1293D" w:rsidRDefault="00166710" w:rsidP="005F3AB0">
            <w:pPr>
              <w:rPr>
                <w:rFonts w:ascii="Times New Roman" w:hAnsi="Times New Roman" w:cs="Times New Roman"/>
                <w:b/>
                <w:bCs/>
                <w:sz w:val="28"/>
                <w:szCs w:val="28"/>
              </w:rPr>
            </w:pPr>
            <w:r w:rsidRPr="00A1293D">
              <w:rPr>
                <w:rFonts w:ascii="Times New Roman" w:hAnsi="Times New Roman" w:cs="Times New Roman"/>
                <w:b/>
                <w:bCs/>
                <w:sz w:val="28"/>
                <w:szCs w:val="28"/>
              </w:rPr>
              <w:t>1</w:t>
            </w:r>
          </w:p>
        </w:tc>
        <w:tc>
          <w:tcPr>
            <w:tcW w:w="7938" w:type="dxa"/>
          </w:tcPr>
          <w:p w14:paraId="39AE4289" w14:textId="068BEA5B" w:rsidR="005F3AB0" w:rsidRPr="00A1293D" w:rsidRDefault="00054CC1" w:rsidP="005F3AB0">
            <w:pPr>
              <w:rPr>
                <w:rFonts w:ascii="Times New Roman" w:hAnsi="Times New Roman" w:cs="Times New Roman"/>
                <w:b/>
                <w:bCs/>
                <w:sz w:val="28"/>
                <w:szCs w:val="28"/>
              </w:rPr>
            </w:pPr>
            <w:bookmarkStart w:id="0" w:name="_Hlk63711977"/>
            <w:r w:rsidRPr="00A1293D">
              <w:rPr>
                <w:rFonts w:ascii="Times New Roman" w:hAnsi="Times New Roman" w:cs="Times New Roman"/>
                <w:b/>
                <w:bCs/>
                <w:sz w:val="28"/>
                <w:szCs w:val="28"/>
              </w:rPr>
              <w:t>ОПИС ПРО</w:t>
            </w:r>
            <w:r w:rsidR="003A5DEA">
              <w:rPr>
                <w:rFonts w:ascii="Times New Roman" w:hAnsi="Times New Roman" w:cs="Times New Roman"/>
                <w:b/>
                <w:bCs/>
                <w:sz w:val="28"/>
                <w:szCs w:val="28"/>
              </w:rPr>
              <w:t>Є</w:t>
            </w:r>
            <w:r w:rsidRPr="00A1293D">
              <w:rPr>
                <w:rFonts w:ascii="Times New Roman" w:hAnsi="Times New Roman" w:cs="Times New Roman"/>
                <w:b/>
                <w:bCs/>
                <w:sz w:val="28"/>
                <w:szCs w:val="28"/>
              </w:rPr>
              <w:t>КТНОЇ ДІЯЛЬНОСТІ, ЩО ПОТРЕБУЄ СОЦІАЛЬНО-ЕКОЛОГІЧНОЇ ОЦІНКИ</w:t>
            </w:r>
            <w:bookmarkEnd w:id="0"/>
            <w:r w:rsidR="00955FAC">
              <w:rPr>
                <w:rFonts w:ascii="Times New Roman" w:hAnsi="Times New Roman" w:cs="Times New Roman"/>
                <w:b/>
                <w:bCs/>
                <w:sz w:val="28"/>
                <w:szCs w:val="28"/>
              </w:rPr>
              <w:t>……………………....</w:t>
            </w:r>
          </w:p>
        </w:tc>
        <w:tc>
          <w:tcPr>
            <w:tcW w:w="987" w:type="dxa"/>
            <w:vAlign w:val="bottom"/>
          </w:tcPr>
          <w:p w14:paraId="6D3B6798" w14:textId="5927970F" w:rsidR="005F3AB0" w:rsidRPr="00A1293D" w:rsidRDefault="0088540B" w:rsidP="005F3AB0">
            <w:pPr>
              <w:rPr>
                <w:rFonts w:ascii="Times New Roman" w:hAnsi="Times New Roman" w:cs="Times New Roman"/>
                <w:b/>
                <w:bCs/>
                <w:sz w:val="28"/>
                <w:szCs w:val="28"/>
              </w:rPr>
            </w:pPr>
            <w:r>
              <w:rPr>
                <w:rFonts w:ascii="Times New Roman" w:hAnsi="Times New Roman" w:cs="Times New Roman"/>
                <w:b/>
                <w:bCs/>
                <w:sz w:val="28"/>
                <w:szCs w:val="28"/>
              </w:rPr>
              <w:t>5</w:t>
            </w:r>
          </w:p>
        </w:tc>
      </w:tr>
      <w:tr w:rsidR="005F3AB0" w:rsidRPr="00A1293D" w14:paraId="3B20C5DD" w14:textId="77777777" w:rsidTr="0088540B">
        <w:tc>
          <w:tcPr>
            <w:tcW w:w="704" w:type="dxa"/>
          </w:tcPr>
          <w:p w14:paraId="3D77D504" w14:textId="25AEC4B7" w:rsidR="005F3AB0" w:rsidRPr="00A1293D" w:rsidRDefault="00166710" w:rsidP="005F3AB0">
            <w:pPr>
              <w:rPr>
                <w:rFonts w:ascii="Times New Roman" w:hAnsi="Times New Roman" w:cs="Times New Roman"/>
                <w:b/>
                <w:bCs/>
                <w:sz w:val="28"/>
                <w:szCs w:val="28"/>
              </w:rPr>
            </w:pPr>
            <w:r w:rsidRPr="00A1293D">
              <w:rPr>
                <w:rFonts w:ascii="Times New Roman" w:hAnsi="Times New Roman" w:cs="Times New Roman"/>
                <w:b/>
                <w:bCs/>
                <w:sz w:val="28"/>
                <w:szCs w:val="28"/>
              </w:rPr>
              <w:t>2</w:t>
            </w:r>
          </w:p>
        </w:tc>
        <w:tc>
          <w:tcPr>
            <w:tcW w:w="7938" w:type="dxa"/>
          </w:tcPr>
          <w:p w14:paraId="3933C5D5" w14:textId="5A581004" w:rsidR="005F3AB0" w:rsidRPr="00A1293D" w:rsidRDefault="00054CC1" w:rsidP="005F3AB0">
            <w:pPr>
              <w:rPr>
                <w:rFonts w:ascii="Times New Roman" w:hAnsi="Times New Roman" w:cs="Times New Roman"/>
                <w:b/>
                <w:bCs/>
                <w:sz w:val="28"/>
                <w:szCs w:val="28"/>
              </w:rPr>
            </w:pPr>
            <w:r w:rsidRPr="00A1293D">
              <w:rPr>
                <w:rFonts w:ascii="Times New Roman" w:hAnsi="Times New Roman" w:cs="Times New Roman"/>
                <w:b/>
                <w:bCs/>
                <w:sz w:val="28"/>
                <w:szCs w:val="28"/>
              </w:rPr>
              <w:t xml:space="preserve">ВИМОГИ НОРМАТИВНО-ПРАВОВІХ АКТІВ УКРАЇНИ, ПОЛИТИК, ПРАВИЛА І ПРОЦЕДУРИ СВІТОВОГО БАНКУ ТА БАНКУ РОЗВИТКУ </w:t>
            </w:r>
            <w:proofErr w:type="spellStart"/>
            <w:r w:rsidR="0046728A" w:rsidRPr="00A1293D">
              <w:rPr>
                <w:rFonts w:ascii="Times New Roman" w:hAnsi="Times New Roman" w:cs="Times New Roman"/>
                <w:b/>
                <w:bCs/>
                <w:sz w:val="28"/>
                <w:szCs w:val="28"/>
              </w:rPr>
              <w:t>KfW</w:t>
            </w:r>
            <w:proofErr w:type="spellEnd"/>
            <w:r w:rsidR="0046728A" w:rsidRPr="00A1293D">
              <w:rPr>
                <w:rFonts w:ascii="Times New Roman" w:hAnsi="Times New Roman" w:cs="Times New Roman"/>
                <w:b/>
                <w:bCs/>
                <w:sz w:val="28"/>
                <w:szCs w:val="28"/>
              </w:rPr>
              <w:t xml:space="preserve"> </w:t>
            </w:r>
            <w:r w:rsidRPr="00A1293D">
              <w:rPr>
                <w:rFonts w:ascii="Times New Roman" w:hAnsi="Times New Roman" w:cs="Times New Roman"/>
                <w:b/>
                <w:bCs/>
                <w:sz w:val="28"/>
                <w:szCs w:val="28"/>
              </w:rPr>
              <w:t>У СФЕРІ ЕКОЛОГІЧНОГО ТА СОЦІАЛЬНОГО МЕНЕДЖМЕНТУ</w:t>
            </w:r>
            <w:r w:rsidR="00955FAC">
              <w:rPr>
                <w:rFonts w:ascii="Times New Roman" w:hAnsi="Times New Roman" w:cs="Times New Roman"/>
                <w:b/>
                <w:bCs/>
                <w:sz w:val="28"/>
                <w:szCs w:val="28"/>
              </w:rPr>
              <w:t>..</w:t>
            </w:r>
          </w:p>
        </w:tc>
        <w:tc>
          <w:tcPr>
            <w:tcW w:w="987" w:type="dxa"/>
            <w:vAlign w:val="bottom"/>
          </w:tcPr>
          <w:p w14:paraId="12394BE2" w14:textId="5EDAF39D" w:rsidR="005F3AB0" w:rsidRPr="00A1293D" w:rsidRDefault="0088540B" w:rsidP="005F3AB0">
            <w:pPr>
              <w:rPr>
                <w:rFonts w:ascii="Times New Roman" w:hAnsi="Times New Roman" w:cs="Times New Roman"/>
                <w:b/>
                <w:bCs/>
                <w:sz w:val="28"/>
                <w:szCs w:val="28"/>
              </w:rPr>
            </w:pPr>
            <w:r>
              <w:rPr>
                <w:rFonts w:ascii="Times New Roman" w:hAnsi="Times New Roman" w:cs="Times New Roman"/>
                <w:b/>
                <w:bCs/>
                <w:sz w:val="28"/>
                <w:szCs w:val="28"/>
              </w:rPr>
              <w:t>8</w:t>
            </w:r>
          </w:p>
        </w:tc>
      </w:tr>
      <w:tr w:rsidR="00054CC1" w:rsidRPr="005F3AB0" w14:paraId="32CCD5C2" w14:textId="77777777" w:rsidTr="0088540B">
        <w:tc>
          <w:tcPr>
            <w:tcW w:w="704" w:type="dxa"/>
          </w:tcPr>
          <w:p w14:paraId="059A9446" w14:textId="214070B6" w:rsidR="00054CC1" w:rsidRDefault="00E85E46" w:rsidP="005F3AB0">
            <w:pPr>
              <w:rPr>
                <w:rFonts w:ascii="Times New Roman" w:hAnsi="Times New Roman" w:cs="Times New Roman"/>
                <w:sz w:val="28"/>
                <w:szCs w:val="28"/>
              </w:rPr>
            </w:pPr>
            <w:r>
              <w:rPr>
                <w:rFonts w:ascii="Times New Roman" w:hAnsi="Times New Roman" w:cs="Times New Roman"/>
                <w:sz w:val="28"/>
                <w:szCs w:val="28"/>
              </w:rPr>
              <w:t>2.1</w:t>
            </w:r>
          </w:p>
        </w:tc>
        <w:tc>
          <w:tcPr>
            <w:tcW w:w="7938" w:type="dxa"/>
          </w:tcPr>
          <w:p w14:paraId="1636E972" w14:textId="23C05908" w:rsidR="00054CC1" w:rsidRDefault="00E85E46" w:rsidP="005F3AB0">
            <w:pPr>
              <w:rPr>
                <w:rFonts w:ascii="Times New Roman" w:hAnsi="Times New Roman" w:cs="Times New Roman"/>
                <w:sz w:val="28"/>
                <w:szCs w:val="28"/>
              </w:rPr>
            </w:pPr>
            <w:bookmarkStart w:id="1" w:name="_Hlk63940751"/>
            <w:r>
              <w:rPr>
                <w:rFonts w:ascii="Times New Roman" w:hAnsi="Times New Roman" w:cs="Times New Roman"/>
                <w:sz w:val="28"/>
                <w:szCs w:val="28"/>
              </w:rPr>
              <w:t>НОРМАТИВНО-ПРАВОВІ АКТИ ТА НОРМАТИВНІ ДОКУМЕНТИ УКРАЇНИ, ЩО РЕГУЛЮЮТЬ ПИТАННЯ ОХОРОНИ НАВКОЛИШНЬОГО СЕРЕДОВИЩА ТА ЕКОЛОГІЧНОЇ ОЦІНКИ</w:t>
            </w:r>
            <w:bookmarkEnd w:id="1"/>
            <w:r w:rsidR="00A20168">
              <w:rPr>
                <w:rFonts w:ascii="Times New Roman" w:hAnsi="Times New Roman" w:cs="Times New Roman"/>
                <w:sz w:val="28"/>
                <w:szCs w:val="28"/>
              </w:rPr>
              <w:t xml:space="preserve">, </w:t>
            </w:r>
            <w:r w:rsidR="00A20168">
              <w:t xml:space="preserve"> </w:t>
            </w:r>
            <w:r w:rsidR="00A20168" w:rsidRPr="00A20168">
              <w:rPr>
                <w:rFonts w:ascii="Times New Roman" w:hAnsi="Times New Roman" w:cs="Times New Roman"/>
                <w:sz w:val="28"/>
                <w:szCs w:val="28"/>
              </w:rPr>
              <w:t>А ТАКОЖ ПИТАННЯ ОХОРОНИ ПРАЦІ</w:t>
            </w:r>
            <w:r w:rsidR="00A20168">
              <w:rPr>
                <w:rFonts w:ascii="Times New Roman" w:hAnsi="Times New Roman" w:cs="Times New Roman"/>
                <w:sz w:val="28"/>
                <w:szCs w:val="28"/>
              </w:rPr>
              <w:t>……………………</w:t>
            </w:r>
            <w:r w:rsidR="00955FAC">
              <w:rPr>
                <w:rFonts w:ascii="Times New Roman" w:hAnsi="Times New Roman" w:cs="Times New Roman"/>
                <w:sz w:val="28"/>
                <w:szCs w:val="28"/>
              </w:rPr>
              <w:t>…………………………………………..</w:t>
            </w:r>
          </w:p>
        </w:tc>
        <w:tc>
          <w:tcPr>
            <w:tcW w:w="987" w:type="dxa"/>
            <w:vAlign w:val="bottom"/>
          </w:tcPr>
          <w:p w14:paraId="53A66DBD" w14:textId="10C0ADB9" w:rsidR="00054CC1" w:rsidRPr="005F3AB0" w:rsidRDefault="0088540B" w:rsidP="005F3AB0">
            <w:pPr>
              <w:rPr>
                <w:rFonts w:ascii="Times New Roman" w:hAnsi="Times New Roman" w:cs="Times New Roman"/>
                <w:sz w:val="28"/>
                <w:szCs w:val="28"/>
              </w:rPr>
            </w:pPr>
            <w:r>
              <w:rPr>
                <w:rFonts w:ascii="Times New Roman" w:hAnsi="Times New Roman" w:cs="Times New Roman"/>
                <w:sz w:val="28"/>
                <w:szCs w:val="28"/>
              </w:rPr>
              <w:t>8</w:t>
            </w:r>
          </w:p>
        </w:tc>
      </w:tr>
      <w:tr w:rsidR="00054CC1" w:rsidRPr="005F3AB0" w14:paraId="134E9723" w14:textId="77777777" w:rsidTr="0088540B">
        <w:tc>
          <w:tcPr>
            <w:tcW w:w="704" w:type="dxa"/>
          </w:tcPr>
          <w:p w14:paraId="73D03BB4" w14:textId="588FD738" w:rsidR="00054CC1" w:rsidRDefault="00E85E46" w:rsidP="005F3AB0">
            <w:pPr>
              <w:rPr>
                <w:rFonts w:ascii="Times New Roman" w:hAnsi="Times New Roman" w:cs="Times New Roman"/>
                <w:sz w:val="28"/>
                <w:szCs w:val="28"/>
              </w:rPr>
            </w:pPr>
            <w:r>
              <w:rPr>
                <w:rFonts w:ascii="Times New Roman" w:hAnsi="Times New Roman" w:cs="Times New Roman"/>
                <w:sz w:val="28"/>
                <w:szCs w:val="28"/>
              </w:rPr>
              <w:t>2.2</w:t>
            </w:r>
          </w:p>
        </w:tc>
        <w:tc>
          <w:tcPr>
            <w:tcW w:w="7938" w:type="dxa"/>
          </w:tcPr>
          <w:p w14:paraId="168F7004" w14:textId="2FE77539" w:rsidR="00054CC1" w:rsidRDefault="00E85E46" w:rsidP="005F3AB0">
            <w:pPr>
              <w:rPr>
                <w:rFonts w:ascii="Times New Roman" w:hAnsi="Times New Roman" w:cs="Times New Roman"/>
                <w:sz w:val="28"/>
                <w:szCs w:val="28"/>
              </w:rPr>
            </w:pPr>
            <w:r>
              <w:rPr>
                <w:rFonts w:ascii="Times New Roman" w:hAnsi="Times New Roman" w:cs="Times New Roman"/>
                <w:sz w:val="28"/>
                <w:szCs w:val="28"/>
              </w:rPr>
              <w:t xml:space="preserve">ПОЛІТИКИ, ПРАВИЛА І ПРОЦЕДУРИ СВІТОВОГО БАНКУ ТА БАНКУ РОЗВИТКУ </w:t>
            </w:r>
            <w:proofErr w:type="spellStart"/>
            <w:r w:rsidRPr="00E85E46">
              <w:rPr>
                <w:rFonts w:ascii="Times New Roman" w:hAnsi="Times New Roman" w:cs="Times New Roman"/>
                <w:sz w:val="28"/>
                <w:szCs w:val="28"/>
              </w:rPr>
              <w:t>KfW</w:t>
            </w:r>
            <w:proofErr w:type="spellEnd"/>
            <w:r w:rsidRPr="00E85E46">
              <w:rPr>
                <w:rFonts w:ascii="Times New Roman" w:hAnsi="Times New Roman" w:cs="Times New Roman"/>
                <w:sz w:val="28"/>
                <w:szCs w:val="28"/>
              </w:rPr>
              <w:t xml:space="preserve"> </w:t>
            </w:r>
            <w:r>
              <w:rPr>
                <w:rFonts w:ascii="Times New Roman" w:hAnsi="Times New Roman" w:cs="Times New Roman"/>
                <w:sz w:val="28"/>
                <w:szCs w:val="28"/>
              </w:rPr>
              <w:t>У СФЕРІ ЕКОЛОГІЧНОГО ТА СОЦІАЛЬНОГО МЕНЕЖМЕНТУ</w:t>
            </w:r>
            <w:r w:rsidR="00955FAC">
              <w:rPr>
                <w:rFonts w:ascii="Times New Roman" w:hAnsi="Times New Roman" w:cs="Times New Roman"/>
                <w:sz w:val="28"/>
                <w:szCs w:val="28"/>
              </w:rPr>
              <w:t>………………………………...</w:t>
            </w:r>
          </w:p>
        </w:tc>
        <w:tc>
          <w:tcPr>
            <w:tcW w:w="987" w:type="dxa"/>
            <w:vAlign w:val="bottom"/>
          </w:tcPr>
          <w:p w14:paraId="17C8F43D" w14:textId="77EF10BC" w:rsidR="00054CC1" w:rsidRPr="005F3AB0" w:rsidRDefault="003A5DEA" w:rsidP="005F3AB0">
            <w:pPr>
              <w:rPr>
                <w:rFonts w:ascii="Times New Roman" w:hAnsi="Times New Roman" w:cs="Times New Roman"/>
                <w:sz w:val="28"/>
                <w:szCs w:val="28"/>
              </w:rPr>
            </w:pPr>
            <w:r>
              <w:rPr>
                <w:rFonts w:ascii="Times New Roman" w:hAnsi="Times New Roman" w:cs="Times New Roman"/>
                <w:sz w:val="28"/>
                <w:szCs w:val="28"/>
              </w:rPr>
              <w:t>10</w:t>
            </w:r>
          </w:p>
        </w:tc>
      </w:tr>
      <w:tr w:rsidR="00054CC1" w:rsidRPr="005F3AB0" w14:paraId="3123A610" w14:textId="77777777" w:rsidTr="0088540B">
        <w:tc>
          <w:tcPr>
            <w:tcW w:w="704" w:type="dxa"/>
          </w:tcPr>
          <w:p w14:paraId="683012DC" w14:textId="5354BDCD" w:rsidR="00054CC1" w:rsidRDefault="00E85E46" w:rsidP="005F3AB0">
            <w:pPr>
              <w:rPr>
                <w:rFonts w:ascii="Times New Roman" w:hAnsi="Times New Roman" w:cs="Times New Roman"/>
                <w:sz w:val="28"/>
                <w:szCs w:val="28"/>
              </w:rPr>
            </w:pPr>
            <w:r>
              <w:rPr>
                <w:rFonts w:ascii="Times New Roman" w:hAnsi="Times New Roman" w:cs="Times New Roman"/>
                <w:sz w:val="28"/>
                <w:szCs w:val="28"/>
              </w:rPr>
              <w:t>2.3</w:t>
            </w:r>
          </w:p>
        </w:tc>
        <w:tc>
          <w:tcPr>
            <w:tcW w:w="7938" w:type="dxa"/>
          </w:tcPr>
          <w:p w14:paraId="175063EE" w14:textId="0F819ED3" w:rsidR="00054CC1" w:rsidRDefault="00E85E46" w:rsidP="005F3AB0">
            <w:pPr>
              <w:rPr>
                <w:rFonts w:ascii="Times New Roman" w:hAnsi="Times New Roman" w:cs="Times New Roman"/>
                <w:sz w:val="28"/>
                <w:szCs w:val="28"/>
              </w:rPr>
            </w:pPr>
            <w:r>
              <w:rPr>
                <w:rFonts w:ascii="Times New Roman" w:hAnsi="Times New Roman" w:cs="Times New Roman"/>
                <w:sz w:val="28"/>
                <w:szCs w:val="28"/>
              </w:rPr>
              <w:t xml:space="preserve">ПОРІВНЯЛЬНИЙ АНАЛІЗ СОЦІАЛЬНО-ЕКОЛОГІЧНИХ СТАНДАРТІВ СВІТОВОГО БАНКУ І </w:t>
            </w:r>
            <w:r w:rsidRPr="00E85E46">
              <w:rPr>
                <w:rFonts w:ascii="Times New Roman" w:hAnsi="Times New Roman" w:cs="Times New Roman"/>
                <w:sz w:val="28"/>
                <w:szCs w:val="28"/>
              </w:rPr>
              <w:t xml:space="preserve">БАНКУ РОЗВИТКУ </w:t>
            </w:r>
            <w:proofErr w:type="spellStart"/>
            <w:r w:rsidRPr="00E85E46">
              <w:rPr>
                <w:rFonts w:ascii="Times New Roman" w:hAnsi="Times New Roman" w:cs="Times New Roman"/>
                <w:sz w:val="28"/>
                <w:szCs w:val="28"/>
              </w:rPr>
              <w:t>KfW</w:t>
            </w:r>
            <w:proofErr w:type="spellEnd"/>
            <w:r w:rsidRPr="00E85E46">
              <w:rPr>
                <w:rFonts w:ascii="Times New Roman" w:hAnsi="Times New Roman" w:cs="Times New Roman"/>
                <w:sz w:val="28"/>
                <w:szCs w:val="28"/>
              </w:rPr>
              <w:t xml:space="preserve"> </w:t>
            </w:r>
            <w:r>
              <w:rPr>
                <w:rFonts w:ascii="Times New Roman" w:hAnsi="Times New Roman" w:cs="Times New Roman"/>
                <w:sz w:val="28"/>
                <w:szCs w:val="28"/>
              </w:rPr>
              <w:t>ТА ЕКОЛОГІЧНИХ НОРМАТИВІВ УКРАЇНИ</w:t>
            </w:r>
            <w:r w:rsidR="00955FAC">
              <w:rPr>
                <w:rFonts w:ascii="Times New Roman" w:hAnsi="Times New Roman" w:cs="Times New Roman"/>
                <w:sz w:val="28"/>
                <w:szCs w:val="28"/>
              </w:rPr>
              <w:t>……………</w:t>
            </w:r>
          </w:p>
        </w:tc>
        <w:tc>
          <w:tcPr>
            <w:tcW w:w="987" w:type="dxa"/>
            <w:vAlign w:val="bottom"/>
          </w:tcPr>
          <w:p w14:paraId="02166B6B" w14:textId="2D51C125" w:rsidR="00054CC1" w:rsidRPr="005F3AB0" w:rsidRDefault="0088540B" w:rsidP="005F3AB0">
            <w:pPr>
              <w:rPr>
                <w:rFonts w:ascii="Times New Roman" w:hAnsi="Times New Roman" w:cs="Times New Roman"/>
                <w:sz w:val="28"/>
                <w:szCs w:val="28"/>
              </w:rPr>
            </w:pPr>
            <w:r>
              <w:rPr>
                <w:rFonts w:ascii="Times New Roman" w:hAnsi="Times New Roman" w:cs="Times New Roman"/>
                <w:sz w:val="28"/>
                <w:szCs w:val="28"/>
              </w:rPr>
              <w:t>1</w:t>
            </w:r>
            <w:r w:rsidR="003A5DEA">
              <w:rPr>
                <w:rFonts w:ascii="Times New Roman" w:hAnsi="Times New Roman" w:cs="Times New Roman"/>
                <w:sz w:val="28"/>
                <w:szCs w:val="28"/>
              </w:rPr>
              <w:t>2</w:t>
            </w:r>
          </w:p>
        </w:tc>
      </w:tr>
      <w:tr w:rsidR="00DA0DB7" w:rsidRPr="00A1293D" w14:paraId="04ACD100" w14:textId="77777777" w:rsidTr="0088540B">
        <w:tc>
          <w:tcPr>
            <w:tcW w:w="704" w:type="dxa"/>
          </w:tcPr>
          <w:p w14:paraId="2277046D" w14:textId="5C8BA446" w:rsidR="00DA0DB7" w:rsidRPr="00A1293D" w:rsidRDefault="00054CC1" w:rsidP="00DA0DB7">
            <w:pPr>
              <w:rPr>
                <w:rFonts w:ascii="Times New Roman" w:hAnsi="Times New Roman" w:cs="Times New Roman"/>
                <w:b/>
                <w:bCs/>
                <w:sz w:val="28"/>
                <w:szCs w:val="28"/>
              </w:rPr>
            </w:pPr>
            <w:r w:rsidRPr="00A1293D">
              <w:rPr>
                <w:rFonts w:ascii="Times New Roman" w:hAnsi="Times New Roman" w:cs="Times New Roman"/>
                <w:b/>
                <w:bCs/>
                <w:sz w:val="28"/>
                <w:szCs w:val="28"/>
              </w:rPr>
              <w:t>3</w:t>
            </w:r>
          </w:p>
        </w:tc>
        <w:tc>
          <w:tcPr>
            <w:tcW w:w="7938" w:type="dxa"/>
          </w:tcPr>
          <w:p w14:paraId="4AF19D24" w14:textId="0369DEC7" w:rsidR="00DA0DB7" w:rsidRPr="00A1293D" w:rsidRDefault="00054CC1" w:rsidP="00DA0DB7">
            <w:pPr>
              <w:rPr>
                <w:rFonts w:ascii="Times New Roman" w:hAnsi="Times New Roman" w:cs="Times New Roman"/>
                <w:b/>
                <w:bCs/>
                <w:sz w:val="28"/>
                <w:szCs w:val="28"/>
              </w:rPr>
            </w:pPr>
            <w:r w:rsidRPr="00A1293D">
              <w:rPr>
                <w:rFonts w:ascii="Times New Roman" w:hAnsi="Times New Roman" w:cs="Times New Roman"/>
                <w:b/>
                <w:bCs/>
                <w:sz w:val="28"/>
                <w:szCs w:val="28"/>
              </w:rPr>
              <w:t xml:space="preserve">ПОТЕНЦІЙНИЙ ЕКОЛОГІЧНИЙ ТА СОЦІАЛЬНИЙ ВПЛИВ У РАМКАХ </w:t>
            </w:r>
            <w:r w:rsidR="003A5DEA">
              <w:rPr>
                <w:rFonts w:ascii="Times New Roman" w:hAnsi="Times New Roman" w:cs="Times New Roman"/>
                <w:b/>
                <w:bCs/>
                <w:sz w:val="28"/>
                <w:szCs w:val="28"/>
              </w:rPr>
              <w:t>ПРОЄКТ</w:t>
            </w:r>
            <w:r w:rsidRPr="00A1293D">
              <w:rPr>
                <w:rFonts w:ascii="Times New Roman" w:hAnsi="Times New Roman" w:cs="Times New Roman"/>
                <w:b/>
                <w:bCs/>
                <w:sz w:val="28"/>
                <w:szCs w:val="28"/>
              </w:rPr>
              <w:t>У</w:t>
            </w:r>
            <w:r w:rsidR="00955FAC">
              <w:rPr>
                <w:rFonts w:ascii="Times New Roman" w:hAnsi="Times New Roman" w:cs="Times New Roman"/>
                <w:b/>
                <w:bCs/>
                <w:sz w:val="28"/>
                <w:szCs w:val="28"/>
              </w:rPr>
              <w:t>…………………………………</w:t>
            </w:r>
          </w:p>
        </w:tc>
        <w:tc>
          <w:tcPr>
            <w:tcW w:w="987" w:type="dxa"/>
            <w:vAlign w:val="bottom"/>
          </w:tcPr>
          <w:p w14:paraId="32265C39" w14:textId="19698D3D" w:rsidR="00DA0DB7" w:rsidRPr="00A1293D" w:rsidRDefault="0088540B" w:rsidP="00DA0DB7">
            <w:pPr>
              <w:rPr>
                <w:rFonts w:ascii="Times New Roman" w:hAnsi="Times New Roman" w:cs="Times New Roman"/>
                <w:b/>
                <w:bCs/>
                <w:sz w:val="28"/>
                <w:szCs w:val="28"/>
              </w:rPr>
            </w:pPr>
            <w:r>
              <w:rPr>
                <w:rFonts w:ascii="Times New Roman" w:hAnsi="Times New Roman" w:cs="Times New Roman"/>
                <w:b/>
                <w:bCs/>
                <w:sz w:val="28"/>
                <w:szCs w:val="28"/>
              </w:rPr>
              <w:t>1</w:t>
            </w:r>
            <w:r w:rsidR="003A5DEA">
              <w:rPr>
                <w:rFonts w:ascii="Times New Roman" w:hAnsi="Times New Roman" w:cs="Times New Roman"/>
                <w:b/>
                <w:bCs/>
                <w:sz w:val="28"/>
                <w:szCs w:val="28"/>
              </w:rPr>
              <w:t>3</w:t>
            </w:r>
          </w:p>
        </w:tc>
      </w:tr>
      <w:tr w:rsidR="00137787" w:rsidRPr="005F3AB0" w14:paraId="0A2D48FF" w14:textId="77777777" w:rsidTr="0088540B">
        <w:tc>
          <w:tcPr>
            <w:tcW w:w="704" w:type="dxa"/>
          </w:tcPr>
          <w:p w14:paraId="350C0F2E" w14:textId="70F906DB" w:rsidR="00137787" w:rsidRDefault="00137787" w:rsidP="00DA0DB7">
            <w:pPr>
              <w:rPr>
                <w:rFonts w:ascii="Times New Roman" w:hAnsi="Times New Roman" w:cs="Times New Roman"/>
                <w:sz w:val="28"/>
                <w:szCs w:val="28"/>
              </w:rPr>
            </w:pPr>
            <w:r>
              <w:rPr>
                <w:rFonts w:ascii="Times New Roman" w:hAnsi="Times New Roman" w:cs="Times New Roman"/>
                <w:sz w:val="28"/>
                <w:szCs w:val="28"/>
              </w:rPr>
              <w:t>3.1</w:t>
            </w:r>
          </w:p>
        </w:tc>
        <w:tc>
          <w:tcPr>
            <w:tcW w:w="7938" w:type="dxa"/>
          </w:tcPr>
          <w:p w14:paraId="2AAF1D65" w14:textId="44821DAB" w:rsidR="00137787" w:rsidRDefault="00137787" w:rsidP="00DA0DB7">
            <w:pPr>
              <w:rPr>
                <w:rFonts w:ascii="Times New Roman" w:hAnsi="Times New Roman" w:cs="Times New Roman"/>
                <w:sz w:val="28"/>
                <w:szCs w:val="28"/>
              </w:rPr>
            </w:pPr>
            <w:r w:rsidRPr="00137787">
              <w:rPr>
                <w:rFonts w:ascii="Times New Roman" w:hAnsi="Times New Roman" w:cs="Times New Roman"/>
                <w:sz w:val="28"/>
                <w:szCs w:val="28"/>
              </w:rPr>
              <w:t xml:space="preserve">ЕТАП ПЛАНУВАННЯ ТА </w:t>
            </w:r>
            <w:r w:rsidR="003A5DEA">
              <w:rPr>
                <w:rFonts w:ascii="Times New Roman" w:hAnsi="Times New Roman" w:cs="Times New Roman"/>
                <w:sz w:val="28"/>
                <w:szCs w:val="28"/>
              </w:rPr>
              <w:t>ПРОЄКТ</w:t>
            </w:r>
            <w:r w:rsidRPr="00137787">
              <w:rPr>
                <w:rFonts w:ascii="Times New Roman" w:hAnsi="Times New Roman" w:cs="Times New Roman"/>
                <w:sz w:val="28"/>
                <w:szCs w:val="28"/>
              </w:rPr>
              <w:t>УВАННЯ</w:t>
            </w:r>
            <w:r w:rsidR="00955FAC">
              <w:rPr>
                <w:rFonts w:ascii="Times New Roman" w:hAnsi="Times New Roman" w:cs="Times New Roman"/>
                <w:sz w:val="28"/>
                <w:szCs w:val="28"/>
              </w:rPr>
              <w:t>…………………..</w:t>
            </w:r>
          </w:p>
        </w:tc>
        <w:tc>
          <w:tcPr>
            <w:tcW w:w="987" w:type="dxa"/>
            <w:vAlign w:val="bottom"/>
          </w:tcPr>
          <w:p w14:paraId="1B0782B0" w14:textId="4672524E" w:rsidR="0013778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1</w:t>
            </w:r>
            <w:r w:rsidR="003A5DEA">
              <w:rPr>
                <w:rFonts w:ascii="Times New Roman" w:hAnsi="Times New Roman" w:cs="Times New Roman"/>
                <w:sz w:val="28"/>
                <w:szCs w:val="28"/>
              </w:rPr>
              <w:t>5</w:t>
            </w:r>
          </w:p>
        </w:tc>
      </w:tr>
      <w:tr w:rsidR="00137787" w:rsidRPr="005F3AB0" w14:paraId="4778E52E" w14:textId="77777777" w:rsidTr="0088540B">
        <w:tc>
          <w:tcPr>
            <w:tcW w:w="704" w:type="dxa"/>
          </w:tcPr>
          <w:p w14:paraId="7C42079D" w14:textId="6817EEB7" w:rsidR="00137787" w:rsidRDefault="00137787" w:rsidP="00DA0DB7">
            <w:pPr>
              <w:rPr>
                <w:rFonts w:ascii="Times New Roman" w:hAnsi="Times New Roman" w:cs="Times New Roman"/>
                <w:sz w:val="28"/>
                <w:szCs w:val="28"/>
              </w:rPr>
            </w:pPr>
            <w:r>
              <w:rPr>
                <w:rFonts w:ascii="Times New Roman" w:hAnsi="Times New Roman" w:cs="Times New Roman"/>
                <w:sz w:val="28"/>
                <w:szCs w:val="28"/>
              </w:rPr>
              <w:t>3.2</w:t>
            </w:r>
          </w:p>
        </w:tc>
        <w:tc>
          <w:tcPr>
            <w:tcW w:w="7938" w:type="dxa"/>
          </w:tcPr>
          <w:p w14:paraId="0C2B1277" w14:textId="33A4D90F" w:rsidR="00137787" w:rsidRPr="00137787" w:rsidRDefault="00137787" w:rsidP="00DA0DB7">
            <w:pPr>
              <w:rPr>
                <w:rFonts w:ascii="Times New Roman" w:hAnsi="Times New Roman" w:cs="Times New Roman"/>
                <w:sz w:val="28"/>
                <w:szCs w:val="28"/>
              </w:rPr>
            </w:pPr>
            <w:r>
              <w:rPr>
                <w:rFonts w:ascii="Times New Roman" w:hAnsi="Times New Roman" w:cs="Times New Roman"/>
                <w:sz w:val="28"/>
                <w:szCs w:val="28"/>
              </w:rPr>
              <w:t>ЕТАП ПРОВЕДЕННЯ БУДІВЕЛЬНИХ РОБІТ</w:t>
            </w:r>
            <w:r w:rsidR="00955FAC">
              <w:rPr>
                <w:rFonts w:ascii="Times New Roman" w:hAnsi="Times New Roman" w:cs="Times New Roman"/>
                <w:sz w:val="28"/>
                <w:szCs w:val="28"/>
              </w:rPr>
              <w:t>…………………..</w:t>
            </w:r>
          </w:p>
        </w:tc>
        <w:tc>
          <w:tcPr>
            <w:tcW w:w="987" w:type="dxa"/>
            <w:vAlign w:val="bottom"/>
          </w:tcPr>
          <w:p w14:paraId="6B701F97" w14:textId="7D332F0E" w:rsidR="0013778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1</w:t>
            </w:r>
            <w:r w:rsidR="003A5DEA">
              <w:rPr>
                <w:rFonts w:ascii="Times New Roman" w:hAnsi="Times New Roman" w:cs="Times New Roman"/>
                <w:sz w:val="28"/>
                <w:szCs w:val="28"/>
              </w:rPr>
              <w:t>6</w:t>
            </w:r>
          </w:p>
        </w:tc>
      </w:tr>
      <w:tr w:rsidR="00DA0DB7" w:rsidRPr="00A1293D" w14:paraId="5AD9BA75" w14:textId="77777777" w:rsidTr="0088540B">
        <w:tc>
          <w:tcPr>
            <w:tcW w:w="704" w:type="dxa"/>
          </w:tcPr>
          <w:p w14:paraId="00DF5B65" w14:textId="7429ECD7" w:rsidR="00DA0DB7" w:rsidRPr="00A1293D" w:rsidRDefault="00054CC1" w:rsidP="00DA0DB7">
            <w:pPr>
              <w:rPr>
                <w:rFonts w:ascii="Times New Roman" w:hAnsi="Times New Roman" w:cs="Times New Roman"/>
                <w:b/>
                <w:bCs/>
                <w:sz w:val="28"/>
                <w:szCs w:val="28"/>
              </w:rPr>
            </w:pPr>
            <w:r w:rsidRPr="00A1293D">
              <w:rPr>
                <w:rFonts w:ascii="Times New Roman" w:hAnsi="Times New Roman" w:cs="Times New Roman"/>
                <w:b/>
                <w:bCs/>
                <w:sz w:val="28"/>
                <w:szCs w:val="28"/>
              </w:rPr>
              <w:t>4</w:t>
            </w:r>
          </w:p>
        </w:tc>
        <w:tc>
          <w:tcPr>
            <w:tcW w:w="7938" w:type="dxa"/>
          </w:tcPr>
          <w:p w14:paraId="13C1F2A8" w14:textId="284684FA" w:rsidR="00DA0DB7" w:rsidRPr="00A1293D" w:rsidRDefault="00054CC1" w:rsidP="00DA0DB7">
            <w:pPr>
              <w:rPr>
                <w:rFonts w:ascii="Times New Roman" w:hAnsi="Times New Roman" w:cs="Times New Roman"/>
                <w:b/>
                <w:bCs/>
                <w:sz w:val="28"/>
                <w:szCs w:val="28"/>
              </w:rPr>
            </w:pPr>
            <w:r w:rsidRPr="00A1293D">
              <w:rPr>
                <w:rFonts w:ascii="Times New Roman" w:hAnsi="Times New Roman" w:cs="Times New Roman"/>
                <w:b/>
                <w:bCs/>
                <w:sz w:val="28"/>
                <w:szCs w:val="28"/>
              </w:rPr>
              <w:t xml:space="preserve">ВИМОГИ ТА ДОКУМЕНТИ ЩОДО ОЦІНКИ ЕКОЛОГІЧНОГО ТА СОЦІАЛЬНОГО ВПЛИВУ У РАМКАХ </w:t>
            </w:r>
            <w:r w:rsidR="003A5DEA">
              <w:rPr>
                <w:rFonts w:ascii="Times New Roman" w:hAnsi="Times New Roman" w:cs="Times New Roman"/>
                <w:b/>
                <w:bCs/>
                <w:sz w:val="28"/>
                <w:szCs w:val="28"/>
              </w:rPr>
              <w:t>ПРОЄКТ</w:t>
            </w:r>
            <w:r w:rsidRPr="00A1293D">
              <w:rPr>
                <w:rFonts w:ascii="Times New Roman" w:hAnsi="Times New Roman" w:cs="Times New Roman"/>
                <w:b/>
                <w:bCs/>
                <w:sz w:val="28"/>
                <w:szCs w:val="28"/>
              </w:rPr>
              <w:t>У</w:t>
            </w:r>
            <w:r w:rsidR="00955FAC">
              <w:rPr>
                <w:rFonts w:ascii="Times New Roman" w:hAnsi="Times New Roman" w:cs="Times New Roman"/>
                <w:b/>
                <w:bCs/>
                <w:sz w:val="28"/>
                <w:szCs w:val="28"/>
              </w:rPr>
              <w:t>……………………………………………...</w:t>
            </w:r>
          </w:p>
        </w:tc>
        <w:tc>
          <w:tcPr>
            <w:tcW w:w="987" w:type="dxa"/>
            <w:vAlign w:val="bottom"/>
          </w:tcPr>
          <w:p w14:paraId="1286DD05" w14:textId="5D8CC931" w:rsidR="00DA0DB7" w:rsidRPr="00A1293D" w:rsidRDefault="003A5DEA" w:rsidP="00DA0DB7">
            <w:pPr>
              <w:rPr>
                <w:rFonts w:ascii="Times New Roman" w:hAnsi="Times New Roman" w:cs="Times New Roman"/>
                <w:b/>
                <w:bCs/>
                <w:sz w:val="28"/>
                <w:szCs w:val="28"/>
              </w:rPr>
            </w:pPr>
            <w:r>
              <w:rPr>
                <w:rFonts w:ascii="Times New Roman" w:hAnsi="Times New Roman" w:cs="Times New Roman"/>
                <w:b/>
                <w:bCs/>
                <w:sz w:val="28"/>
                <w:szCs w:val="28"/>
              </w:rPr>
              <w:t>21</w:t>
            </w:r>
          </w:p>
        </w:tc>
      </w:tr>
      <w:tr w:rsidR="00DA0DB7" w:rsidRPr="005F3AB0" w14:paraId="3206FA3A" w14:textId="77777777" w:rsidTr="0088540B">
        <w:tc>
          <w:tcPr>
            <w:tcW w:w="704" w:type="dxa"/>
          </w:tcPr>
          <w:p w14:paraId="77EF322D" w14:textId="3AFBE44A" w:rsidR="00DA0DB7" w:rsidRPr="005F3AB0" w:rsidRDefault="00C07CE7" w:rsidP="00DA0DB7">
            <w:pPr>
              <w:rPr>
                <w:rFonts w:ascii="Times New Roman" w:hAnsi="Times New Roman" w:cs="Times New Roman"/>
                <w:sz w:val="28"/>
                <w:szCs w:val="28"/>
              </w:rPr>
            </w:pPr>
            <w:r w:rsidRPr="00C07CE7">
              <w:rPr>
                <w:rFonts w:ascii="Times New Roman" w:hAnsi="Times New Roman" w:cs="Times New Roman"/>
                <w:sz w:val="28"/>
                <w:szCs w:val="28"/>
              </w:rPr>
              <w:t>4.1</w:t>
            </w:r>
          </w:p>
        </w:tc>
        <w:tc>
          <w:tcPr>
            <w:tcW w:w="7938" w:type="dxa"/>
          </w:tcPr>
          <w:p w14:paraId="2E64F105" w14:textId="4274A680" w:rsidR="00DA0DB7" w:rsidRPr="005F3AB0" w:rsidRDefault="00C07CE7" w:rsidP="00DA0DB7">
            <w:pPr>
              <w:rPr>
                <w:rFonts w:ascii="Times New Roman" w:hAnsi="Times New Roman" w:cs="Times New Roman"/>
                <w:sz w:val="28"/>
                <w:szCs w:val="28"/>
              </w:rPr>
            </w:pPr>
            <w:r w:rsidRPr="00C07CE7">
              <w:rPr>
                <w:rFonts w:ascii="Times New Roman" w:hAnsi="Times New Roman" w:cs="Times New Roman"/>
                <w:sz w:val="28"/>
                <w:szCs w:val="28"/>
              </w:rPr>
              <w:t>ЗАГАЛЬНА ІНФОРМАЦІЯ. ВІДПОВІДАЛЬНІСТЬ УЧАСНИКІВ ПРОЦЕСУ ЩОДО ПІДГОТОВКИ ДОКУМЕНТІВ В РАМКАХ ОЕСВ</w:t>
            </w:r>
            <w:r w:rsidR="00955FAC">
              <w:rPr>
                <w:rFonts w:ascii="Times New Roman" w:hAnsi="Times New Roman" w:cs="Times New Roman"/>
                <w:sz w:val="28"/>
                <w:szCs w:val="28"/>
              </w:rPr>
              <w:t>……………………………….</w:t>
            </w:r>
          </w:p>
        </w:tc>
        <w:tc>
          <w:tcPr>
            <w:tcW w:w="987" w:type="dxa"/>
            <w:vAlign w:val="bottom"/>
          </w:tcPr>
          <w:p w14:paraId="717F0C47" w14:textId="08FB707C" w:rsidR="00DA0DB7" w:rsidRPr="005F3AB0" w:rsidRDefault="003A5DEA" w:rsidP="00DA0DB7">
            <w:pPr>
              <w:rPr>
                <w:rFonts w:ascii="Times New Roman" w:hAnsi="Times New Roman" w:cs="Times New Roman"/>
                <w:sz w:val="28"/>
                <w:szCs w:val="28"/>
              </w:rPr>
            </w:pPr>
            <w:r>
              <w:rPr>
                <w:rFonts w:ascii="Times New Roman" w:hAnsi="Times New Roman" w:cs="Times New Roman"/>
                <w:sz w:val="28"/>
                <w:szCs w:val="28"/>
              </w:rPr>
              <w:t>21</w:t>
            </w:r>
          </w:p>
        </w:tc>
      </w:tr>
      <w:tr w:rsidR="00DA0DB7" w:rsidRPr="005F3AB0" w14:paraId="38A2BFE0" w14:textId="77777777" w:rsidTr="0088540B">
        <w:tc>
          <w:tcPr>
            <w:tcW w:w="704" w:type="dxa"/>
          </w:tcPr>
          <w:p w14:paraId="50BA556A" w14:textId="0F4C9305" w:rsidR="00DA0DB7" w:rsidRPr="005F3AB0" w:rsidRDefault="00C07CE7" w:rsidP="00DA0DB7">
            <w:pPr>
              <w:rPr>
                <w:rFonts w:ascii="Times New Roman" w:hAnsi="Times New Roman" w:cs="Times New Roman"/>
                <w:sz w:val="28"/>
                <w:szCs w:val="28"/>
              </w:rPr>
            </w:pPr>
            <w:r w:rsidRPr="00C07CE7">
              <w:rPr>
                <w:rFonts w:ascii="Times New Roman" w:hAnsi="Times New Roman" w:cs="Times New Roman"/>
                <w:sz w:val="28"/>
                <w:szCs w:val="28"/>
              </w:rPr>
              <w:t>4.2</w:t>
            </w:r>
          </w:p>
        </w:tc>
        <w:tc>
          <w:tcPr>
            <w:tcW w:w="7938" w:type="dxa"/>
          </w:tcPr>
          <w:p w14:paraId="176BB540" w14:textId="1075CDE4" w:rsidR="00DA0DB7" w:rsidRPr="005F3AB0" w:rsidRDefault="00C07CE7" w:rsidP="00DA0DB7">
            <w:pPr>
              <w:rPr>
                <w:rFonts w:ascii="Times New Roman" w:hAnsi="Times New Roman" w:cs="Times New Roman"/>
                <w:sz w:val="28"/>
                <w:szCs w:val="28"/>
              </w:rPr>
            </w:pPr>
            <w:r w:rsidRPr="00C07CE7">
              <w:rPr>
                <w:rFonts w:ascii="Times New Roman" w:hAnsi="Times New Roman" w:cs="Times New Roman"/>
                <w:sz w:val="28"/>
                <w:szCs w:val="28"/>
              </w:rPr>
              <w:t>ПІДГОТОВКА І ВПРОВАДЖЕННЯ ПЕСМ/ПЕСМ-КП</w:t>
            </w:r>
            <w:r w:rsidR="00955FAC">
              <w:rPr>
                <w:rFonts w:ascii="Times New Roman" w:hAnsi="Times New Roman" w:cs="Times New Roman"/>
                <w:sz w:val="28"/>
                <w:szCs w:val="28"/>
              </w:rPr>
              <w:t>………...</w:t>
            </w:r>
          </w:p>
        </w:tc>
        <w:tc>
          <w:tcPr>
            <w:tcW w:w="987" w:type="dxa"/>
            <w:vAlign w:val="bottom"/>
          </w:tcPr>
          <w:p w14:paraId="1A1527C0" w14:textId="368F3224" w:rsidR="00DA0DB7" w:rsidRPr="005F3AB0" w:rsidRDefault="003A5DEA" w:rsidP="00DA0DB7">
            <w:pPr>
              <w:rPr>
                <w:rFonts w:ascii="Times New Roman" w:hAnsi="Times New Roman" w:cs="Times New Roman"/>
                <w:sz w:val="28"/>
                <w:szCs w:val="28"/>
              </w:rPr>
            </w:pPr>
            <w:r>
              <w:rPr>
                <w:rFonts w:ascii="Times New Roman" w:hAnsi="Times New Roman" w:cs="Times New Roman"/>
                <w:sz w:val="28"/>
                <w:szCs w:val="28"/>
              </w:rPr>
              <w:t>22</w:t>
            </w:r>
          </w:p>
        </w:tc>
      </w:tr>
      <w:tr w:rsidR="00DA0DB7" w:rsidRPr="00A1293D" w14:paraId="6F462748" w14:textId="77777777" w:rsidTr="0088540B">
        <w:tc>
          <w:tcPr>
            <w:tcW w:w="704" w:type="dxa"/>
          </w:tcPr>
          <w:p w14:paraId="56A7C705" w14:textId="5D45CC28" w:rsidR="00DA0DB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5</w:t>
            </w:r>
          </w:p>
        </w:tc>
        <w:tc>
          <w:tcPr>
            <w:tcW w:w="7938" w:type="dxa"/>
          </w:tcPr>
          <w:p w14:paraId="7D8AF210" w14:textId="0B7B3390" w:rsidR="00DA0DB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 xml:space="preserve">МЕХАНІЗМ </w:t>
            </w:r>
            <w:r w:rsidR="00A1644B" w:rsidRPr="00A1293D">
              <w:rPr>
                <w:rFonts w:ascii="Times New Roman" w:hAnsi="Times New Roman" w:cs="Times New Roman"/>
                <w:b/>
                <w:bCs/>
                <w:sz w:val="28"/>
                <w:szCs w:val="28"/>
              </w:rPr>
              <w:t>РОЗГЛЯДУ</w:t>
            </w:r>
            <w:r w:rsidRPr="00A1293D">
              <w:rPr>
                <w:rFonts w:ascii="Times New Roman" w:hAnsi="Times New Roman" w:cs="Times New Roman"/>
                <w:b/>
                <w:bCs/>
                <w:sz w:val="28"/>
                <w:szCs w:val="28"/>
              </w:rPr>
              <w:t xml:space="preserve"> СКАРГ</w:t>
            </w:r>
            <w:r w:rsidR="00955FAC">
              <w:rPr>
                <w:rFonts w:ascii="Times New Roman" w:hAnsi="Times New Roman" w:cs="Times New Roman"/>
                <w:b/>
                <w:bCs/>
                <w:sz w:val="28"/>
                <w:szCs w:val="28"/>
              </w:rPr>
              <w:t>……………………………….</w:t>
            </w:r>
          </w:p>
        </w:tc>
        <w:tc>
          <w:tcPr>
            <w:tcW w:w="987" w:type="dxa"/>
            <w:vAlign w:val="bottom"/>
          </w:tcPr>
          <w:p w14:paraId="56755B8D" w14:textId="0EB1AD93" w:rsidR="00DA0DB7" w:rsidRPr="00A1293D" w:rsidRDefault="003A5DEA" w:rsidP="00DA0DB7">
            <w:pPr>
              <w:rPr>
                <w:rFonts w:ascii="Times New Roman" w:hAnsi="Times New Roman" w:cs="Times New Roman"/>
                <w:b/>
                <w:bCs/>
                <w:sz w:val="28"/>
                <w:szCs w:val="28"/>
              </w:rPr>
            </w:pPr>
            <w:r>
              <w:rPr>
                <w:rFonts w:ascii="Times New Roman" w:hAnsi="Times New Roman" w:cs="Times New Roman"/>
                <w:b/>
                <w:bCs/>
                <w:sz w:val="28"/>
                <w:szCs w:val="28"/>
              </w:rPr>
              <w:t>22</w:t>
            </w:r>
          </w:p>
        </w:tc>
      </w:tr>
      <w:tr w:rsidR="00C07CE7" w:rsidRPr="00A1293D" w14:paraId="754B82EB" w14:textId="77777777" w:rsidTr="0088540B">
        <w:tc>
          <w:tcPr>
            <w:tcW w:w="704" w:type="dxa"/>
          </w:tcPr>
          <w:p w14:paraId="287262D3" w14:textId="727BEB8E"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6</w:t>
            </w:r>
          </w:p>
        </w:tc>
        <w:tc>
          <w:tcPr>
            <w:tcW w:w="7938" w:type="dxa"/>
          </w:tcPr>
          <w:p w14:paraId="4745FFE9" w14:textId="6C581DC6"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ПІДХІД ДО КОНСУЛЬТАЦІЙ З ГРОМАДСЬКІСТЮ ТА РОЗКРИТТЮ ІНФОРМАЦІЇ</w:t>
            </w:r>
            <w:r w:rsidR="00955FAC">
              <w:rPr>
                <w:rFonts w:ascii="Times New Roman" w:hAnsi="Times New Roman" w:cs="Times New Roman"/>
                <w:b/>
                <w:bCs/>
                <w:sz w:val="28"/>
                <w:szCs w:val="28"/>
              </w:rPr>
              <w:t>……………………………………</w:t>
            </w:r>
          </w:p>
        </w:tc>
        <w:tc>
          <w:tcPr>
            <w:tcW w:w="987" w:type="dxa"/>
            <w:vAlign w:val="bottom"/>
          </w:tcPr>
          <w:p w14:paraId="63775D84" w14:textId="28F5F29C" w:rsidR="00C07CE7" w:rsidRPr="00A1293D" w:rsidRDefault="003A5DEA" w:rsidP="00DA0DB7">
            <w:pPr>
              <w:rPr>
                <w:rFonts w:ascii="Times New Roman" w:hAnsi="Times New Roman" w:cs="Times New Roman"/>
                <w:b/>
                <w:bCs/>
                <w:sz w:val="28"/>
                <w:szCs w:val="28"/>
              </w:rPr>
            </w:pPr>
            <w:r>
              <w:rPr>
                <w:rFonts w:ascii="Times New Roman" w:hAnsi="Times New Roman" w:cs="Times New Roman"/>
                <w:b/>
                <w:bCs/>
                <w:sz w:val="28"/>
                <w:szCs w:val="28"/>
              </w:rPr>
              <w:t>24</w:t>
            </w:r>
          </w:p>
        </w:tc>
      </w:tr>
      <w:tr w:rsidR="00C07CE7" w:rsidRPr="00A1293D" w14:paraId="364EA222" w14:textId="77777777" w:rsidTr="0088540B">
        <w:tc>
          <w:tcPr>
            <w:tcW w:w="704" w:type="dxa"/>
          </w:tcPr>
          <w:p w14:paraId="2E51D55E" w14:textId="3A4FEAFC"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7</w:t>
            </w:r>
          </w:p>
        </w:tc>
        <w:tc>
          <w:tcPr>
            <w:tcW w:w="7938" w:type="dxa"/>
          </w:tcPr>
          <w:p w14:paraId="14733737" w14:textId="780767C1"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МОНІТОРИНГ ТА ЗВІТНІСТЬ</w:t>
            </w:r>
            <w:r w:rsidR="00955FAC">
              <w:rPr>
                <w:rFonts w:ascii="Times New Roman" w:hAnsi="Times New Roman" w:cs="Times New Roman"/>
                <w:b/>
                <w:bCs/>
                <w:sz w:val="28"/>
                <w:szCs w:val="28"/>
              </w:rPr>
              <w:t>…………………………………</w:t>
            </w:r>
          </w:p>
        </w:tc>
        <w:tc>
          <w:tcPr>
            <w:tcW w:w="987" w:type="dxa"/>
            <w:vAlign w:val="bottom"/>
          </w:tcPr>
          <w:p w14:paraId="2319F812" w14:textId="20D8DC37" w:rsidR="00C07CE7" w:rsidRPr="00A1293D" w:rsidRDefault="0088540B" w:rsidP="00DA0DB7">
            <w:pPr>
              <w:rPr>
                <w:rFonts w:ascii="Times New Roman" w:hAnsi="Times New Roman" w:cs="Times New Roman"/>
                <w:b/>
                <w:bCs/>
                <w:sz w:val="28"/>
                <w:szCs w:val="28"/>
              </w:rPr>
            </w:pPr>
            <w:r>
              <w:rPr>
                <w:rFonts w:ascii="Times New Roman" w:hAnsi="Times New Roman" w:cs="Times New Roman"/>
                <w:b/>
                <w:bCs/>
                <w:sz w:val="28"/>
                <w:szCs w:val="28"/>
              </w:rPr>
              <w:t>2</w:t>
            </w:r>
            <w:r w:rsidR="003A5DEA">
              <w:rPr>
                <w:rFonts w:ascii="Times New Roman" w:hAnsi="Times New Roman" w:cs="Times New Roman"/>
                <w:b/>
                <w:bCs/>
                <w:sz w:val="28"/>
                <w:szCs w:val="28"/>
              </w:rPr>
              <w:t>5</w:t>
            </w:r>
          </w:p>
        </w:tc>
      </w:tr>
      <w:tr w:rsidR="00C07CE7" w:rsidRPr="00A1293D" w14:paraId="40535A04" w14:textId="77777777" w:rsidTr="0088540B">
        <w:tc>
          <w:tcPr>
            <w:tcW w:w="704" w:type="dxa"/>
          </w:tcPr>
          <w:p w14:paraId="6EE62558" w14:textId="3B8DF983"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8</w:t>
            </w:r>
          </w:p>
        </w:tc>
        <w:tc>
          <w:tcPr>
            <w:tcW w:w="7938" w:type="dxa"/>
          </w:tcPr>
          <w:p w14:paraId="0E33964F" w14:textId="42803587"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ЗВІТУВАННЯ ПРО ІНЦИДЕНТИ В ЕКОЛОГІЧНІЙ ТА СОЦІАЛЬНІЙ СФЕРІ</w:t>
            </w:r>
            <w:r w:rsidR="00955FAC">
              <w:rPr>
                <w:rFonts w:ascii="Times New Roman" w:hAnsi="Times New Roman" w:cs="Times New Roman"/>
                <w:b/>
                <w:bCs/>
                <w:sz w:val="28"/>
                <w:szCs w:val="28"/>
              </w:rPr>
              <w:t>…………………………………………….</w:t>
            </w:r>
          </w:p>
        </w:tc>
        <w:tc>
          <w:tcPr>
            <w:tcW w:w="987" w:type="dxa"/>
            <w:vAlign w:val="bottom"/>
          </w:tcPr>
          <w:p w14:paraId="6C1A198E" w14:textId="186F8950" w:rsidR="00C07CE7" w:rsidRPr="00A1293D" w:rsidRDefault="0088540B" w:rsidP="00DA0DB7">
            <w:pPr>
              <w:rPr>
                <w:rFonts w:ascii="Times New Roman" w:hAnsi="Times New Roman" w:cs="Times New Roman"/>
                <w:b/>
                <w:bCs/>
                <w:sz w:val="28"/>
                <w:szCs w:val="28"/>
              </w:rPr>
            </w:pPr>
            <w:r>
              <w:rPr>
                <w:rFonts w:ascii="Times New Roman" w:hAnsi="Times New Roman" w:cs="Times New Roman"/>
                <w:b/>
                <w:bCs/>
                <w:sz w:val="28"/>
                <w:szCs w:val="28"/>
              </w:rPr>
              <w:t>2</w:t>
            </w:r>
            <w:r w:rsidR="003A5DEA">
              <w:rPr>
                <w:rFonts w:ascii="Times New Roman" w:hAnsi="Times New Roman" w:cs="Times New Roman"/>
                <w:b/>
                <w:bCs/>
                <w:sz w:val="28"/>
                <w:szCs w:val="28"/>
              </w:rPr>
              <w:t>6</w:t>
            </w:r>
          </w:p>
        </w:tc>
      </w:tr>
      <w:tr w:rsidR="00C07CE7" w:rsidRPr="00A1293D" w14:paraId="5CBAFE06" w14:textId="77777777" w:rsidTr="0088540B">
        <w:tc>
          <w:tcPr>
            <w:tcW w:w="704" w:type="dxa"/>
          </w:tcPr>
          <w:p w14:paraId="6417A1B9" w14:textId="55D36978"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9</w:t>
            </w:r>
          </w:p>
        </w:tc>
        <w:tc>
          <w:tcPr>
            <w:tcW w:w="7938" w:type="dxa"/>
          </w:tcPr>
          <w:p w14:paraId="79A42241" w14:textId="690A8B51"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ЗАХОДИ З РЕАЛІЗАЦІЇ РАМКОВИХ ВИМОГ ДО ЕКОЛОГІЧНОГО ТА СОЦІАЛЬНОГО МЕНЕДЖМЕНТУ</w:t>
            </w:r>
            <w:r w:rsidR="00955FAC">
              <w:rPr>
                <w:rFonts w:ascii="Times New Roman" w:hAnsi="Times New Roman" w:cs="Times New Roman"/>
                <w:b/>
                <w:bCs/>
                <w:sz w:val="28"/>
                <w:szCs w:val="28"/>
              </w:rPr>
              <w:t>..</w:t>
            </w:r>
          </w:p>
        </w:tc>
        <w:tc>
          <w:tcPr>
            <w:tcW w:w="987" w:type="dxa"/>
            <w:vAlign w:val="bottom"/>
          </w:tcPr>
          <w:p w14:paraId="28C3059C" w14:textId="5ED69F70" w:rsidR="00C07CE7" w:rsidRPr="00A1293D" w:rsidRDefault="0088540B" w:rsidP="00DA0DB7">
            <w:pPr>
              <w:rPr>
                <w:rFonts w:ascii="Times New Roman" w:hAnsi="Times New Roman" w:cs="Times New Roman"/>
                <w:b/>
                <w:bCs/>
                <w:sz w:val="28"/>
                <w:szCs w:val="28"/>
              </w:rPr>
            </w:pPr>
            <w:r>
              <w:rPr>
                <w:rFonts w:ascii="Times New Roman" w:hAnsi="Times New Roman" w:cs="Times New Roman"/>
                <w:b/>
                <w:bCs/>
                <w:sz w:val="28"/>
                <w:szCs w:val="28"/>
              </w:rPr>
              <w:t>2</w:t>
            </w:r>
            <w:r w:rsidR="003A5DEA">
              <w:rPr>
                <w:rFonts w:ascii="Times New Roman" w:hAnsi="Times New Roman" w:cs="Times New Roman"/>
                <w:b/>
                <w:bCs/>
                <w:sz w:val="28"/>
                <w:szCs w:val="28"/>
              </w:rPr>
              <w:t>7</w:t>
            </w:r>
          </w:p>
        </w:tc>
      </w:tr>
      <w:tr w:rsidR="00C07CE7" w:rsidRPr="00A1293D" w14:paraId="2B929005" w14:textId="77777777" w:rsidTr="0088540B">
        <w:tc>
          <w:tcPr>
            <w:tcW w:w="704" w:type="dxa"/>
          </w:tcPr>
          <w:p w14:paraId="5FD319DC" w14:textId="70DC34B8"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10</w:t>
            </w:r>
          </w:p>
        </w:tc>
        <w:tc>
          <w:tcPr>
            <w:tcW w:w="7938" w:type="dxa"/>
          </w:tcPr>
          <w:p w14:paraId="4093F67F" w14:textId="661A49C3" w:rsidR="00C07CE7" w:rsidRPr="00A1293D" w:rsidRDefault="00C07CE7" w:rsidP="00DA0DB7">
            <w:pPr>
              <w:rPr>
                <w:rFonts w:ascii="Times New Roman" w:hAnsi="Times New Roman" w:cs="Times New Roman"/>
                <w:b/>
                <w:bCs/>
                <w:sz w:val="28"/>
                <w:szCs w:val="28"/>
              </w:rPr>
            </w:pPr>
            <w:r w:rsidRPr="00A1293D">
              <w:rPr>
                <w:rFonts w:ascii="Times New Roman" w:hAnsi="Times New Roman" w:cs="Times New Roman"/>
                <w:b/>
                <w:bCs/>
                <w:sz w:val="28"/>
                <w:szCs w:val="28"/>
              </w:rPr>
              <w:t>КОШТИ ДЛЯ РЕАЛІЗАЦІЇ ЗАХОДІВ ІЗ ЗАБЕЗПЕЧЕННЯ ЕКОЛОГІЧНОЇ, СОЦІАЛЬНОЇ БЕЗПЕКИ ТА ОХОРОНИ ПРАЦІ</w:t>
            </w:r>
            <w:r w:rsidR="00955FAC">
              <w:rPr>
                <w:rFonts w:ascii="Times New Roman" w:hAnsi="Times New Roman" w:cs="Times New Roman"/>
                <w:b/>
                <w:bCs/>
                <w:sz w:val="28"/>
                <w:szCs w:val="28"/>
              </w:rPr>
              <w:t>……………………………………………………………….</w:t>
            </w:r>
          </w:p>
        </w:tc>
        <w:tc>
          <w:tcPr>
            <w:tcW w:w="987" w:type="dxa"/>
            <w:vAlign w:val="bottom"/>
          </w:tcPr>
          <w:p w14:paraId="07643D5B" w14:textId="67692B9B" w:rsidR="00C07CE7" w:rsidRPr="00A1293D" w:rsidRDefault="0088540B" w:rsidP="00DA0DB7">
            <w:pPr>
              <w:rPr>
                <w:rFonts w:ascii="Times New Roman" w:hAnsi="Times New Roman" w:cs="Times New Roman"/>
                <w:b/>
                <w:bCs/>
                <w:sz w:val="28"/>
                <w:szCs w:val="28"/>
              </w:rPr>
            </w:pPr>
            <w:r>
              <w:rPr>
                <w:rFonts w:ascii="Times New Roman" w:hAnsi="Times New Roman" w:cs="Times New Roman"/>
                <w:b/>
                <w:bCs/>
                <w:sz w:val="28"/>
                <w:szCs w:val="28"/>
              </w:rPr>
              <w:t>2</w:t>
            </w:r>
            <w:r w:rsidR="003A5DEA">
              <w:rPr>
                <w:rFonts w:ascii="Times New Roman" w:hAnsi="Times New Roman" w:cs="Times New Roman"/>
                <w:b/>
                <w:bCs/>
                <w:sz w:val="28"/>
                <w:szCs w:val="28"/>
              </w:rPr>
              <w:t>8</w:t>
            </w:r>
          </w:p>
        </w:tc>
      </w:tr>
      <w:tr w:rsidR="00C07CE7" w:rsidRPr="005F3AB0" w14:paraId="2184728E" w14:textId="77777777" w:rsidTr="0088540B">
        <w:tc>
          <w:tcPr>
            <w:tcW w:w="704" w:type="dxa"/>
          </w:tcPr>
          <w:p w14:paraId="0E810B4B" w14:textId="77777777" w:rsidR="00C07CE7" w:rsidRDefault="00C07CE7" w:rsidP="00DA0DB7">
            <w:pPr>
              <w:rPr>
                <w:rFonts w:ascii="Times New Roman" w:hAnsi="Times New Roman" w:cs="Times New Roman"/>
                <w:sz w:val="28"/>
                <w:szCs w:val="28"/>
              </w:rPr>
            </w:pPr>
          </w:p>
        </w:tc>
        <w:tc>
          <w:tcPr>
            <w:tcW w:w="7938" w:type="dxa"/>
          </w:tcPr>
          <w:p w14:paraId="079AF38C" w14:textId="1A78CE9C" w:rsidR="00C07CE7" w:rsidRPr="00EE550E" w:rsidRDefault="00EE550E" w:rsidP="00DA0DB7">
            <w:pPr>
              <w:rPr>
                <w:rFonts w:ascii="Times New Roman" w:hAnsi="Times New Roman" w:cs="Times New Roman"/>
                <w:sz w:val="28"/>
                <w:szCs w:val="28"/>
              </w:rPr>
            </w:pPr>
            <w:r>
              <w:rPr>
                <w:rFonts w:ascii="Times New Roman" w:hAnsi="Times New Roman" w:cs="Times New Roman"/>
                <w:sz w:val="28"/>
                <w:szCs w:val="28"/>
              </w:rPr>
              <w:t xml:space="preserve">Додаток </w:t>
            </w:r>
            <w:r w:rsidR="00135BE1">
              <w:rPr>
                <w:rFonts w:ascii="Times New Roman" w:hAnsi="Times New Roman" w:cs="Times New Roman"/>
                <w:sz w:val="28"/>
                <w:szCs w:val="28"/>
              </w:rPr>
              <w:t xml:space="preserve">1 </w:t>
            </w:r>
            <w:r w:rsidR="003A5DEA" w:rsidRPr="003A5DEA">
              <w:rPr>
                <w:rFonts w:ascii="Times New Roman" w:hAnsi="Times New Roman" w:cs="Times New Roman"/>
                <w:sz w:val="28"/>
                <w:szCs w:val="28"/>
              </w:rPr>
              <w:t xml:space="preserve">Перелік контрольних питань для ідентифікації екологічних та соціальних ризиків </w:t>
            </w:r>
            <w:proofErr w:type="spellStart"/>
            <w:r w:rsidR="003A5DEA" w:rsidRPr="003A5DEA">
              <w:rPr>
                <w:rFonts w:ascii="Times New Roman" w:hAnsi="Times New Roman" w:cs="Times New Roman"/>
                <w:sz w:val="28"/>
                <w:szCs w:val="28"/>
              </w:rPr>
              <w:t>суб</w:t>
            </w:r>
            <w:r w:rsidR="003A5DEA">
              <w:rPr>
                <w:rFonts w:ascii="Times New Roman" w:hAnsi="Times New Roman" w:cs="Times New Roman"/>
                <w:sz w:val="28"/>
                <w:szCs w:val="28"/>
              </w:rPr>
              <w:t>проєкт</w:t>
            </w:r>
            <w:r w:rsidR="003A5DEA" w:rsidRPr="003A5DEA">
              <w:rPr>
                <w:rFonts w:ascii="Times New Roman" w:hAnsi="Times New Roman" w:cs="Times New Roman"/>
                <w:sz w:val="28"/>
                <w:szCs w:val="28"/>
              </w:rPr>
              <w:t>у</w:t>
            </w:r>
            <w:proofErr w:type="spellEnd"/>
            <w:r w:rsidR="003A5DEA" w:rsidRPr="003A5DEA">
              <w:rPr>
                <w:rFonts w:ascii="Times New Roman" w:hAnsi="Times New Roman" w:cs="Times New Roman"/>
                <w:sz w:val="28"/>
                <w:szCs w:val="28"/>
              </w:rPr>
              <w:t xml:space="preserve"> (скринінг)</w:t>
            </w:r>
            <w:r w:rsidR="00955FAC">
              <w:rPr>
                <w:rFonts w:ascii="Times New Roman" w:hAnsi="Times New Roman" w:cs="Times New Roman"/>
                <w:sz w:val="28"/>
                <w:szCs w:val="28"/>
              </w:rPr>
              <w:t>……</w:t>
            </w:r>
            <w:r w:rsidR="003A5DEA">
              <w:rPr>
                <w:rFonts w:ascii="Times New Roman" w:hAnsi="Times New Roman" w:cs="Times New Roman"/>
                <w:sz w:val="28"/>
                <w:szCs w:val="28"/>
              </w:rPr>
              <w:t>…</w:t>
            </w:r>
          </w:p>
        </w:tc>
        <w:tc>
          <w:tcPr>
            <w:tcW w:w="987" w:type="dxa"/>
            <w:vAlign w:val="bottom"/>
          </w:tcPr>
          <w:p w14:paraId="5E7DF748" w14:textId="31AF164E" w:rsidR="00C07CE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2</w:t>
            </w:r>
            <w:r w:rsidR="003A5DEA">
              <w:rPr>
                <w:rFonts w:ascii="Times New Roman" w:hAnsi="Times New Roman" w:cs="Times New Roman"/>
                <w:sz w:val="28"/>
                <w:szCs w:val="28"/>
              </w:rPr>
              <w:t>9</w:t>
            </w:r>
          </w:p>
        </w:tc>
      </w:tr>
      <w:tr w:rsidR="00C07CE7" w:rsidRPr="005F3AB0" w14:paraId="6E4E7664" w14:textId="77777777" w:rsidTr="0088540B">
        <w:tc>
          <w:tcPr>
            <w:tcW w:w="704" w:type="dxa"/>
          </w:tcPr>
          <w:p w14:paraId="7662E613" w14:textId="77777777" w:rsidR="00C07CE7" w:rsidRDefault="00C07CE7" w:rsidP="00DA0DB7">
            <w:pPr>
              <w:rPr>
                <w:rFonts w:ascii="Times New Roman" w:hAnsi="Times New Roman" w:cs="Times New Roman"/>
                <w:sz w:val="28"/>
                <w:szCs w:val="28"/>
              </w:rPr>
            </w:pPr>
          </w:p>
        </w:tc>
        <w:tc>
          <w:tcPr>
            <w:tcW w:w="7938" w:type="dxa"/>
          </w:tcPr>
          <w:p w14:paraId="4B215546" w14:textId="39FF4487" w:rsidR="00C07CE7" w:rsidRPr="00C07CE7" w:rsidRDefault="00135BE1" w:rsidP="00DA0DB7">
            <w:pPr>
              <w:rPr>
                <w:rFonts w:ascii="Times New Roman" w:hAnsi="Times New Roman" w:cs="Times New Roman"/>
                <w:sz w:val="28"/>
                <w:szCs w:val="28"/>
              </w:rPr>
            </w:pPr>
            <w:r>
              <w:rPr>
                <w:rFonts w:ascii="Times New Roman" w:hAnsi="Times New Roman" w:cs="Times New Roman"/>
                <w:sz w:val="28"/>
                <w:szCs w:val="28"/>
              </w:rPr>
              <w:t>Додаток 2 Структура ПЕСМ (рекомендована)</w:t>
            </w:r>
            <w:r w:rsidR="00955FAC">
              <w:rPr>
                <w:rFonts w:ascii="Times New Roman" w:hAnsi="Times New Roman" w:cs="Times New Roman"/>
                <w:sz w:val="28"/>
                <w:szCs w:val="28"/>
              </w:rPr>
              <w:t>……………………</w:t>
            </w:r>
          </w:p>
        </w:tc>
        <w:tc>
          <w:tcPr>
            <w:tcW w:w="987" w:type="dxa"/>
            <w:vAlign w:val="bottom"/>
          </w:tcPr>
          <w:p w14:paraId="58D13E43" w14:textId="437B62B2" w:rsidR="00C07CE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3</w:t>
            </w:r>
            <w:r w:rsidR="003A5DEA">
              <w:rPr>
                <w:rFonts w:ascii="Times New Roman" w:hAnsi="Times New Roman" w:cs="Times New Roman"/>
                <w:sz w:val="28"/>
                <w:szCs w:val="28"/>
              </w:rPr>
              <w:t>4</w:t>
            </w:r>
          </w:p>
        </w:tc>
      </w:tr>
      <w:tr w:rsidR="00C07CE7" w:rsidRPr="005F3AB0" w14:paraId="4738D2A9" w14:textId="77777777" w:rsidTr="0088540B">
        <w:tc>
          <w:tcPr>
            <w:tcW w:w="704" w:type="dxa"/>
          </w:tcPr>
          <w:p w14:paraId="759CD8AF" w14:textId="77777777" w:rsidR="00C07CE7" w:rsidRDefault="00C07CE7" w:rsidP="00DA0DB7">
            <w:pPr>
              <w:rPr>
                <w:rFonts w:ascii="Times New Roman" w:hAnsi="Times New Roman" w:cs="Times New Roman"/>
                <w:sz w:val="28"/>
                <w:szCs w:val="28"/>
              </w:rPr>
            </w:pPr>
          </w:p>
        </w:tc>
        <w:tc>
          <w:tcPr>
            <w:tcW w:w="7938" w:type="dxa"/>
          </w:tcPr>
          <w:p w14:paraId="1D31B766" w14:textId="0D656019" w:rsidR="00C07CE7" w:rsidRPr="00C07CE7" w:rsidRDefault="00135BE1" w:rsidP="00DA0DB7">
            <w:pPr>
              <w:rPr>
                <w:rFonts w:ascii="Times New Roman" w:hAnsi="Times New Roman" w:cs="Times New Roman"/>
                <w:sz w:val="28"/>
                <w:szCs w:val="28"/>
              </w:rPr>
            </w:pPr>
            <w:r>
              <w:rPr>
                <w:rFonts w:ascii="Times New Roman" w:hAnsi="Times New Roman" w:cs="Times New Roman"/>
                <w:sz w:val="28"/>
                <w:szCs w:val="28"/>
              </w:rPr>
              <w:t>Додаток 3 ПЕСМ-КП для будівельних робіт невеликого/середнього обсягу</w:t>
            </w:r>
            <w:r w:rsidR="00955FAC">
              <w:rPr>
                <w:rFonts w:ascii="Times New Roman" w:hAnsi="Times New Roman" w:cs="Times New Roman"/>
                <w:sz w:val="28"/>
                <w:szCs w:val="28"/>
              </w:rPr>
              <w:t>……………………………………..</w:t>
            </w:r>
          </w:p>
        </w:tc>
        <w:tc>
          <w:tcPr>
            <w:tcW w:w="987" w:type="dxa"/>
            <w:vAlign w:val="bottom"/>
          </w:tcPr>
          <w:p w14:paraId="1755876B" w14:textId="0A1DA992" w:rsidR="00C07CE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3</w:t>
            </w:r>
            <w:r w:rsidR="003A5DEA">
              <w:rPr>
                <w:rFonts w:ascii="Times New Roman" w:hAnsi="Times New Roman" w:cs="Times New Roman"/>
                <w:sz w:val="28"/>
                <w:szCs w:val="28"/>
              </w:rPr>
              <w:t>7</w:t>
            </w:r>
          </w:p>
        </w:tc>
      </w:tr>
      <w:tr w:rsidR="00DA0DB7" w:rsidRPr="005F3AB0" w14:paraId="0999EF8B" w14:textId="77777777" w:rsidTr="0088540B">
        <w:tc>
          <w:tcPr>
            <w:tcW w:w="704" w:type="dxa"/>
          </w:tcPr>
          <w:p w14:paraId="715DE70B" w14:textId="77777777" w:rsidR="00DA0DB7" w:rsidRPr="005F3AB0" w:rsidRDefault="00DA0DB7" w:rsidP="00DA0DB7">
            <w:pPr>
              <w:rPr>
                <w:rFonts w:ascii="Times New Roman" w:hAnsi="Times New Roman" w:cs="Times New Roman"/>
                <w:sz w:val="28"/>
                <w:szCs w:val="28"/>
              </w:rPr>
            </w:pPr>
          </w:p>
        </w:tc>
        <w:tc>
          <w:tcPr>
            <w:tcW w:w="7938" w:type="dxa"/>
          </w:tcPr>
          <w:p w14:paraId="3A7594CC" w14:textId="3BABCFBF" w:rsidR="00DA0DB7" w:rsidRPr="00135BE1" w:rsidRDefault="00135BE1" w:rsidP="00DA0DB7">
            <w:pPr>
              <w:rPr>
                <w:rFonts w:ascii="Times New Roman" w:hAnsi="Times New Roman" w:cs="Times New Roman"/>
                <w:sz w:val="28"/>
                <w:szCs w:val="28"/>
                <w:lang w:val="ru-RU"/>
              </w:rPr>
            </w:pPr>
            <w:r>
              <w:rPr>
                <w:rFonts w:ascii="Times New Roman" w:hAnsi="Times New Roman" w:cs="Times New Roman"/>
                <w:sz w:val="28"/>
                <w:szCs w:val="28"/>
              </w:rPr>
              <w:t xml:space="preserve">Додаток 4 </w:t>
            </w:r>
            <w:r w:rsidR="003A5DEA">
              <w:rPr>
                <w:rFonts w:ascii="Times New Roman" w:hAnsi="Times New Roman" w:cs="Times New Roman"/>
                <w:sz w:val="28"/>
                <w:szCs w:val="28"/>
              </w:rPr>
              <w:t>Приклад</w:t>
            </w:r>
            <w:r>
              <w:rPr>
                <w:rFonts w:ascii="Times New Roman" w:hAnsi="Times New Roman" w:cs="Times New Roman"/>
                <w:sz w:val="28"/>
                <w:szCs w:val="28"/>
              </w:rPr>
              <w:t xml:space="preserve"> кошторису витрат на забезпечення екологічної, соціальної безпеки та охорони праці </w:t>
            </w:r>
            <w:r w:rsidRPr="00135BE1">
              <w:rPr>
                <w:rFonts w:ascii="Times New Roman" w:hAnsi="Times New Roman" w:cs="Times New Roman"/>
                <w:sz w:val="28"/>
                <w:szCs w:val="28"/>
                <w:lang w:val="ru-RU"/>
              </w:rPr>
              <w:t>(</w:t>
            </w:r>
            <w:r>
              <w:rPr>
                <w:rFonts w:ascii="Times New Roman" w:hAnsi="Times New Roman" w:cs="Times New Roman"/>
                <w:sz w:val="28"/>
                <w:szCs w:val="28"/>
                <w:lang w:val="en-US"/>
              </w:rPr>
              <w:t>ESHS</w:t>
            </w:r>
            <w:r w:rsidRPr="00135BE1">
              <w:rPr>
                <w:rFonts w:ascii="Times New Roman" w:hAnsi="Times New Roman" w:cs="Times New Roman"/>
                <w:sz w:val="28"/>
                <w:szCs w:val="28"/>
                <w:lang w:val="ru-RU"/>
              </w:rPr>
              <w:t>)</w:t>
            </w:r>
            <w:r w:rsidR="00955FAC">
              <w:rPr>
                <w:rFonts w:ascii="Times New Roman" w:hAnsi="Times New Roman" w:cs="Times New Roman"/>
                <w:sz w:val="28"/>
                <w:szCs w:val="28"/>
                <w:lang w:val="ru-RU"/>
              </w:rPr>
              <w:t>………</w:t>
            </w:r>
          </w:p>
        </w:tc>
        <w:tc>
          <w:tcPr>
            <w:tcW w:w="987" w:type="dxa"/>
            <w:vAlign w:val="bottom"/>
          </w:tcPr>
          <w:p w14:paraId="4BDA1D11" w14:textId="1305EC47" w:rsidR="00DA0DB7" w:rsidRPr="005F3AB0" w:rsidRDefault="003A5DEA" w:rsidP="00DA0DB7">
            <w:pPr>
              <w:rPr>
                <w:rFonts w:ascii="Times New Roman" w:hAnsi="Times New Roman" w:cs="Times New Roman"/>
                <w:sz w:val="28"/>
                <w:szCs w:val="28"/>
              </w:rPr>
            </w:pPr>
            <w:r>
              <w:rPr>
                <w:rFonts w:ascii="Times New Roman" w:hAnsi="Times New Roman" w:cs="Times New Roman"/>
                <w:sz w:val="28"/>
                <w:szCs w:val="28"/>
              </w:rPr>
              <w:t>51</w:t>
            </w:r>
          </w:p>
        </w:tc>
      </w:tr>
      <w:tr w:rsidR="00DA0DB7" w:rsidRPr="005F3AB0" w14:paraId="6F94B186" w14:textId="77777777" w:rsidTr="0088540B">
        <w:tc>
          <w:tcPr>
            <w:tcW w:w="704" w:type="dxa"/>
          </w:tcPr>
          <w:p w14:paraId="73C743DC" w14:textId="77777777" w:rsidR="00DA0DB7" w:rsidRPr="005F3AB0" w:rsidRDefault="00DA0DB7" w:rsidP="00DA0DB7">
            <w:pPr>
              <w:rPr>
                <w:rFonts w:ascii="Times New Roman" w:hAnsi="Times New Roman" w:cs="Times New Roman"/>
                <w:sz w:val="28"/>
                <w:szCs w:val="28"/>
              </w:rPr>
            </w:pPr>
          </w:p>
        </w:tc>
        <w:tc>
          <w:tcPr>
            <w:tcW w:w="7938" w:type="dxa"/>
          </w:tcPr>
          <w:p w14:paraId="71F1ACB4" w14:textId="4F354F05" w:rsidR="00DA0DB7" w:rsidRDefault="00135BE1" w:rsidP="00DA0DB7">
            <w:pPr>
              <w:rPr>
                <w:rFonts w:ascii="Times New Roman" w:hAnsi="Times New Roman" w:cs="Times New Roman"/>
                <w:sz w:val="28"/>
                <w:szCs w:val="28"/>
              </w:rPr>
            </w:pPr>
            <w:r>
              <w:rPr>
                <w:rFonts w:ascii="Times New Roman" w:hAnsi="Times New Roman" w:cs="Times New Roman"/>
                <w:sz w:val="28"/>
                <w:szCs w:val="28"/>
              </w:rPr>
              <w:t xml:space="preserve">Додаток </w:t>
            </w:r>
            <w:r w:rsidR="003A5DEA">
              <w:rPr>
                <w:rFonts w:ascii="Times New Roman" w:hAnsi="Times New Roman" w:cs="Times New Roman"/>
                <w:sz w:val="28"/>
                <w:szCs w:val="28"/>
              </w:rPr>
              <w:t>5</w:t>
            </w:r>
            <w:r>
              <w:rPr>
                <w:rFonts w:ascii="Times New Roman" w:hAnsi="Times New Roman" w:cs="Times New Roman"/>
                <w:sz w:val="28"/>
                <w:szCs w:val="28"/>
              </w:rPr>
              <w:t xml:space="preserve"> А. Інформація про інциденти в екологічній та соціальній сфері</w:t>
            </w:r>
          </w:p>
          <w:p w14:paraId="3E834EAD" w14:textId="5AD53D8F" w:rsidR="00A1293D" w:rsidRPr="005F3AB0" w:rsidRDefault="00A1293D" w:rsidP="00DA0DB7">
            <w:pPr>
              <w:rPr>
                <w:rFonts w:ascii="Times New Roman" w:hAnsi="Times New Roman" w:cs="Times New Roman"/>
                <w:sz w:val="28"/>
                <w:szCs w:val="28"/>
              </w:rPr>
            </w:pPr>
            <w:r>
              <w:rPr>
                <w:rFonts w:ascii="Times New Roman" w:hAnsi="Times New Roman" w:cs="Times New Roman"/>
                <w:sz w:val="28"/>
                <w:szCs w:val="28"/>
              </w:rPr>
              <w:t>В. Звіт про інциденти в екологічній та соціальній сфері</w:t>
            </w:r>
            <w:r w:rsidR="0088540B">
              <w:rPr>
                <w:rFonts w:ascii="Times New Roman" w:hAnsi="Times New Roman" w:cs="Times New Roman"/>
                <w:sz w:val="28"/>
                <w:szCs w:val="28"/>
              </w:rPr>
              <w:t>………...</w:t>
            </w:r>
          </w:p>
        </w:tc>
        <w:tc>
          <w:tcPr>
            <w:tcW w:w="987" w:type="dxa"/>
            <w:vAlign w:val="bottom"/>
          </w:tcPr>
          <w:p w14:paraId="4E6E1126" w14:textId="6FE3C73F" w:rsidR="00DA0DB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5</w:t>
            </w:r>
            <w:r w:rsidR="003A5DEA">
              <w:rPr>
                <w:rFonts w:ascii="Times New Roman" w:hAnsi="Times New Roman" w:cs="Times New Roman"/>
                <w:sz w:val="28"/>
                <w:szCs w:val="28"/>
              </w:rPr>
              <w:t>3</w:t>
            </w:r>
          </w:p>
        </w:tc>
      </w:tr>
      <w:tr w:rsidR="00DA0DB7" w:rsidRPr="005F3AB0" w14:paraId="66BFEE3D" w14:textId="77777777" w:rsidTr="0088540B">
        <w:tc>
          <w:tcPr>
            <w:tcW w:w="704" w:type="dxa"/>
          </w:tcPr>
          <w:p w14:paraId="366B4FE6" w14:textId="77777777" w:rsidR="00DA0DB7" w:rsidRPr="005F3AB0" w:rsidRDefault="00DA0DB7" w:rsidP="00DA0DB7">
            <w:pPr>
              <w:rPr>
                <w:rFonts w:ascii="Times New Roman" w:hAnsi="Times New Roman" w:cs="Times New Roman"/>
                <w:sz w:val="28"/>
                <w:szCs w:val="28"/>
              </w:rPr>
            </w:pPr>
          </w:p>
        </w:tc>
        <w:tc>
          <w:tcPr>
            <w:tcW w:w="7938" w:type="dxa"/>
          </w:tcPr>
          <w:p w14:paraId="4DE50BE3" w14:textId="269FF29D" w:rsidR="00DA0DB7" w:rsidRPr="005F3AB0" w:rsidRDefault="00A1293D" w:rsidP="00DA0DB7">
            <w:pPr>
              <w:rPr>
                <w:rFonts w:ascii="Times New Roman" w:hAnsi="Times New Roman" w:cs="Times New Roman"/>
                <w:sz w:val="28"/>
                <w:szCs w:val="28"/>
              </w:rPr>
            </w:pPr>
            <w:r>
              <w:rPr>
                <w:rFonts w:ascii="Times New Roman" w:hAnsi="Times New Roman" w:cs="Times New Roman"/>
                <w:sz w:val="28"/>
                <w:szCs w:val="28"/>
              </w:rPr>
              <w:t xml:space="preserve">Додаток </w:t>
            </w:r>
            <w:r w:rsidR="003A5DEA">
              <w:rPr>
                <w:rFonts w:ascii="Times New Roman" w:hAnsi="Times New Roman" w:cs="Times New Roman"/>
                <w:sz w:val="28"/>
                <w:szCs w:val="28"/>
              </w:rPr>
              <w:t>6</w:t>
            </w:r>
            <w:r>
              <w:rPr>
                <w:rFonts w:ascii="Times New Roman" w:hAnsi="Times New Roman" w:cs="Times New Roman"/>
                <w:sz w:val="28"/>
                <w:szCs w:val="28"/>
              </w:rPr>
              <w:t xml:space="preserve"> ПЕСМ Підрядника</w:t>
            </w:r>
            <w:r w:rsidR="0088540B">
              <w:rPr>
                <w:rFonts w:ascii="Times New Roman" w:hAnsi="Times New Roman" w:cs="Times New Roman"/>
                <w:sz w:val="28"/>
                <w:szCs w:val="28"/>
              </w:rPr>
              <w:t>……………………………………..</w:t>
            </w:r>
          </w:p>
        </w:tc>
        <w:tc>
          <w:tcPr>
            <w:tcW w:w="987" w:type="dxa"/>
            <w:vAlign w:val="bottom"/>
          </w:tcPr>
          <w:p w14:paraId="6705DB6E" w14:textId="40589737" w:rsidR="00DA0DB7" w:rsidRPr="005F3AB0" w:rsidRDefault="0088540B" w:rsidP="00DA0DB7">
            <w:pPr>
              <w:rPr>
                <w:rFonts w:ascii="Times New Roman" w:hAnsi="Times New Roman" w:cs="Times New Roman"/>
                <w:sz w:val="28"/>
                <w:szCs w:val="28"/>
              </w:rPr>
            </w:pPr>
            <w:r>
              <w:rPr>
                <w:rFonts w:ascii="Times New Roman" w:hAnsi="Times New Roman" w:cs="Times New Roman"/>
                <w:sz w:val="28"/>
                <w:szCs w:val="28"/>
              </w:rPr>
              <w:t>5</w:t>
            </w:r>
            <w:r w:rsidR="003A5DEA">
              <w:rPr>
                <w:rFonts w:ascii="Times New Roman" w:hAnsi="Times New Roman" w:cs="Times New Roman"/>
                <w:sz w:val="28"/>
                <w:szCs w:val="28"/>
              </w:rPr>
              <w:t>4</w:t>
            </w:r>
          </w:p>
        </w:tc>
      </w:tr>
    </w:tbl>
    <w:p w14:paraId="5B2860AF" w14:textId="77777777" w:rsidR="005F3AB0" w:rsidRPr="005F3AB0" w:rsidRDefault="005F3AB0" w:rsidP="00347383">
      <w:pPr>
        <w:jc w:val="center"/>
        <w:rPr>
          <w:rFonts w:ascii="Times New Roman" w:hAnsi="Times New Roman" w:cs="Times New Roman"/>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32ED4" w14:textId="72C83E00" w:rsidR="005F3AB0" w:rsidRPr="005F3AB0" w:rsidRDefault="005F3AB0" w:rsidP="00347383">
      <w:pPr>
        <w:jc w:val="center"/>
        <w:rPr>
          <w:rFonts w:ascii="Times New Roman" w:hAnsi="Times New Roman" w:cs="Times New Roman"/>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F6EAE" w14:textId="2C63B83F" w:rsidR="00C57296" w:rsidRDefault="00C57296" w:rsidP="00347383">
      <w:pPr>
        <w:jc w:val="center"/>
        <w:rPr>
          <w:rFonts w:ascii="Times New Roman" w:hAnsi="Times New Roman" w:cs="Times New Roman"/>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08A00BBA" w14:textId="5A8528BA" w:rsidR="005F3AB0" w:rsidRPr="00C57296" w:rsidRDefault="00C57296" w:rsidP="00C57296">
      <w:pPr>
        <w:rPr>
          <w:rFonts w:ascii="Times New Roman" w:hAnsi="Times New Roman" w:cs="Times New Roman"/>
          <w:b/>
          <w:bCs/>
          <w:sz w:val="28"/>
          <w:szCs w:val="28"/>
        </w:rPr>
      </w:pPr>
      <w:r w:rsidRPr="00C57296">
        <w:rPr>
          <w:rFonts w:ascii="Times New Roman" w:hAnsi="Times New Roman" w:cs="Times New Roman"/>
          <w:b/>
          <w:bCs/>
          <w:sz w:val="28"/>
          <w:szCs w:val="28"/>
        </w:rPr>
        <w:lastRenderedPageBreak/>
        <w:t>Перелік скорочень</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4"/>
      </w:tblGrid>
      <w:tr w:rsidR="00E06313" w14:paraId="0E824941" w14:textId="77777777" w:rsidTr="00815AC9">
        <w:tc>
          <w:tcPr>
            <w:tcW w:w="2835" w:type="dxa"/>
          </w:tcPr>
          <w:p w14:paraId="142FFDD1" w14:textId="77777777" w:rsidR="00E06313" w:rsidRPr="00C57296" w:rsidRDefault="00E06313" w:rsidP="00843943">
            <w:pPr>
              <w:rPr>
                <w:rFonts w:ascii="Times New Roman" w:hAnsi="Times New Roman" w:cs="Times New Roman"/>
                <w:sz w:val="28"/>
                <w:szCs w:val="28"/>
              </w:rPr>
            </w:pPr>
            <w:proofErr w:type="spellStart"/>
            <w:r>
              <w:rPr>
                <w:rFonts w:ascii="Times New Roman" w:hAnsi="Times New Roman" w:cs="Times New Roman"/>
                <w:sz w:val="28"/>
                <w:szCs w:val="28"/>
                <w:lang w:val="en-US"/>
              </w:rPr>
              <w:t>KfW</w:t>
            </w:r>
            <w:proofErr w:type="spellEnd"/>
          </w:p>
        </w:tc>
        <w:tc>
          <w:tcPr>
            <w:tcW w:w="6794" w:type="dxa"/>
          </w:tcPr>
          <w:p w14:paraId="1028F66C"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 xml:space="preserve">Німецький банк розвитку </w:t>
            </w:r>
            <w:proofErr w:type="spellStart"/>
            <w:r>
              <w:rPr>
                <w:rFonts w:ascii="Times New Roman" w:hAnsi="Times New Roman" w:cs="Times New Roman"/>
                <w:sz w:val="28"/>
                <w:szCs w:val="28"/>
                <w:lang w:val="en-US"/>
              </w:rPr>
              <w:t>KfW</w:t>
            </w:r>
            <w:proofErr w:type="spellEnd"/>
          </w:p>
        </w:tc>
      </w:tr>
      <w:tr w:rsidR="00E06313" w14:paraId="7A53A2BA" w14:textId="77777777" w:rsidTr="00815AC9">
        <w:tc>
          <w:tcPr>
            <w:tcW w:w="2835" w:type="dxa"/>
          </w:tcPr>
          <w:p w14:paraId="095851A4" w14:textId="77777777" w:rsidR="00E06313" w:rsidRPr="00E06313" w:rsidRDefault="00E06313" w:rsidP="00843943">
            <w:pPr>
              <w:rPr>
                <w:rFonts w:ascii="Times New Roman" w:hAnsi="Times New Roman" w:cs="Times New Roman"/>
                <w:sz w:val="28"/>
                <w:szCs w:val="28"/>
              </w:rPr>
            </w:pPr>
            <w:r>
              <w:rPr>
                <w:rFonts w:ascii="Times New Roman" w:hAnsi="Times New Roman" w:cs="Times New Roman"/>
                <w:sz w:val="28"/>
                <w:szCs w:val="28"/>
                <w:lang w:val="en-US"/>
              </w:rPr>
              <w:t>ESHS</w:t>
            </w:r>
          </w:p>
        </w:tc>
        <w:tc>
          <w:tcPr>
            <w:tcW w:w="6794" w:type="dxa"/>
          </w:tcPr>
          <w:p w14:paraId="1C40BB06"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Екологічна і соціальна безпека та охорона праці</w:t>
            </w:r>
          </w:p>
        </w:tc>
      </w:tr>
      <w:tr w:rsidR="00E06313" w14:paraId="7DDC9773" w14:textId="77777777" w:rsidTr="00815AC9">
        <w:tc>
          <w:tcPr>
            <w:tcW w:w="2835" w:type="dxa"/>
          </w:tcPr>
          <w:p w14:paraId="682C48A0" w14:textId="77777777" w:rsidR="00E06313" w:rsidRDefault="00E06313" w:rsidP="00843943">
            <w:pPr>
              <w:rPr>
                <w:rFonts w:ascii="Times New Roman" w:hAnsi="Times New Roman" w:cs="Times New Roman"/>
                <w:sz w:val="28"/>
                <w:szCs w:val="28"/>
              </w:rPr>
            </w:pPr>
            <w:r w:rsidRPr="00A1644B">
              <w:rPr>
                <w:rFonts w:ascii="Times New Roman" w:hAnsi="Times New Roman" w:cs="Times New Roman"/>
                <w:sz w:val="28"/>
                <w:szCs w:val="28"/>
              </w:rPr>
              <w:t>Відом</w:t>
            </w:r>
            <w:r>
              <w:rPr>
                <w:rFonts w:ascii="Times New Roman" w:hAnsi="Times New Roman" w:cs="Times New Roman"/>
                <w:sz w:val="28"/>
                <w:szCs w:val="28"/>
              </w:rPr>
              <w:t>і</w:t>
            </w:r>
            <w:r w:rsidRPr="00A1644B">
              <w:rPr>
                <w:rFonts w:ascii="Times New Roman" w:hAnsi="Times New Roman" w:cs="Times New Roman"/>
                <w:sz w:val="28"/>
                <w:szCs w:val="28"/>
              </w:rPr>
              <w:t>ст</w:t>
            </w:r>
            <w:r>
              <w:rPr>
                <w:rFonts w:ascii="Times New Roman" w:hAnsi="Times New Roman" w:cs="Times New Roman"/>
                <w:sz w:val="28"/>
                <w:szCs w:val="28"/>
              </w:rPr>
              <w:t>ь</w:t>
            </w:r>
            <w:r w:rsidRPr="00A1644B">
              <w:rPr>
                <w:rFonts w:ascii="Times New Roman" w:hAnsi="Times New Roman" w:cs="Times New Roman"/>
                <w:sz w:val="28"/>
                <w:szCs w:val="28"/>
              </w:rPr>
              <w:t xml:space="preserve"> робіт</w:t>
            </w:r>
          </w:p>
        </w:tc>
        <w:tc>
          <w:tcPr>
            <w:tcW w:w="6794" w:type="dxa"/>
          </w:tcPr>
          <w:p w14:paraId="05EB2088" w14:textId="77777777" w:rsidR="00E06313" w:rsidRPr="00A1644B" w:rsidRDefault="00E06313" w:rsidP="00843943">
            <w:pPr>
              <w:rPr>
                <w:rFonts w:ascii="Times New Roman" w:hAnsi="Times New Roman" w:cs="Times New Roman"/>
                <w:sz w:val="28"/>
                <w:szCs w:val="28"/>
              </w:rPr>
            </w:pPr>
            <w:r w:rsidRPr="00A1644B">
              <w:rPr>
                <w:rFonts w:ascii="Times New Roman" w:hAnsi="Times New Roman" w:cs="Times New Roman"/>
                <w:sz w:val="28"/>
                <w:szCs w:val="28"/>
              </w:rPr>
              <w:t>Загальний кошторис витрат будівництва</w:t>
            </w:r>
          </w:p>
          <w:p w14:paraId="284BC54B" w14:textId="77777777" w:rsidR="00E06313" w:rsidRDefault="00E06313" w:rsidP="00843943">
            <w:pPr>
              <w:rPr>
                <w:rFonts w:ascii="Times New Roman" w:hAnsi="Times New Roman" w:cs="Times New Roman"/>
                <w:sz w:val="28"/>
                <w:szCs w:val="28"/>
              </w:rPr>
            </w:pPr>
            <w:r w:rsidRPr="00A1644B">
              <w:rPr>
                <w:rFonts w:ascii="Times New Roman" w:hAnsi="Times New Roman" w:cs="Times New Roman"/>
                <w:sz w:val="28"/>
                <w:szCs w:val="28"/>
              </w:rPr>
              <w:t>(</w:t>
            </w:r>
            <w:proofErr w:type="spellStart"/>
            <w:r w:rsidRPr="00A1644B">
              <w:rPr>
                <w:rFonts w:ascii="Times New Roman" w:hAnsi="Times New Roman" w:cs="Times New Roman"/>
                <w:sz w:val="28"/>
                <w:szCs w:val="28"/>
              </w:rPr>
              <w:t>The</w:t>
            </w:r>
            <w:proofErr w:type="spellEnd"/>
            <w:r w:rsidRPr="00A1644B">
              <w:rPr>
                <w:rFonts w:ascii="Times New Roman" w:hAnsi="Times New Roman" w:cs="Times New Roman"/>
                <w:sz w:val="28"/>
                <w:szCs w:val="28"/>
              </w:rPr>
              <w:t xml:space="preserve"> </w:t>
            </w:r>
            <w:proofErr w:type="spellStart"/>
            <w:r w:rsidRPr="00A1644B">
              <w:rPr>
                <w:rFonts w:ascii="Times New Roman" w:hAnsi="Times New Roman" w:cs="Times New Roman"/>
                <w:sz w:val="28"/>
                <w:szCs w:val="28"/>
              </w:rPr>
              <w:t>Bill</w:t>
            </w:r>
            <w:proofErr w:type="spellEnd"/>
            <w:r w:rsidRPr="00A1644B">
              <w:rPr>
                <w:rFonts w:ascii="Times New Roman" w:hAnsi="Times New Roman" w:cs="Times New Roman"/>
                <w:sz w:val="28"/>
                <w:szCs w:val="28"/>
              </w:rPr>
              <w:t xml:space="preserve"> </w:t>
            </w:r>
            <w:proofErr w:type="spellStart"/>
            <w:r w:rsidRPr="00A1644B">
              <w:rPr>
                <w:rFonts w:ascii="Times New Roman" w:hAnsi="Times New Roman" w:cs="Times New Roman"/>
                <w:sz w:val="28"/>
                <w:szCs w:val="28"/>
              </w:rPr>
              <w:t>of</w:t>
            </w:r>
            <w:proofErr w:type="spellEnd"/>
            <w:r w:rsidRPr="00A1644B">
              <w:rPr>
                <w:rFonts w:ascii="Times New Roman" w:hAnsi="Times New Roman" w:cs="Times New Roman"/>
                <w:sz w:val="28"/>
                <w:szCs w:val="28"/>
              </w:rPr>
              <w:t xml:space="preserve"> </w:t>
            </w:r>
            <w:proofErr w:type="spellStart"/>
            <w:r w:rsidRPr="00A1644B">
              <w:rPr>
                <w:rFonts w:ascii="Times New Roman" w:hAnsi="Times New Roman" w:cs="Times New Roman"/>
                <w:sz w:val="28"/>
                <w:szCs w:val="28"/>
              </w:rPr>
              <w:t>Quantities</w:t>
            </w:r>
            <w:proofErr w:type="spellEnd"/>
            <w:r w:rsidRPr="00A1644B">
              <w:rPr>
                <w:rFonts w:ascii="Times New Roman" w:hAnsi="Times New Roman" w:cs="Times New Roman"/>
                <w:sz w:val="28"/>
                <w:szCs w:val="28"/>
              </w:rPr>
              <w:t>)</w:t>
            </w:r>
          </w:p>
        </w:tc>
      </w:tr>
      <w:tr w:rsidR="00E06313" w14:paraId="76AEA410" w14:textId="77777777" w:rsidTr="00815AC9">
        <w:tc>
          <w:tcPr>
            <w:tcW w:w="2835" w:type="dxa"/>
          </w:tcPr>
          <w:p w14:paraId="6A283318"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ВООЗ</w:t>
            </w:r>
          </w:p>
        </w:tc>
        <w:tc>
          <w:tcPr>
            <w:tcW w:w="6794" w:type="dxa"/>
          </w:tcPr>
          <w:p w14:paraId="233D0327" w14:textId="77777777" w:rsidR="00E06313" w:rsidRPr="00E00B6C" w:rsidRDefault="00E06313" w:rsidP="00843943">
            <w:pPr>
              <w:rPr>
                <w:rFonts w:ascii="Times New Roman" w:hAnsi="Times New Roman" w:cs="Times New Roman"/>
                <w:sz w:val="28"/>
                <w:szCs w:val="28"/>
              </w:rPr>
            </w:pPr>
            <w:r>
              <w:rPr>
                <w:rFonts w:ascii="Times New Roman" w:hAnsi="Times New Roman" w:cs="Times New Roman"/>
                <w:sz w:val="28"/>
                <w:szCs w:val="28"/>
              </w:rPr>
              <w:t xml:space="preserve">Всесвітня організація охорони </w:t>
            </w:r>
            <w:proofErr w:type="spellStart"/>
            <w:r>
              <w:rPr>
                <w:rFonts w:ascii="Times New Roman" w:hAnsi="Times New Roman" w:cs="Times New Roman"/>
                <w:sz w:val="28"/>
                <w:szCs w:val="28"/>
              </w:rPr>
              <w:t>здоров</w:t>
            </w:r>
            <w:proofErr w:type="spellEnd"/>
            <w:r>
              <w:rPr>
                <w:rFonts w:ascii="Times New Roman" w:hAnsi="Times New Roman" w:cs="Times New Roman"/>
                <w:sz w:val="28"/>
                <w:szCs w:val="28"/>
                <w:lang w:val="en-US"/>
              </w:rPr>
              <w:t>’</w:t>
            </w:r>
            <w:r>
              <w:rPr>
                <w:rFonts w:ascii="Times New Roman" w:hAnsi="Times New Roman" w:cs="Times New Roman"/>
                <w:sz w:val="28"/>
                <w:szCs w:val="28"/>
              </w:rPr>
              <w:t>я</w:t>
            </w:r>
          </w:p>
        </w:tc>
      </w:tr>
      <w:tr w:rsidR="00E06313" w14:paraId="7D62D7C1" w14:textId="77777777" w:rsidTr="00815AC9">
        <w:tc>
          <w:tcPr>
            <w:tcW w:w="2835" w:type="dxa"/>
          </w:tcPr>
          <w:p w14:paraId="40CBE4FB"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ЄС</w:t>
            </w:r>
          </w:p>
        </w:tc>
        <w:tc>
          <w:tcPr>
            <w:tcW w:w="6794" w:type="dxa"/>
          </w:tcPr>
          <w:p w14:paraId="691C4A7F"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Європейський союз</w:t>
            </w:r>
          </w:p>
        </w:tc>
      </w:tr>
      <w:tr w:rsidR="00E06313" w14:paraId="2A1F87F6" w14:textId="77777777" w:rsidTr="00815AC9">
        <w:tc>
          <w:tcPr>
            <w:tcW w:w="2835" w:type="dxa"/>
          </w:tcPr>
          <w:p w14:paraId="47254784" w14:textId="77777777" w:rsidR="00E06313" w:rsidRDefault="00E06313" w:rsidP="00843943">
            <w:pPr>
              <w:rPr>
                <w:rFonts w:ascii="Times New Roman" w:hAnsi="Times New Roman" w:cs="Times New Roman"/>
                <w:sz w:val="28"/>
                <w:szCs w:val="28"/>
              </w:rPr>
            </w:pPr>
            <w:r w:rsidRPr="00C57296">
              <w:rPr>
                <w:rFonts w:ascii="Times New Roman" w:hAnsi="Times New Roman" w:cs="Times New Roman"/>
                <w:sz w:val="28"/>
                <w:szCs w:val="28"/>
              </w:rPr>
              <w:t>ЗГКОНСЗП</w:t>
            </w:r>
          </w:p>
        </w:tc>
        <w:tc>
          <w:tcPr>
            <w:tcW w:w="6794" w:type="dxa"/>
          </w:tcPr>
          <w:p w14:paraId="7C3576E7" w14:textId="77777777" w:rsidR="00E06313" w:rsidRDefault="00E06313" w:rsidP="00843943">
            <w:pPr>
              <w:rPr>
                <w:rFonts w:ascii="Times New Roman" w:hAnsi="Times New Roman" w:cs="Times New Roman"/>
                <w:sz w:val="28"/>
                <w:szCs w:val="28"/>
              </w:rPr>
            </w:pPr>
            <w:r w:rsidRPr="00C57296">
              <w:rPr>
                <w:rFonts w:ascii="Times New Roman" w:hAnsi="Times New Roman" w:cs="Times New Roman"/>
                <w:sz w:val="28"/>
                <w:szCs w:val="28"/>
              </w:rPr>
              <w:t>Загальне і Галузеве керівництво з охорони навколишнього середовища, здоров’я та праці</w:t>
            </w:r>
          </w:p>
        </w:tc>
      </w:tr>
      <w:tr w:rsidR="00E06313" w14:paraId="55009157" w14:textId="77777777" w:rsidTr="00815AC9">
        <w:tc>
          <w:tcPr>
            <w:tcW w:w="2835" w:type="dxa"/>
          </w:tcPr>
          <w:p w14:paraId="78BA4683"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 xml:space="preserve">ЗІЗ </w:t>
            </w:r>
          </w:p>
        </w:tc>
        <w:tc>
          <w:tcPr>
            <w:tcW w:w="6794" w:type="dxa"/>
          </w:tcPr>
          <w:p w14:paraId="1D2FFCC3"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Засоби індивідуального захисту</w:t>
            </w:r>
          </w:p>
        </w:tc>
      </w:tr>
      <w:tr w:rsidR="00E06313" w14:paraId="5630A757" w14:textId="77777777" w:rsidTr="00815AC9">
        <w:tc>
          <w:tcPr>
            <w:tcW w:w="2835" w:type="dxa"/>
          </w:tcPr>
          <w:p w14:paraId="2966B1FB"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МРС</w:t>
            </w:r>
          </w:p>
        </w:tc>
        <w:tc>
          <w:tcPr>
            <w:tcW w:w="6794" w:type="dxa"/>
          </w:tcPr>
          <w:p w14:paraId="63C6A18E"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Механізм розгляду скарг</w:t>
            </w:r>
          </w:p>
        </w:tc>
      </w:tr>
      <w:tr w:rsidR="00E06313" w14:paraId="17AF6AA9" w14:textId="77777777" w:rsidTr="00815AC9">
        <w:tc>
          <w:tcPr>
            <w:tcW w:w="2835" w:type="dxa"/>
          </w:tcPr>
          <w:p w14:paraId="0F9A1CC2"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ОВД</w:t>
            </w:r>
          </w:p>
        </w:tc>
        <w:tc>
          <w:tcPr>
            <w:tcW w:w="6794" w:type="dxa"/>
          </w:tcPr>
          <w:p w14:paraId="264DF4A7"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Оцінка впливу на довкілля</w:t>
            </w:r>
          </w:p>
        </w:tc>
      </w:tr>
      <w:tr w:rsidR="00E06313" w14:paraId="496E4C2F" w14:textId="77777777" w:rsidTr="00815AC9">
        <w:tc>
          <w:tcPr>
            <w:tcW w:w="2835" w:type="dxa"/>
          </w:tcPr>
          <w:p w14:paraId="3F9B8D84"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ОВНС</w:t>
            </w:r>
          </w:p>
        </w:tc>
        <w:tc>
          <w:tcPr>
            <w:tcW w:w="6794" w:type="dxa"/>
          </w:tcPr>
          <w:p w14:paraId="4D90DCAA"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О</w:t>
            </w:r>
            <w:r w:rsidRPr="00E00B6C">
              <w:rPr>
                <w:rFonts w:ascii="Times New Roman" w:hAnsi="Times New Roman" w:cs="Times New Roman"/>
                <w:sz w:val="28"/>
                <w:szCs w:val="28"/>
              </w:rPr>
              <w:t>цінк</w:t>
            </w:r>
            <w:r>
              <w:rPr>
                <w:rFonts w:ascii="Times New Roman" w:hAnsi="Times New Roman" w:cs="Times New Roman"/>
                <w:sz w:val="28"/>
                <w:szCs w:val="28"/>
              </w:rPr>
              <w:t>а</w:t>
            </w:r>
            <w:r w:rsidRPr="00E00B6C">
              <w:rPr>
                <w:rFonts w:ascii="Times New Roman" w:hAnsi="Times New Roman" w:cs="Times New Roman"/>
                <w:sz w:val="28"/>
                <w:szCs w:val="28"/>
              </w:rPr>
              <w:t xml:space="preserve"> впливу на навколишнє середовище</w:t>
            </w:r>
          </w:p>
        </w:tc>
      </w:tr>
      <w:tr w:rsidR="00032BDB" w14:paraId="6CEF5BAB" w14:textId="77777777" w:rsidTr="00815AC9">
        <w:tc>
          <w:tcPr>
            <w:tcW w:w="2835" w:type="dxa"/>
          </w:tcPr>
          <w:p w14:paraId="059648B4" w14:textId="182C3E1B" w:rsidR="00032BDB" w:rsidRDefault="00032BDB" w:rsidP="00843943">
            <w:pPr>
              <w:rPr>
                <w:rFonts w:ascii="Times New Roman" w:hAnsi="Times New Roman" w:cs="Times New Roman"/>
                <w:sz w:val="28"/>
                <w:szCs w:val="28"/>
              </w:rPr>
            </w:pPr>
            <w:r>
              <w:rPr>
                <w:rFonts w:ascii="Times New Roman" w:hAnsi="Times New Roman" w:cs="Times New Roman"/>
                <w:sz w:val="28"/>
                <w:szCs w:val="28"/>
              </w:rPr>
              <w:t>ОДА</w:t>
            </w:r>
          </w:p>
        </w:tc>
        <w:tc>
          <w:tcPr>
            <w:tcW w:w="6794" w:type="dxa"/>
          </w:tcPr>
          <w:p w14:paraId="716FE69F" w14:textId="219B1D05" w:rsidR="00032BDB" w:rsidRDefault="00032BDB" w:rsidP="00843943">
            <w:pPr>
              <w:rPr>
                <w:rFonts w:ascii="Times New Roman" w:hAnsi="Times New Roman" w:cs="Times New Roman"/>
                <w:sz w:val="28"/>
                <w:szCs w:val="28"/>
              </w:rPr>
            </w:pPr>
            <w:r>
              <w:rPr>
                <w:rFonts w:ascii="Times New Roman" w:hAnsi="Times New Roman" w:cs="Times New Roman"/>
                <w:sz w:val="28"/>
                <w:szCs w:val="28"/>
              </w:rPr>
              <w:t>Обласна державна адміністрація</w:t>
            </w:r>
          </w:p>
        </w:tc>
      </w:tr>
      <w:tr w:rsidR="00E06313" w14:paraId="4C3F4785" w14:textId="77777777" w:rsidTr="00815AC9">
        <w:tc>
          <w:tcPr>
            <w:tcW w:w="2835" w:type="dxa"/>
          </w:tcPr>
          <w:p w14:paraId="700B87A6" w14:textId="77777777" w:rsidR="00E06313" w:rsidRDefault="00E06313" w:rsidP="00843943">
            <w:pPr>
              <w:rPr>
                <w:rFonts w:ascii="Times New Roman" w:hAnsi="Times New Roman" w:cs="Times New Roman"/>
                <w:sz w:val="28"/>
                <w:szCs w:val="28"/>
              </w:rPr>
            </w:pPr>
            <w:r>
              <w:rPr>
                <w:rFonts w:ascii="Times New Roman" w:hAnsi="Times New Roman" w:cs="Times New Roman"/>
                <w:sz w:val="28"/>
                <w:szCs w:val="28"/>
              </w:rPr>
              <w:t>ОЕСВ</w:t>
            </w:r>
          </w:p>
        </w:tc>
        <w:tc>
          <w:tcPr>
            <w:tcW w:w="6794" w:type="dxa"/>
          </w:tcPr>
          <w:p w14:paraId="055FEE22" w14:textId="77777777" w:rsidR="00E06313" w:rsidRDefault="00E06313" w:rsidP="00843943">
            <w:pPr>
              <w:rPr>
                <w:rFonts w:ascii="Times New Roman" w:hAnsi="Times New Roman" w:cs="Times New Roman"/>
                <w:sz w:val="28"/>
                <w:szCs w:val="28"/>
              </w:rPr>
            </w:pPr>
            <w:r w:rsidRPr="00E00B6C">
              <w:rPr>
                <w:rFonts w:ascii="Times New Roman" w:hAnsi="Times New Roman" w:cs="Times New Roman"/>
                <w:sz w:val="28"/>
                <w:szCs w:val="28"/>
              </w:rPr>
              <w:t>Оцінка екологічних та соціальних впливів</w:t>
            </w:r>
          </w:p>
        </w:tc>
      </w:tr>
      <w:tr w:rsidR="00032BDB" w14:paraId="543B88AC" w14:textId="77777777" w:rsidTr="00815AC9">
        <w:tc>
          <w:tcPr>
            <w:tcW w:w="2835" w:type="dxa"/>
          </w:tcPr>
          <w:p w14:paraId="1F84C14E" w14:textId="68EEEC2E" w:rsidR="00032BDB" w:rsidRDefault="00032BDB" w:rsidP="00843943">
            <w:pPr>
              <w:rPr>
                <w:rFonts w:ascii="Times New Roman" w:hAnsi="Times New Roman" w:cs="Times New Roman"/>
                <w:sz w:val="28"/>
                <w:szCs w:val="28"/>
              </w:rPr>
            </w:pPr>
            <w:r>
              <w:rPr>
                <w:rFonts w:ascii="Times New Roman" w:hAnsi="Times New Roman" w:cs="Times New Roman"/>
                <w:sz w:val="28"/>
                <w:szCs w:val="28"/>
              </w:rPr>
              <w:t>ОМС</w:t>
            </w:r>
          </w:p>
        </w:tc>
        <w:tc>
          <w:tcPr>
            <w:tcW w:w="6794" w:type="dxa"/>
          </w:tcPr>
          <w:p w14:paraId="42F88CBA" w14:textId="64C10067" w:rsidR="00032BDB" w:rsidRPr="00E00B6C" w:rsidRDefault="00032BDB" w:rsidP="00843943">
            <w:pPr>
              <w:rPr>
                <w:rFonts w:ascii="Times New Roman" w:hAnsi="Times New Roman" w:cs="Times New Roman"/>
                <w:sz w:val="28"/>
                <w:szCs w:val="28"/>
              </w:rPr>
            </w:pPr>
            <w:r>
              <w:rPr>
                <w:rFonts w:ascii="Times New Roman" w:hAnsi="Times New Roman" w:cs="Times New Roman"/>
                <w:sz w:val="28"/>
                <w:szCs w:val="28"/>
              </w:rPr>
              <w:t>Орган місцевого самоврядування</w:t>
            </w:r>
          </w:p>
        </w:tc>
      </w:tr>
      <w:tr w:rsidR="00032BDB" w14:paraId="76DF322E" w14:textId="77777777" w:rsidTr="00815AC9">
        <w:tc>
          <w:tcPr>
            <w:tcW w:w="2835" w:type="dxa"/>
          </w:tcPr>
          <w:p w14:paraId="449E2797" w14:textId="0C972947" w:rsidR="00032BDB" w:rsidRDefault="00032BDB" w:rsidP="00843943">
            <w:pPr>
              <w:rPr>
                <w:rFonts w:ascii="Times New Roman" w:hAnsi="Times New Roman" w:cs="Times New Roman"/>
                <w:sz w:val="28"/>
                <w:szCs w:val="28"/>
              </w:rPr>
            </w:pPr>
            <w:r>
              <w:rPr>
                <w:rFonts w:ascii="Times New Roman" w:hAnsi="Times New Roman" w:cs="Times New Roman"/>
                <w:sz w:val="28"/>
                <w:szCs w:val="28"/>
              </w:rPr>
              <w:t>МОВ</w:t>
            </w:r>
          </w:p>
        </w:tc>
        <w:tc>
          <w:tcPr>
            <w:tcW w:w="6794" w:type="dxa"/>
          </w:tcPr>
          <w:p w14:paraId="0261A40D" w14:textId="2C70AB6B" w:rsidR="00032BDB" w:rsidRDefault="00032BDB" w:rsidP="00843943">
            <w:pPr>
              <w:rPr>
                <w:rFonts w:ascii="Times New Roman" w:hAnsi="Times New Roman" w:cs="Times New Roman"/>
                <w:sz w:val="28"/>
                <w:szCs w:val="28"/>
              </w:rPr>
            </w:pPr>
            <w:r>
              <w:rPr>
                <w:rFonts w:ascii="Times New Roman" w:hAnsi="Times New Roman" w:cs="Times New Roman"/>
                <w:sz w:val="28"/>
                <w:szCs w:val="28"/>
              </w:rPr>
              <w:t>Місцевий орган влади</w:t>
            </w:r>
          </w:p>
        </w:tc>
      </w:tr>
      <w:tr w:rsidR="00905193" w14:paraId="6DF3F9BF" w14:textId="77777777" w:rsidTr="00815AC9">
        <w:tc>
          <w:tcPr>
            <w:tcW w:w="2835" w:type="dxa"/>
          </w:tcPr>
          <w:p w14:paraId="015CAC66" w14:textId="58185F65" w:rsidR="00905193" w:rsidRDefault="00905193" w:rsidP="00843943">
            <w:pPr>
              <w:rPr>
                <w:rFonts w:ascii="Times New Roman" w:hAnsi="Times New Roman" w:cs="Times New Roman"/>
                <w:sz w:val="28"/>
                <w:szCs w:val="28"/>
              </w:rPr>
            </w:pPr>
            <w:r>
              <w:rPr>
                <w:rFonts w:ascii="Times New Roman" w:hAnsi="Times New Roman" w:cs="Times New Roman"/>
                <w:sz w:val="28"/>
                <w:szCs w:val="28"/>
              </w:rPr>
              <w:t>ПВЗС</w:t>
            </w:r>
          </w:p>
        </w:tc>
        <w:tc>
          <w:tcPr>
            <w:tcW w:w="6794" w:type="dxa"/>
          </w:tcPr>
          <w:p w14:paraId="5B4E8292" w14:textId="70480A51" w:rsidR="00905193" w:rsidRPr="00E00B6C" w:rsidRDefault="00905193" w:rsidP="00843943">
            <w:pPr>
              <w:rPr>
                <w:rFonts w:ascii="Times New Roman" w:hAnsi="Times New Roman" w:cs="Times New Roman"/>
                <w:sz w:val="28"/>
                <w:szCs w:val="28"/>
              </w:rPr>
            </w:pPr>
            <w:r>
              <w:rPr>
                <w:rFonts w:ascii="Times New Roman" w:hAnsi="Times New Roman" w:cs="Times New Roman"/>
                <w:sz w:val="28"/>
                <w:szCs w:val="28"/>
              </w:rPr>
              <w:t>План взаємодії із зацікавленими сторонами</w:t>
            </w:r>
          </w:p>
        </w:tc>
      </w:tr>
      <w:tr w:rsidR="00135BE1" w14:paraId="09188C83" w14:textId="77777777" w:rsidTr="00815AC9">
        <w:tc>
          <w:tcPr>
            <w:tcW w:w="2835" w:type="dxa"/>
          </w:tcPr>
          <w:p w14:paraId="69A3F96B"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ПЕСМ</w:t>
            </w:r>
          </w:p>
        </w:tc>
        <w:tc>
          <w:tcPr>
            <w:tcW w:w="6794" w:type="dxa"/>
          </w:tcPr>
          <w:p w14:paraId="52A46DE3" w14:textId="77777777" w:rsidR="00135BE1" w:rsidRDefault="00135BE1" w:rsidP="00843943">
            <w:pPr>
              <w:rPr>
                <w:rFonts w:ascii="Times New Roman" w:hAnsi="Times New Roman" w:cs="Times New Roman"/>
                <w:sz w:val="28"/>
                <w:szCs w:val="28"/>
              </w:rPr>
            </w:pPr>
            <w:r w:rsidRPr="00E00B6C">
              <w:rPr>
                <w:rFonts w:ascii="Times New Roman" w:hAnsi="Times New Roman" w:cs="Times New Roman"/>
                <w:sz w:val="28"/>
                <w:szCs w:val="28"/>
              </w:rPr>
              <w:t>План екологічного та соціального менеджменту</w:t>
            </w:r>
          </w:p>
        </w:tc>
      </w:tr>
      <w:tr w:rsidR="00135BE1" w14:paraId="43832982" w14:textId="77777777" w:rsidTr="00815AC9">
        <w:tc>
          <w:tcPr>
            <w:tcW w:w="2835" w:type="dxa"/>
          </w:tcPr>
          <w:p w14:paraId="0DD33869"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ПЕСМ-КП</w:t>
            </w:r>
          </w:p>
        </w:tc>
        <w:tc>
          <w:tcPr>
            <w:tcW w:w="6794" w:type="dxa"/>
          </w:tcPr>
          <w:p w14:paraId="7B27DE2C" w14:textId="77777777" w:rsidR="00135BE1" w:rsidRDefault="00135BE1" w:rsidP="00843943">
            <w:pPr>
              <w:rPr>
                <w:rFonts w:ascii="Times New Roman" w:hAnsi="Times New Roman" w:cs="Times New Roman"/>
                <w:sz w:val="28"/>
                <w:szCs w:val="28"/>
              </w:rPr>
            </w:pPr>
            <w:r w:rsidRPr="00E00B6C">
              <w:rPr>
                <w:rFonts w:ascii="Times New Roman" w:hAnsi="Times New Roman" w:cs="Times New Roman"/>
                <w:sz w:val="28"/>
                <w:szCs w:val="28"/>
              </w:rPr>
              <w:t xml:space="preserve">План екологічного </w:t>
            </w:r>
            <w:r>
              <w:rPr>
                <w:rFonts w:ascii="Times New Roman" w:hAnsi="Times New Roman" w:cs="Times New Roman"/>
                <w:sz w:val="28"/>
                <w:szCs w:val="28"/>
              </w:rPr>
              <w:t>та</w:t>
            </w:r>
            <w:r w:rsidRPr="00E00B6C">
              <w:rPr>
                <w:rFonts w:ascii="Times New Roman" w:hAnsi="Times New Roman" w:cs="Times New Roman"/>
                <w:sz w:val="28"/>
                <w:szCs w:val="28"/>
              </w:rPr>
              <w:t xml:space="preserve"> соціального менеджменту у формі контрольного переліку</w:t>
            </w:r>
          </w:p>
        </w:tc>
      </w:tr>
      <w:tr w:rsidR="00135BE1" w14:paraId="6F737AF6" w14:textId="77777777" w:rsidTr="00815AC9">
        <w:tc>
          <w:tcPr>
            <w:tcW w:w="2835" w:type="dxa"/>
          </w:tcPr>
          <w:p w14:paraId="6A00AB7C"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ПКД</w:t>
            </w:r>
          </w:p>
        </w:tc>
        <w:tc>
          <w:tcPr>
            <w:tcW w:w="6794" w:type="dxa"/>
          </w:tcPr>
          <w:p w14:paraId="36BF9993" w14:textId="7FBBE6F4" w:rsidR="00135BE1" w:rsidRDefault="003A5DEA" w:rsidP="00843943">
            <w:pPr>
              <w:rPr>
                <w:rFonts w:ascii="Times New Roman" w:hAnsi="Times New Roman" w:cs="Times New Roman"/>
                <w:sz w:val="28"/>
                <w:szCs w:val="28"/>
              </w:rPr>
            </w:pPr>
            <w:proofErr w:type="spellStart"/>
            <w:r>
              <w:rPr>
                <w:rFonts w:ascii="Times New Roman" w:hAnsi="Times New Roman" w:cs="Times New Roman"/>
                <w:sz w:val="28"/>
                <w:szCs w:val="28"/>
              </w:rPr>
              <w:t>Проєкт</w:t>
            </w:r>
            <w:r w:rsidR="00135BE1">
              <w:rPr>
                <w:rFonts w:ascii="Times New Roman" w:hAnsi="Times New Roman" w:cs="Times New Roman"/>
                <w:sz w:val="28"/>
                <w:szCs w:val="28"/>
              </w:rPr>
              <w:t>но</w:t>
            </w:r>
            <w:proofErr w:type="spellEnd"/>
            <w:r w:rsidR="00135BE1">
              <w:rPr>
                <w:rFonts w:ascii="Times New Roman" w:hAnsi="Times New Roman" w:cs="Times New Roman"/>
                <w:sz w:val="28"/>
                <w:szCs w:val="28"/>
              </w:rPr>
              <w:t>-кошторисна документація</w:t>
            </w:r>
          </w:p>
        </w:tc>
      </w:tr>
      <w:tr w:rsidR="00135BE1" w14:paraId="3043A21D" w14:textId="77777777" w:rsidTr="00815AC9">
        <w:tc>
          <w:tcPr>
            <w:tcW w:w="2835" w:type="dxa"/>
          </w:tcPr>
          <w:p w14:paraId="7A2BDB8C"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ПТО</w:t>
            </w:r>
          </w:p>
        </w:tc>
        <w:tc>
          <w:tcPr>
            <w:tcW w:w="6794" w:type="dxa"/>
          </w:tcPr>
          <w:p w14:paraId="7F92729B"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Професійно-технічна освіта</w:t>
            </w:r>
          </w:p>
        </w:tc>
      </w:tr>
      <w:tr w:rsidR="00135BE1" w14:paraId="53FEE28C" w14:textId="77777777" w:rsidTr="00815AC9">
        <w:tc>
          <w:tcPr>
            <w:tcW w:w="2835" w:type="dxa"/>
          </w:tcPr>
          <w:p w14:paraId="182D55FB"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РВЕСМ</w:t>
            </w:r>
          </w:p>
        </w:tc>
        <w:tc>
          <w:tcPr>
            <w:tcW w:w="6794" w:type="dxa"/>
          </w:tcPr>
          <w:p w14:paraId="1E483AA7"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Рамкові вимоги до екологічного та соціального менеджменту</w:t>
            </w:r>
          </w:p>
        </w:tc>
      </w:tr>
      <w:tr w:rsidR="00135BE1" w14:paraId="1416286F" w14:textId="77777777" w:rsidTr="00815AC9">
        <w:tc>
          <w:tcPr>
            <w:tcW w:w="2835" w:type="dxa"/>
          </w:tcPr>
          <w:p w14:paraId="49F0FED4"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РП УФСІ</w:t>
            </w:r>
          </w:p>
        </w:tc>
        <w:tc>
          <w:tcPr>
            <w:tcW w:w="6794" w:type="dxa"/>
          </w:tcPr>
          <w:p w14:paraId="3D6CDAE4"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Регіональне представництво Українського фонду соціальних інвестицій</w:t>
            </w:r>
          </w:p>
        </w:tc>
      </w:tr>
      <w:tr w:rsidR="00135BE1" w14:paraId="0EE1EFCE" w14:textId="77777777" w:rsidTr="00815AC9">
        <w:tc>
          <w:tcPr>
            <w:tcW w:w="2835" w:type="dxa"/>
          </w:tcPr>
          <w:p w14:paraId="74C2C2DF"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СЕС</w:t>
            </w:r>
          </w:p>
        </w:tc>
        <w:tc>
          <w:tcPr>
            <w:tcW w:w="6794" w:type="dxa"/>
          </w:tcPr>
          <w:p w14:paraId="6EBAC9F0"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Соціально-екологічні стандарти Світового банку</w:t>
            </w:r>
          </w:p>
        </w:tc>
      </w:tr>
      <w:tr w:rsidR="00135BE1" w14:paraId="28631162" w14:textId="77777777" w:rsidTr="00815AC9">
        <w:tc>
          <w:tcPr>
            <w:tcW w:w="2835" w:type="dxa"/>
          </w:tcPr>
          <w:p w14:paraId="0CB96FCE"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СЕП</w:t>
            </w:r>
          </w:p>
        </w:tc>
        <w:tc>
          <w:tcPr>
            <w:tcW w:w="6794" w:type="dxa"/>
          </w:tcPr>
          <w:p w14:paraId="4102EDA1"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Соціально-екологічні принципи Світового банку</w:t>
            </w:r>
          </w:p>
        </w:tc>
      </w:tr>
      <w:tr w:rsidR="00135BE1" w14:paraId="4BDE64DE" w14:textId="77777777" w:rsidTr="00815AC9">
        <w:tc>
          <w:tcPr>
            <w:tcW w:w="2835" w:type="dxa"/>
          </w:tcPr>
          <w:p w14:paraId="0B902D54"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СП</w:t>
            </w:r>
          </w:p>
        </w:tc>
        <w:tc>
          <w:tcPr>
            <w:tcW w:w="6794" w:type="dxa"/>
          </w:tcPr>
          <w:p w14:paraId="35279DD3" w14:textId="72CD6E44" w:rsidR="00135BE1" w:rsidRDefault="00135BE1" w:rsidP="00843943">
            <w:pPr>
              <w:rPr>
                <w:rFonts w:ascii="Times New Roman" w:hAnsi="Times New Roman" w:cs="Times New Roman"/>
                <w:sz w:val="28"/>
                <w:szCs w:val="28"/>
              </w:rPr>
            </w:pPr>
            <w:proofErr w:type="spellStart"/>
            <w:r>
              <w:rPr>
                <w:rFonts w:ascii="Times New Roman" w:hAnsi="Times New Roman" w:cs="Times New Roman"/>
                <w:sz w:val="28"/>
                <w:szCs w:val="28"/>
              </w:rPr>
              <w:t>Суб</w:t>
            </w:r>
            <w:r w:rsidR="003A5DEA">
              <w:rPr>
                <w:rFonts w:ascii="Times New Roman" w:hAnsi="Times New Roman" w:cs="Times New Roman"/>
                <w:sz w:val="28"/>
                <w:szCs w:val="28"/>
              </w:rPr>
              <w:t>проєкт</w:t>
            </w:r>
            <w:proofErr w:type="spellEnd"/>
          </w:p>
        </w:tc>
      </w:tr>
      <w:tr w:rsidR="00135BE1" w14:paraId="5650BEF7" w14:textId="77777777" w:rsidTr="00815AC9">
        <w:tc>
          <w:tcPr>
            <w:tcW w:w="2835" w:type="dxa"/>
          </w:tcPr>
          <w:p w14:paraId="4FD2E5EA"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w:t>
            </w:r>
            <w:r w:rsidRPr="00E00B6C">
              <w:rPr>
                <w:rFonts w:ascii="Times New Roman" w:hAnsi="Times New Roman" w:cs="Times New Roman"/>
                <w:sz w:val="28"/>
                <w:szCs w:val="28"/>
              </w:rPr>
              <w:t>пецифікація ESHS</w:t>
            </w:r>
          </w:p>
        </w:tc>
        <w:tc>
          <w:tcPr>
            <w:tcW w:w="6794" w:type="dxa"/>
          </w:tcPr>
          <w:p w14:paraId="68CB322C"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w:t>
            </w:r>
            <w:r w:rsidRPr="00C21897">
              <w:rPr>
                <w:rFonts w:ascii="Times New Roman" w:hAnsi="Times New Roman" w:cs="Times New Roman"/>
                <w:sz w:val="28"/>
                <w:szCs w:val="28"/>
              </w:rPr>
              <w:t>пецифікаці</w:t>
            </w:r>
            <w:r>
              <w:rPr>
                <w:rFonts w:ascii="Times New Roman" w:hAnsi="Times New Roman" w:cs="Times New Roman"/>
                <w:sz w:val="28"/>
                <w:szCs w:val="28"/>
              </w:rPr>
              <w:t>я</w:t>
            </w:r>
            <w:r w:rsidRPr="00C21897">
              <w:rPr>
                <w:rFonts w:ascii="Times New Roman" w:hAnsi="Times New Roman" w:cs="Times New Roman"/>
                <w:sz w:val="28"/>
                <w:szCs w:val="28"/>
              </w:rPr>
              <w:t xml:space="preserve"> з охорони навколишнього середовища, соціального захисту та техніки безпеки (ОНССЗТБ )</w:t>
            </w:r>
          </w:p>
        </w:tc>
      </w:tr>
      <w:tr w:rsidR="00135BE1" w14:paraId="6120F6CE" w14:textId="77777777" w:rsidTr="00815AC9">
        <w:tc>
          <w:tcPr>
            <w:tcW w:w="2835" w:type="dxa"/>
          </w:tcPr>
          <w:p w14:paraId="6BF5FB89"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СС1</w:t>
            </w:r>
          </w:p>
        </w:tc>
        <w:tc>
          <w:tcPr>
            <w:tcW w:w="6794" w:type="dxa"/>
          </w:tcPr>
          <w:p w14:paraId="56BF9567"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Клас наслідків (відповідальності) СС1</w:t>
            </w:r>
          </w:p>
          <w:p w14:paraId="0ED37A25"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об’єкта , відповідно ДСТУ-Н Б В.1.2-</w:t>
            </w:r>
          </w:p>
          <w:p w14:paraId="62019C3B"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16:2013 де постійно перебуватимуть – до</w:t>
            </w:r>
          </w:p>
          <w:p w14:paraId="72D36583"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50 осіб, або періодично перебуватимуть на</w:t>
            </w:r>
          </w:p>
          <w:p w14:paraId="32EA49E0" w14:textId="77777777" w:rsidR="00135BE1"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об’єкті, – до 100 осіб;</w:t>
            </w:r>
          </w:p>
        </w:tc>
      </w:tr>
      <w:tr w:rsidR="00135BE1" w14:paraId="33A84C27" w14:textId="77777777" w:rsidTr="00815AC9">
        <w:tc>
          <w:tcPr>
            <w:tcW w:w="2835" w:type="dxa"/>
          </w:tcPr>
          <w:p w14:paraId="48A93445" w14:textId="77777777" w:rsidR="00135BE1" w:rsidRDefault="00135BE1" w:rsidP="00843943">
            <w:pPr>
              <w:rPr>
                <w:rFonts w:ascii="Times New Roman" w:hAnsi="Times New Roman" w:cs="Times New Roman"/>
                <w:sz w:val="28"/>
                <w:szCs w:val="28"/>
              </w:rPr>
            </w:pPr>
            <w:r>
              <w:rPr>
                <w:rFonts w:ascii="Times New Roman" w:hAnsi="Times New Roman" w:cs="Times New Roman"/>
                <w:sz w:val="28"/>
                <w:szCs w:val="28"/>
              </w:rPr>
              <w:t>СС2</w:t>
            </w:r>
          </w:p>
        </w:tc>
        <w:tc>
          <w:tcPr>
            <w:tcW w:w="6794" w:type="dxa"/>
          </w:tcPr>
          <w:p w14:paraId="1E472970"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Клас наслідків (відповідальності) СС2</w:t>
            </w:r>
          </w:p>
          <w:p w14:paraId="2B0D7685"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об’єкта , відповідно ДСТУ-Н Б В.1.2-</w:t>
            </w:r>
          </w:p>
          <w:p w14:paraId="3E889512"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16:2013 де постійно перебуватимуть – до</w:t>
            </w:r>
          </w:p>
          <w:p w14:paraId="18CBBBB1" w14:textId="77777777" w:rsidR="00135BE1" w:rsidRPr="00C21897"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400 осіб, або періодично перебуватимуть</w:t>
            </w:r>
          </w:p>
          <w:p w14:paraId="5AEC3B35" w14:textId="77777777" w:rsidR="00135BE1" w:rsidRDefault="00135BE1" w:rsidP="00843943">
            <w:pPr>
              <w:rPr>
                <w:rFonts w:ascii="Times New Roman" w:hAnsi="Times New Roman" w:cs="Times New Roman"/>
                <w:sz w:val="28"/>
                <w:szCs w:val="28"/>
              </w:rPr>
            </w:pPr>
            <w:r w:rsidRPr="00C21897">
              <w:rPr>
                <w:rFonts w:ascii="Times New Roman" w:hAnsi="Times New Roman" w:cs="Times New Roman"/>
                <w:sz w:val="28"/>
                <w:szCs w:val="28"/>
              </w:rPr>
              <w:t>на об’єкті, – до 1000 осіб;</w:t>
            </w:r>
          </w:p>
        </w:tc>
      </w:tr>
      <w:tr w:rsidR="00C57296" w14:paraId="110CBF65" w14:textId="77777777" w:rsidTr="00815AC9">
        <w:tc>
          <w:tcPr>
            <w:tcW w:w="2835" w:type="dxa"/>
          </w:tcPr>
          <w:p w14:paraId="2BCF409F" w14:textId="789F46C3" w:rsidR="00C57296" w:rsidRDefault="00C57296" w:rsidP="00C57296">
            <w:pPr>
              <w:rPr>
                <w:rFonts w:ascii="Times New Roman" w:hAnsi="Times New Roman" w:cs="Times New Roman"/>
                <w:sz w:val="28"/>
                <w:szCs w:val="28"/>
              </w:rPr>
            </w:pPr>
            <w:r>
              <w:rPr>
                <w:rFonts w:ascii="Times New Roman" w:hAnsi="Times New Roman" w:cs="Times New Roman"/>
                <w:sz w:val="28"/>
                <w:szCs w:val="28"/>
              </w:rPr>
              <w:t>УФСІ</w:t>
            </w:r>
          </w:p>
        </w:tc>
        <w:tc>
          <w:tcPr>
            <w:tcW w:w="6794" w:type="dxa"/>
          </w:tcPr>
          <w:p w14:paraId="48EEED27" w14:textId="74F46F1D" w:rsidR="00C57296" w:rsidRDefault="00C57296" w:rsidP="00C57296">
            <w:pPr>
              <w:rPr>
                <w:rFonts w:ascii="Times New Roman" w:hAnsi="Times New Roman" w:cs="Times New Roman"/>
                <w:sz w:val="28"/>
                <w:szCs w:val="28"/>
              </w:rPr>
            </w:pPr>
            <w:r>
              <w:rPr>
                <w:rFonts w:ascii="Times New Roman" w:hAnsi="Times New Roman" w:cs="Times New Roman"/>
                <w:sz w:val="28"/>
                <w:szCs w:val="28"/>
              </w:rPr>
              <w:t>Український фонд соціальних інвестицій</w:t>
            </w:r>
          </w:p>
        </w:tc>
      </w:tr>
      <w:tr w:rsidR="00E06313" w14:paraId="540E20CC" w14:textId="77777777" w:rsidTr="00815AC9">
        <w:trPr>
          <w:trHeight w:val="94"/>
        </w:trPr>
        <w:tc>
          <w:tcPr>
            <w:tcW w:w="2835" w:type="dxa"/>
          </w:tcPr>
          <w:p w14:paraId="1FA8BD2F" w14:textId="603BA0D3" w:rsidR="00E06313" w:rsidRDefault="00E06313" w:rsidP="00C57296">
            <w:pPr>
              <w:rPr>
                <w:rFonts w:ascii="Times New Roman" w:hAnsi="Times New Roman" w:cs="Times New Roman"/>
                <w:sz w:val="28"/>
                <w:szCs w:val="28"/>
              </w:rPr>
            </w:pPr>
            <w:r>
              <w:rPr>
                <w:rFonts w:ascii="Times New Roman" w:hAnsi="Times New Roman" w:cs="Times New Roman"/>
                <w:sz w:val="28"/>
                <w:szCs w:val="28"/>
              </w:rPr>
              <w:t>ЦО УФСІ</w:t>
            </w:r>
          </w:p>
        </w:tc>
        <w:tc>
          <w:tcPr>
            <w:tcW w:w="6794" w:type="dxa"/>
          </w:tcPr>
          <w:p w14:paraId="276E7869" w14:textId="07C9BEB2" w:rsidR="00E06313" w:rsidRDefault="00E06313" w:rsidP="00C57296">
            <w:pPr>
              <w:rPr>
                <w:rFonts w:ascii="Times New Roman" w:hAnsi="Times New Roman" w:cs="Times New Roman"/>
                <w:sz w:val="28"/>
                <w:szCs w:val="28"/>
              </w:rPr>
            </w:pPr>
            <w:r>
              <w:rPr>
                <w:rFonts w:ascii="Times New Roman" w:hAnsi="Times New Roman" w:cs="Times New Roman"/>
                <w:sz w:val="28"/>
                <w:szCs w:val="28"/>
              </w:rPr>
              <w:t xml:space="preserve">Центральний офіс </w:t>
            </w:r>
            <w:r w:rsidRPr="00E06313">
              <w:rPr>
                <w:rFonts w:ascii="Times New Roman" w:hAnsi="Times New Roman" w:cs="Times New Roman"/>
                <w:sz w:val="28"/>
                <w:szCs w:val="28"/>
              </w:rPr>
              <w:t>Українського фонду соціальних інвестицій</w:t>
            </w:r>
          </w:p>
        </w:tc>
      </w:tr>
    </w:tbl>
    <w:p w14:paraId="4873F17D" w14:textId="705170B5" w:rsidR="005F3AB0" w:rsidRPr="00117067" w:rsidRDefault="005A6DAE" w:rsidP="005A6DAE">
      <w:pPr>
        <w:rPr>
          <w:rFonts w:ascii="Times New Roman" w:hAnsi="Times New Roman" w:cs="Times New Roman"/>
          <w:b/>
          <w:bCs/>
          <w:sz w:val="28"/>
          <w:szCs w:val="28"/>
        </w:rPr>
      </w:pPr>
      <w:r w:rsidRPr="00117067">
        <w:rPr>
          <w:rFonts w:ascii="Times New Roman" w:hAnsi="Times New Roman" w:cs="Times New Roman"/>
          <w:b/>
          <w:bCs/>
          <w:sz w:val="28"/>
          <w:szCs w:val="28"/>
        </w:rPr>
        <w:lastRenderedPageBreak/>
        <w:t>ВСТУП</w:t>
      </w:r>
    </w:p>
    <w:p w14:paraId="5F1B6759" w14:textId="261D9557" w:rsidR="001A3F0C" w:rsidRPr="001A3F0C" w:rsidRDefault="001A3F0C" w:rsidP="001A3F0C">
      <w:pPr>
        <w:ind w:firstLine="708"/>
        <w:jc w:val="both"/>
        <w:rPr>
          <w:rFonts w:ascii="Times New Roman" w:hAnsi="Times New Roman" w:cs="Times New Roman"/>
          <w:sz w:val="28"/>
          <w:szCs w:val="28"/>
        </w:rPr>
      </w:pPr>
      <w:r w:rsidRPr="001A3F0C">
        <w:rPr>
          <w:rFonts w:ascii="Times New Roman" w:hAnsi="Times New Roman" w:cs="Times New Roman"/>
          <w:sz w:val="28"/>
          <w:szCs w:val="28"/>
        </w:rPr>
        <w:t xml:space="preserve">Ці Рамкові вимоги екологічного та соціального менеджменту (далі - РВЕСМ) є керівництвом для проведення екологічної та соціальної оцінки у рамках </w:t>
      </w:r>
      <w:proofErr w:type="spellStart"/>
      <w:r w:rsidR="00371F95">
        <w:rPr>
          <w:rFonts w:ascii="Times New Roman" w:hAnsi="Times New Roman" w:cs="Times New Roman"/>
          <w:sz w:val="28"/>
          <w:szCs w:val="28"/>
        </w:rPr>
        <w:t>П</w:t>
      </w:r>
      <w:r w:rsidR="003A5DEA">
        <w:rPr>
          <w:rFonts w:ascii="Times New Roman" w:hAnsi="Times New Roman" w:cs="Times New Roman"/>
          <w:sz w:val="28"/>
          <w:szCs w:val="28"/>
        </w:rPr>
        <w:t>роєкт</w:t>
      </w:r>
      <w:r w:rsidRPr="001A3F0C">
        <w:rPr>
          <w:rFonts w:ascii="Times New Roman" w:hAnsi="Times New Roman" w:cs="Times New Roman"/>
          <w:sz w:val="28"/>
          <w:szCs w:val="28"/>
        </w:rPr>
        <w:t>у</w:t>
      </w:r>
      <w:proofErr w:type="spellEnd"/>
      <w:r w:rsidRPr="001A3F0C">
        <w:rPr>
          <w:rFonts w:ascii="Times New Roman" w:hAnsi="Times New Roman" w:cs="Times New Roman"/>
          <w:sz w:val="28"/>
          <w:szCs w:val="28"/>
        </w:rPr>
        <w:t xml:space="preserve"> «EU4Skills: Модернізація інфраструктури </w:t>
      </w:r>
      <w:r w:rsidR="00F0046A">
        <w:rPr>
          <w:rFonts w:ascii="Times New Roman" w:hAnsi="Times New Roman" w:cs="Times New Roman"/>
          <w:sz w:val="28"/>
          <w:szCs w:val="28"/>
        </w:rPr>
        <w:t xml:space="preserve">системи </w:t>
      </w:r>
      <w:r w:rsidRPr="001A3F0C">
        <w:rPr>
          <w:rFonts w:ascii="Times New Roman" w:hAnsi="Times New Roman" w:cs="Times New Roman"/>
          <w:sz w:val="28"/>
          <w:szCs w:val="28"/>
        </w:rPr>
        <w:t>професійно-технічної освіти в Україні»</w:t>
      </w:r>
      <w:r w:rsidR="00737104">
        <w:rPr>
          <w:rFonts w:ascii="Times New Roman" w:hAnsi="Times New Roman" w:cs="Times New Roman"/>
          <w:sz w:val="28"/>
          <w:szCs w:val="28"/>
        </w:rPr>
        <w:t xml:space="preserve"> (далі - </w:t>
      </w:r>
      <w:proofErr w:type="spellStart"/>
      <w:r w:rsidR="003A5DEA">
        <w:rPr>
          <w:rFonts w:ascii="Times New Roman" w:hAnsi="Times New Roman" w:cs="Times New Roman"/>
          <w:sz w:val="28"/>
          <w:szCs w:val="28"/>
        </w:rPr>
        <w:t>Проєкт</w:t>
      </w:r>
      <w:proofErr w:type="spellEnd"/>
      <w:r w:rsidR="00737104">
        <w:rPr>
          <w:rFonts w:ascii="Times New Roman" w:hAnsi="Times New Roman" w:cs="Times New Roman"/>
          <w:sz w:val="28"/>
          <w:szCs w:val="28"/>
        </w:rPr>
        <w:t>)</w:t>
      </w:r>
      <w:r w:rsidRPr="001A3F0C">
        <w:rPr>
          <w:rFonts w:ascii="Times New Roman" w:hAnsi="Times New Roman" w:cs="Times New Roman"/>
          <w:sz w:val="28"/>
          <w:szCs w:val="28"/>
        </w:rPr>
        <w:t>.</w:t>
      </w:r>
    </w:p>
    <w:p w14:paraId="7F6E1A46" w14:textId="258D9D02" w:rsidR="001A3F0C" w:rsidRDefault="001A3F0C" w:rsidP="00871468">
      <w:pPr>
        <w:ind w:firstLine="708"/>
        <w:jc w:val="both"/>
        <w:rPr>
          <w:rFonts w:ascii="Times New Roman" w:hAnsi="Times New Roman" w:cs="Times New Roman"/>
          <w:sz w:val="28"/>
          <w:szCs w:val="28"/>
        </w:rPr>
      </w:pPr>
      <w:r w:rsidRPr="001A3F0C">
        <w:rPr>
          <w:rFonts w:ascii="Times New Roman" w:hAnsi="Times New Roman" w:cs="Times New Roman"/>
          <w:sz w:val="28"/>
          <w:szCs w:val="28"/>
        </w:rPr>
        <w:t>Головною метою РВЕСМ є керування процесом екологічної та соціальної оцінки,</w:t>
      </w:r>
      <w:r w:rsidR="00816057" w:rsidRPr="00C24F7D">
        <w:rPr>
          <w:rFonts w:ascii="Times New Roman" w:hAnsi="Times New Roman" w:cs="Times New Roman"/>
          <w:sz w:val="28"/>
          <w:szCs w:val="28"/>
        </w:rPr>
        <w:t xml:space="preserve"> </w:t>
      </w:r>
      <w:r w:rsidR="00816057">
        <w:rPr>
          <w:rFonts w:ascii="Times New Roman" w:hAnsi="Times New Roman" w:cs="Times New Roman"/>
          <w:sz w:val="28"/>
          <w:szCs w:val="28"/>
        </w:rPr>
        <w:t>планування та реалізації заходів,</w:t>
      </w:r>
      <w:r w:rsidRPr="001A3F0C">
        <w:rPr>
          <w:rFonts w:ascii="Times New Roman" w:hAnsi="Times New Roman" w:cs="Times New Roman"/>
          <w:sz w:val="28"/>
          <w:szCs w:val="28"/>
        </w:rPr>
        <w:t xml:space="preserve"> </w:t>
      </w:r>
      <w:r w:rsidR="00816057" w:rsidRPr="001A3F0C">
        <w:rPr>
          <w:rFonts w:ascii="Times New Roman" w:hAnsi="Times New Roman" w:cs="Times New Roman"/>
          <w:sz w:val="28"/>
          <w:szCs w:val="28"/>
        </w:rPr>
        <w:t>спрямован</w:t>
      </w:r>
      <w:r w:rsidR="00816057">
        <w:rPr>
          <w:rFonts w:ascii="Times New Roman" w:hAnsi="Times New Roman" w:cs="Times New Roman"/>
          <w:sz w:val="28"/>
          <w:szCs w:val="28"/>
        </w:rPr>
        <w:t>их</w:t>
      </w:r>
      <w:r w:rsidR="00816057" w:rsidRPr="001A3F0C">
        <w:rPr>
          <w:rFonts w:ascii="Times New Roman" w:hAnsi="Times New Roman" w:cs="Times New Roman"/>
          <w:sz w:val="28"/>
          <w:szCs w:val="28"/>
        </w:rPr>
        <w:t xml:space="preserve"> </w:t>
      </w:r>
      <w:r w:rsidRPr="001A3F0C">
        <w:rPr>
          <w:rFonts w:ascii="Times New Roman" w:hAnsi="Times New Roman" w:cs="Times New Roman"/>
          <w:sz w:val="28"/>
          <w:szCs w:val="28"/>
        </w:rPr>
        <w:t xml:space="preserve">на уникнення, мінімізацію та пом’якшення потенційних несприятливих екологічних та соціальних ризиків та впливів </w:t>
      </w:r>
      <w:proofErr w:type="spellStart"/>
      <w:r w:rsidR="00F0046A">
        <w:rPr>
          <w:rFonts w:ascii="Times New Roman" w:hAnsi="Times New Roman" w:cs="Times New Roman"/>
          <w:sz w:val="28"/>
          <w:szCs w:val="28"/>
        </w:rPr>
        <w:t>П</w:t>
      </w:r>
      <w:r w:rsidR="003A5DEA">
        <w:rPr>
          <w:rFonts w:ascii="Times New Roman" w:hAnsi="Times New Roman" w:cs="Times New Roman"/>
          <w:sz w:val="28"/>
          <w:szCs w:val="28"/>
        </w:rPr>
        <w:t>роєкт</w:t>
      </w:r>
      <w:r w:rsidRPr="001A3F0C">
        <w:rPr>
          <w:rFonts w:ascii="Times New Roman" w:hAnsi="Times New Roman" w:cs="Times New Roman"/>
          <w:sz w:val="28"/>
          <w:szCs w:val="28"/>
        </w:rPr>
        <w:t>у</w:t>
      </w:r>
      <w:proofErr w:type="spellEnd"/>
      <w:r w:rsidRPr="001A3F0C">
        <w:rPr>
          <w:rFonts w:ascii="Times New Roman" w:hAnsi="Times New Roman" w:cs="Times New Roman"/>
          <w:sz w:val="28"/>
          <w:szCs w:val="28"/>
        </w:rPr>
        <w:t xml:space="preserve">, які можуть бути спричинені унаслідок реалізації </w:t>
      </w:r>
      <w:proofErr w:type="spellStart"/>
      <w:r w:rsidRPr="001A3F0C">
        <w:rPr>
          <w:rFonts w:ascii="Times New Roman" w:hAnsi="Times New Roman" w:cs="Times New Roman"/>
          <w:sz w:val="28"/>
          <w:szCs w:val="28"/>
        </w:rPr>
        <w:t>суб</w:t>
      </w:r>
      <w:r w:rsidR="003A5DEA">
        <w:rPr>
          <w:rFonts w:ascii="Times New Roman" w:hAnsi="Times New Roman" w:cs="Times New Roman"/>
          <w:sz w:val="28"/>
          <w:szCs w:val="28"/>
        </w:rPr>
        <w:t>проєкт</w:t>
      </w:r>
      <w:r w:rsidRPr="001A3F0C">
        <w:rPr>
          <w:rFonts w:ascii="Times New Roman" w:hAnsi="Times New Roman" w:cs="Times New Roman"/>
          <w:sz w:val="28"/>
          <w:szCs w:val="28"/>
        </w:rPr>
        <w:t>ів</w:t>
      </w:r>
      <w:proofErr w:type="spellEnd"/>
      <w:r w:rsidRPr="001A3F0C">
        <w:rPr>
          <w:rFonts w:ascii="Times New Roman" w:hAnsi="Times New Roman" w:cs="Times New Roman"/>
          <w:sz w:val="28"/>
          <w:szCs w:val="28"/>
        </w:rPr>
        <w:t xml:space="preserve"> (далі - СП), а також для отримання максимальної користі для місцевих громад та довкілля внаслідок реалізації </w:t>
      </w:r>
      <w:proofErr w:type="spellStart"/>
      <w:r w:rsidR="00F0046A">
        <w:rPr>
          <w:rFonts w:ascii="Times New Roman" w:hAnsi="Times New Roman" w:cs="Times New Roman"/>
          <w:sz w:val="28"/>
          <w:szCs w:val="28"/>
        </w:rPr>
        <w:t>П</w:t>
      </w:r>
      <w:r w:rsidR="003A5DEA">
        <w:rPr>
          <w:rFonts w:ascii="Times New Roman" w:hAnsi="Times New Roman" w:cs="Times New Roman"/>
          <w:sz w:val="28"/>
          <w:szCs w:val="28"/>
        </w:rPr>
        <w:t>роєкт</w:t>
      </w:r>
      <w:r w:rsidRPr="001A3F0C">
        <w:rPr>
          <w:rFonts w:ascii="Times New Roman" w:hAnsi="Times New Roman" w:cs="Times New Roman"/>
          <w:sz w:val="28"/>
          <w:szCs w:val="28"/>
        </w:rPr>
        <w:t>у</w:t>
      </w:r>
      <w:proofErr w:type="spellEnd"/>
      <w:r w:rsidRPr="001A3F0C">
        <w:rPr>
          <w:rFonts w:ascii="Times New Roman" w:hAnsi="Times New Roman" w:cs="Times New Roman"/>
          <w:sz w:val="28"/>
          <w:szCs w:val="28"/>
        </w:rPr>
        <w:t>.</w:t>
      </w:r>
    </w:p>
    <w:p w14:paraId="3B882C95" w14:textId="57A5E04F" w:rsidR="00C17924" w:rsidRPr="00C17924" w:rsidRDefault="00C17924" w:rsidP="00C17924">
      <w:pPr>
        <w:ind w:firstLine="708"/>
        <w:jc w:val="both"/>
        <w:rPr>
          <w:rFonts w:ascii="Times New Roman" w:hAnsi="Times New Roman" w:cs="Times New Roman"/>
          <w:sz w:val="28"/>
          <w:szCs w:val="28"/>
        </w:rPr>
      </w:pPr>
      <w:r w:rsidRPr="00C17924">
        <w:rPr>
          <w:rFonts w:ascii="Times New Roman" w:hAnsi="Times New Roman" w:cs="Times New Roman"/>
          <w:sz w:val="28"/>
          <w:szCs w:val="28"/>
        </w:rPr>
        <w:t>РВ</w:t>
      </w:r>
      <w:r w:rsidR="00B30352">
        <w:rPr>
          <w:rFonts w:ascii="Times New Roman" w:hAnsi="Times New Roman" w:cs="Times New Roman"/>
          <w:sz w:val="28"/>
          <w:szCs w:val="28"/>
        </w:rPr>
        <w:t>ЕСМ</w:t>
      </w:r>
      <w:r w:rsidRPr="00C17924">
        <w:rPr>
          <w:rFonts w:ascii="Times New Roman" w:hAnsi="Times New Roman" w:cs="Times New Roman"/>
          <w:sz w:val="28"/>
          <w:szCs w:val="28"/>
        </w:rPr>
        <w:t xml:space="preserve"> розроблен</w:t>
      </w:r>
      <w:r w:rsidR="00B30352">
        <w:rPr>
          <w:rFonts w:ascii="Times New Roman" w:hAnsi="Times New Roman" w:cs="Times New Roman"/>
          <w:sz w:val="28"/>
          <w:szCs w:val="28"/>
        </w:rPr>
        <w:t>о</w:t>
      </w:r>
      <w:r w:rsidRPr="00C17924">
        <w:rPr>
          <w:rFonts w:ascii="Times New Roman" w:hAnsi="Times New Roman" w:cs="Times New Roman"/>
          <w:sz w:val="28"/>
          <w:szCs w:val="28"/>
        </w:rPr>
        <w:t xml:space="preserve"> на основі положень </w:t>
      </w:r>
      <w:r w:rsidR="00B30352">
        <w:rPr>
          <w:rFonts w:ascii="Times New Roman" w:hAnsi="Times New Roman" w:cs="Times New Roman"/>
          <w:sz w:val="28"/>
          <w:szCs w:val="28"/>
        </w:rPr>
        <w:t>р</w:t>
      </w:r>
      <w:r w:rsidR="00B30352" w:rsidRPr="00C17924">
        <w:rPr>
          <w:rFonts w:ascii="Times New Roman" w:hAnsi="Times New Roman" w:cs="Times New Roman"/>
          <w:sz w:val="28"/>
          <w:szCs w:val="28"/>
        </w:rPr>
        <w:t>озділу 2.2</w:t>
      </w:r>
      <w:r w:rsidR="00B30352">
        <w:rPr>
          <w:rFonts w:ascii="Times New Roman" w:hAnsi="Times New Roman" w:cs="Times New Roman"/>
          <w:sz w:val="28"/>
          <w:szCs w:val="28"/>
        </w:rPr>
        <w:t xml:space="preserve"> </w:t>
      </w:r>
      <w:r w:rsidRPr="00C17924">
        <w:rPr>
          <w:rFonts w:ascii="Times New Roman" w:hAnsi="Times New Roman" w:cs="Times New Roman"/>
          <w:sz w:val="28"/>
          <w:szCs w:val="28"/>
        </w:rPr>
        <w:t xml:space="preserve">Окремої угоди від </w:t>
      </w:r>
      <w:r w:rsidR="00B30352">
        <w:rPr>
          <w:rFonts w:ascii="Times New Roman" w:hAnsi="Times New Roman" w:cs="Times New Roman"/>
          <w:sz w:val="28"/>
          <w:szCs w:val="28"/>
        </w:rPr>
        <w:t>30</w:t>
      </w:r>
      <w:r w:rsidRPr="00C17924">
        <w:rPr>
          <w:rFonts w:ascii="Times New Roman" w:hAnsi="Times New Roman" w:cs="Times New Roman"/>
          <w:sz w:val="28"/>
          <w:szCs w:val="28"/>
        </w:rPr>
        <w:t>.0</w:t>
      </w:r>
      <w:r w:rsidR="00B30352">
        <w:rPr>
          <w:rFonts w:ascii="Times New Roman" w:hAnsi="Times New Roman" w:cs="Times New Roman"/>
          <w:sz w:val="28"/>
          <w:szCs w:val="28"/>
        </w:rPr>
        <w:t>7</w:t>
      </w:r>
      <w:r w:rsidRPr="00C17924">
        <w:rPr>
          <w:rFonts w:ascii="Times New Roman" w:hAnsi="Times New Roman" w:cs="Times New Roman"/>
          <w:sz w:val="28"/>
          <w:szCs w:val="28"/>
        </w:rPr>
        <w:t>.20</w:t>
      </w:r>
      <w:r w:rsidR="00B30352">
        <w:rPr>
          <w:rFonts w:ascii="Times New Roman" w:hAnsi="Times New Roman" w:cs="Times New Roman"/>
          <w:sz w:val="28"/>
          <w:szCs w:val="28"/>
        </w:rPr>
        <w:t>20</w:t>
      </w:r>
      <w:r w:rsidRPr="00C17924">
        <w:rPr>
          <w:rFonts w:ascii="Times New Roman" w:hAnsi="Times New Roman" w:cs="Times New Roman"/>
          <w:sz w:val="28"/>
          <w:szCs w:val="28"/>
        </w:rPr>
        <w:t xml:space="preserve"> р. до</w:t>
      </w:r>
      <w:r>
        <w:rPr>
          <w:rFonts w:ascii="Times New Roman" w:hAnsi="Times New Roman" w:cs="Times New Roman"/>
          <w:sz w:val="28"/>
          <w:szCs w:val="28"/>
        </w:rPr>
        <w:t xml:space="preserve"> </w:t>
      </w:r>
      <w:r w:rsidR="00B30352">
        <w:rPr>
          <w:rFonts w:ascii="Times New Roman" w:hAnsi="Times New Roman" w:cs="Times New Roman"/>
          <w:sz w:val="28"/>
          <w:szCs w:val="28"/>
        </w:rPr>
        <w:t>Ф</w:t>
      </w:r>
      <w:r w:rsidRPr="00C17924">
        <w:rPr>
          <w:rFonts w:ascii="Times New Roman" w:hAnsi="Times New Roman" w:cs="Times New Roman"/>
          <w:sz w:val="28"/>
          <w:szCs w:val="28"/>
        </w:rPr>
        <w:t xml:space="preserve">інансової </w:t>
      </w:r>
      <w:r w:rsidR="00B30352">
        <w:rPr>
          <w:rFonts w:ascii="Times New Roman" w:hAnsi="Times New Roman" w:cs="Times New Roman"/>
          <w:sz w:val="28"/>
          <w:szCs w:val="28"/>
        </w:rPr>
        <w:t xml:space="preserve">та </w:t>
      </w:r>
      <w:proofErr w:type="spellStart"/>
      <w:r w:rsidR="003A5DEA">
        <w:rPr>
          <w:rFonts w:ascii="Times New Roman" w:hAnsi="Times New Roman" w:cs="Times New Roman"/>
          <w:sz w:val="28"/>
          <w:szCs w:val="28"/>
        </w:rPr>
        <w:t>проєкт</w:t>
      </w:r>
      <w:r w:rsidR="00B30352" w:rsidRPr="00C17924">
        <w:rPr>
          <w:rFonts w:ascii="Times New Roman" w:hAnsi="Times New Roman" w:cs="Times New Roman"/>
          <w:sz w:val="28"/>
          <w:szCs w:val="28"/>
        </w:rPr>
        <w:t>ної</w:t>
      </w:r>
      <w:proofErr w:type="spellEnd"/>
      <w:r w:rsidR="00B30352" w:rsidRPr="00C17924">
        <w:rPr>
          <w:rFonts w:ascii="Times New Roman" w:hAnsi="Times New Roman" w:cs="Times New Roman"/>
          <w:sz w:val="28"/>
          <w:szCs w:val="28"/>
        </w:rPr>
        <w:t xml:space="preserve"> </w:t>
      </w:r>
      <w:r w:rsidRPr="00C17924">
        <w:rPr>
          <w:rFonts w:ascii="Times New Roman" w:hAnsi="Times New Roman" w:cs="Times New Roman"/>
          <w:sz w:val="28"/>
          <w:szCs w:val="28"/>
        </w:rPr>
        <w:t xml:space="preserve">угоди від </w:t>
      </w:r>
      <w:r w:rsidR="00B30352">
        <w:rPr>
          <w:rFonts w:ascii="Times New Roman" w:hAnsi="Times New Roman" w:cs="Times New Roman"/>
          <w:sz w:val="28"/>
          <w:szCs w:val="28"/>
        </w:rPr>
        <w:t>30.07.2020 р.</w:t>
      </w:r>
      <w:r w:rsidRPr="00C17924">
        <w:rPr>
          <w:rFonts w:ascii="Times New Roman" w:hAnsi="Times New Roman" w:cs="Times New Roman"/>
          <w:sz w:val="28"/>
          <w:szCs w:val="28"/>
        </w:rPr>
        <w:t xml:space="preserve">, </w:t>
      </w:r>
      <w:r w:rsidR="00B30352">
        <w:rPr>
          <w:rFonts w:ascii="Times New Roman" w:hAnsi="Times New Roman" w:cs="Times New Roman"/>
          <w:sz w:val="28"/>
          <w:szCs w:val="28"/>
        </w:rPr>
        <w:t>та</w:t>
      </w:r>
      <w:r>
        <w:rPr>
          <w:rFonts w:ascii="Times New Roman" w:hAnsi="Times New Roman" w:cs="Times New Roman"/>
          <w:sz w:val="28"/>
          <w:szCs w:val="28"/>
        </w:rPr>
        <w:t xml:space="preserve"> </w:t>
      </w:r>
      <w:r w:rsidRPr="00C17924">
        <w:rPr>
          <w:rFonts w:ascii="Times New Roman" w:hAnsi="Times New Roman" w:cs="Times New Roman"/>
          <w:sz w:val="28"/>
          <w:szCs w:val="28"/>
        </w:rPr>
        <w:t xml:space="preserve">відповідно до вимог </w:t>
      </w:r>
      <w:r w:rsidR="00B30352">
        <w:rPr>
          <w:rFonts w:ascii="Times New Roman" w:hAnsi="Times New Roman" w:cs="Times New Roman"/>
          <w:sz w:val="28"/>
          <w:szCs w:val="28"/>
        </w:rPr>
        <w:t xml:space="preserve">розділу 6 </w:t>
      </w:r>
      <w:r w:rsidRPr="00C17924">
        <w:rPr>
          <w:rFonts w:ascii="Times New Roman" w:hAnsi="Times New Roman" w:cs="Times New Roman"/>
          <w:sz w:val="28"/>
          <w:szCs w:val="28"/>
        </w:rPr>
        <w:t>Регламенту (Посібник</w:t>
      </w:r>
      <w:r w:rsidR="00622F88" w:rsidRPr="00C24F7D">
        <w:rPr>
          <w:rFonts w:ascii="Times New Roman" w:hAnsi="Times New Roman" w:cs="Times New Roman"/>
          <w:sz w:val="28"/>
          <w:szCs w:val="28"/>
        </w:rPr>
        <w:t>а</w:t>
      </w:r>
      <w:r w:rsidRPr="00C17924">
        <w:rPr>
          <w:rFonts w:ascii="Times New Roman" w:hAnsi="Times New Roman" w:cs="Times New Roman"/>
          <w:sz w:val="28"/>
          <w:szCs w:val="28"/>
        </w:rPr>
        <w:t xml:space="preserve">) діяльності </w:t>
      </w:r>
      <w:r w:rsidR="00737104">
        <w:rPr>
          <w:rFonts w:ascii="Times New Roman" w:hAnsi="Times New Roman" w:cs="Times New Roman"/>
          <w:sz w:val="28"/>
          <w:szCs w:val="28"/>
        </w:rPr>
        <w:t xml:space="preserve">Українського фонду соціальних інвестицій (далі – </w:t>
      </w:r>
      <w:r w:rsidRPr="00C17924">
        <w:rPr>
          <w:rFonts w:ascii="Times New Roman" w:hAnsi="Times New Roman" w:cs="Times New Roman"/>
          <w:sz w:val="28"/>
          <w:szCs w:val="28"/>
        </w:rPr>
        <w:t>УФСІ</w:t>
      </w:r>
      <w:r w:rsidR="00737104">
        <w:rPr>
          <w:rFonts w:ascii="Times New Roman" w:hAnsi="Times New Roman" w:cs="Times New Roman"/>
          <w:sz w:val="28"/>
          <w:szCs w:val="28"/>
        </w:rPr>
        <w:t>)</w:t>
      </w:r>
      <w:r w:rsidRPr="00C17924">
        <w:rPr>
          <w:rFonts w:ascii="Times New Roman" w:hAnsi="Times New Roman" w:cs="Times New Roman"/>
          <w:sz w:val="28"/>
          <w:szCs w:val="28"/>
        </w:rPr>
        <w:t>.</w:t>
      </w:r>
    </w:p>
    <w:p w14:paraId="55BFF109" w14:textId="093FFCFC" w:rsidR="00C17924" w:rsidRPr="00C17924" w:rsidRDefault="00C17924" w:rsidP="00C17924">
      <w:pPr>
        <w:ind w:firstLine="708"/>
        <w:jc w:val="both"/>
        <w:rPr>
          <w:rFonts w:ascii="Times New Roman" w:hAnsi="Times New Roman" w:cs="Times New Roman"/>
          <w:sz w:val="28"/>
          <w:szCs w:val="28"/>
        </w:rPr>
      </w:pPr>
      <w:r w:rsidRPr="00C17924">
        <w:rPr>
          <w:rFonts w:ascii="Times New Roman" w:hAnsi="Times New Roman" w:cs="Times New Roman"/>
          <w:sz w:val="28"/>
          <w:szCs w:val="28"/>
        </w:rPr>
        <w:t>РВ</w:t>
      </w:r>
      <w:r w:rsidR="00737104">
        <w:rPr>
          <w:rFonts w:ascii="Times New Roman" w:hAnsi="Times New Roman" w:cs="Times New Roman"/>
          <w:sz w:val="28"/>
          <w:szCs w:val="28"/>
        </w:rPr>
        <w:t>ЕСМ</w:t>
      </w:r>
      <w:r w:rsidRPr="00C17924">
        <w:rPr>
          <w:rFonts w:ascii="Times New Roman" w:hAnsi="Times New Roman" w:cs="Times New Roman"/>
          <w:sz w:val="28"/>
          <w:szCs w:val="28"/>
        </w:rPr>
        <w:t xml:space="preserve"> розробле</w:t>
      </w:r>
      <w:r w:rsidR="00737104">
        <w:rPr>
          <w:rFonts w:ascii="Times New Roman" w:hAnsi="Times New Roman" w:cs="Times New Roman"/>
          <w:sz w:val="28"/>
          <w:szCs w:val="28"/>
        </w:rPr>
        <w:t>но</w:t>
      </w:r>
      <w:r w:rsidRPr="00C17924">
        <w:rPr>
          <w:rFonts w:ascii="Times New Roman" w:hAnsi="Times New Roman" w:cs="Times New Roman"/>
          <w:sz w:val="28"/>
          <w:szCs w:val="28"/>
        </w:rPr>
        <w:t xml:space="preserve"> як практичн</w:t>
      </w:r>
      <w:r w:rsidR="00737104">
        <w:rPr>
          <w:rFonts w:ascii="Times New Roman" w:hAnsi="Times New Roman" w:cs="Times New Roman"/>
          <w:sz w:val="28"/>
          <w:szCs w:val="28"/>
        </w:rPr>
        <w:t>у</w:t>
      </w:r>
      <w:r w:rsidRPr="00C17924">
        <w:rPr>
          <w:rFonts w:ascii="Times New Roman" w:hAnsi="Times New Roman" w:cs="Times New Roman"/>
          <w:sz w:val="28"/>
          <w:szCs w:val="28"/>
        </w:rPr>
        <w:t xml:space="preserve"> настанов</w:t>
      </w:r>
      <w:r w:rsidR="00737104">
        <w:rPr>
          <w:rFonts w:ascii="Times New Roman" w:hAnsi="Times New Roman" w:cs="Times New Roman"/>
          <w:sz w:val="28"/>
          <w:szCs w:val="28"/>
        </w:rPr>
        <w:t>у</w:t>
      </w:r>
      <w:r w:rsidRPr="00C17924">
        <w:rPr>
          <w:rFonts w:ascii="Times New Roman" w:hAnsi="Times New Roman" w:cs="Times New Roman"/>
          <w:sz w:val="28"/>
          <w:szCs w:val="28"/>
        </w:rPr>
        <w:t xml:space="preserve"> з питань </w:t>
      </w:r>
      <w:r w:rsidR="00737104">
        <w:rPr>
          <w:rFonts w:ascii="Times New Roman" w:hAnsi="Times New Roman" w:cs="Times New Roman"/>
          <w:sz w:val="28"/>
          <w:szCs w:val="28"/>
        </w:rPr>
        <w:t>екологічного та соціального менеджменту</w:t>
      </w:r>
      <w:r w:rsidRPr="00C17924">
        <w:rPr>
          <w:rFonts w:ascii="Times New Roman" w:hAnsi="Times New Roman" w:cs="Times New Roman"/>
          <w:sz w:val="28"/>
          <w:szCs w:val="28"/>
        </w:rPr>
        <w:t xml:space="preserve"> </w:t>
      </w:r>
      <w:r w:rsidR="00737104" w:rsidRPr="00C17924">
        <w:rPr>
          <w:rFonts w:ascii="Times New Roman" w:hAnsi="Times New Roman" w:cs="Times New Roman"/>
          <w:sz w:val="28"/>
          <w:szCs w:val="28"/>
        </w:rPr>
        <w:t xml:space="preserve">для </w:t>
      </w:r>
      <w:r w:rsidR="00737104">
        <w:rPr>
          <w:rFonts w:ascii="Times New Roman" w:hAnsi="Times New Roman" w:cs="Times New Roman"/>
          <w:sz w:val="28"/>
          <w:szCs w:val="28"/>
        </w:rPr>
        <w:t xml:space="preserve">реципієнтів (закладів професійної (професійно-технічної) освіти), </w:t>
      </w:r>
      <w:r w:rsidR="00737104" w:rsidRPr="00C17924">
        <w:rPr>
          <w:rFonts w:ascii="Times New Roman" w:hAnsi="Times New Roman" w:cs="Times New Roman"/>
          <w:sz w:val="28"/>
          <w:szCs w:val="28"/>
        </w:rPr>
        <w:t>місцевих консультантів УФСІ,</w:t>
      </w:r>
      <w:r w:rsidR="00737104">
        <w:rPr>
          <w:rFonts w:ascii="Times New Roman" w:hAnsi="Times New Roman" w:cs="Times New Roman"/>
          <w:sz w:val="28"/>
          <w:szCs w:val="28"/>
        </w:rPr>
        <w:t xml:space="preserve"> </w:t>
      </w:r>
      <w:r w:rsidR="00737104" w:rsidRPr="00C17924">
        <w:rPr>
          <w:rFonts w:ascii="Times New Roman" w:hAnsi="Times New Roman" w:cs="Times New Roman"/>
          <w:sz w:val="28"/>
          <w:szCs w:val="28"/>
        </w:rPr>
        <w:t>членів місцевих громад, представників місцевої влади, підрядників, які беруть участь у</w:t>
      </w:r>
      <w:r w:rsidR="00737104">
        <w:rPr>
          <w:rFonts w:ascii="Times New Roman" w:hAnsi="Times New Roman" w:cs="Times New Roman"/>
          <w:sz w:val="28"/>
          <w:szCs w:val="28"/>
        </w:rPr>
        <w:t xml:space="preserve"> </w:t>
      </w:r>
      <w:r w:rsidR="00737104" w:rsidRPr="00C17924">
        <w:rPr>
          <w:rFonts w:ascii="Times New Roman" w:hAnsi="Times New Roman" w:cs="Times New Roman"/>
          <w:sz w:val="28"/>
          <w:szCs w:val="28"/>
        </w:rPr>
        <w:t>реалізації заходів в рамках СП, а також для широкої громадськості у регіонах</w:t>
      </w:r>
      <w:r w:rsidR="00737104">
        <w:rPr>
          <w:rFonts w:ascii="Times New Roman" w:hAnsi="Times New Roman" w:cs="Times New Roman"/>
          <w:sz w:val="28"/>
          <w:szCs w:val="28"/>
        </w:rPr>
        <w:t xml:space="preserve"> </w:t>
      </w:r>
      <w:r w:rsidR="00737104" w:rsidRPr="00C17924">
        <w:rPr>
          <w:rFonts w:ascii="Times New Roman" w:hAnsi="Times New Roman" w:cs="Times New Roman"/>
          <w:sz w:val="28"/>
          <w:szCs w:val="28"/>
        </w:rPr>
        <w:t xml:space="preserve">впровадження </w:t>
      </w:r>
      <w:proofErr w:type="spellStart"/>
      <w:r w:rsidR="003A5DEA">
        <w:rPr>
          <w:rFonts w:ascii="Times New Roman" w:hAnsi="Times New Roman" w:cs="Times New Roman"/>
          <w:sz w:val="28"/>
          <w:szCs w:val="28"/>
        </w:rPr>
        <w:t>Проєкт</w:t>
      </w:r>
      <w:r w:rsidR="00737104" w:rsidRPr="00C17924">
        <w:rPr>
          <w:rFonts w:ascii="Times New Roman" w:hAnsi="Times New Roman" w:cs="Times New Roman"/>
          <w:sz w:val="28"/>
          <w:szCs w:val="28"/>
        </w:rPr>
        <w:t>у</w:t>
      </w:r>
      <w:proofErr w:type="spellEnd"/>
      <w:r w:rsidR="00737104" w:rsidRPr="00C17924">
        <w:rPr>
          <w:rFonts w:ascii="Times New Roman" w:hAnsi="Times New Roman" w:cs="Times New Roman"/>
          <w:sz w:val="28"/>
          <w:szCs w:val="28"/>
        </w:rPr>
        <w:t>.</w:t>
      </w:r>
      <w:r w:rsidRPr="00C17924">
        <w:rPr>
          <w:rFonts w:ascii="Times New Roman" w:hAnsi="Times New Roman" w:cs="Times New Roman"/>
          <w:sz w:val="28"/>
          <w:szCs w:val="28"/>
        </w:rPr>
        <w:t xml:space="preserve"> </w:t>
      </w:r>
      <w:r w:rsidR="00FA2BCC">
        <w:rPr>
          <w:rFonts w:ascii="Times New Roman" w:hAnsi="Times New Roman" w:cs="Times New Roman"/>
          <w:sz w:val="28"/>
          <w:szCs w:val="28"/>
        </w:rPr>
        <w:t>Завданням РВЕСМ є виявлення та управління випадками,</w:t>
      </w:r>
      <w:r w:rsidR="00622F88" w:rsidRPr="00C24F7D">
        <w:rPr>
          <w:rFonts w:ascii="Times New Roman" w:hAnsi="Times New Roman" w:cs="Times New Roman"/>
          <w:sz w:val="28"/>
          <w:szCs w:val="28"/>
        </w:rPr>
        <w:t xml:space="preserve"> що</w:t>
      </w:r>
      <w:r w:rsidR="00FA2BCC">
        <w:rPr>
          <w:rFonts w:ascii="Times New Roman" w:hAnsi="Times New Roman" w:cs="Times New Roman"/>
          <w:sz w:val="28"/>
          <w:szCs w:val="28"/>
        </w:rPr>
        <w:t xml:space="preserve"> виникають внаслідок реалізації СП та потребують застосування відповідних запобіжних заходів.</w:t>
      </w:r>
    </w:p>
    <w:p w14:paraId="63FF67B9" w14:textId="76DB32F0" w:rsidR="00C17924" w:rsidRDefault="00C17924" w:rsidP="00C17924">
      <w:pPr>
        <w:ind w:firstLine="708"/>
        <w:jc w:val="both"/>
        <w:rPr>
          <w:rFonts w:ascii="Times New Roman" w:hAnsi="Times New Roman" w:cs="Times New Roman"/>
          <w:sz w:val="28"/>
          <w:szCs w:val="28"/>
        </w:rPr>
      </w:pPr>
      <w:r w:rsidRPr="00C17924">
        <w:rPr>
          <w:rFonts w:ascii="Times New Roman" w:hAnsi="Times New Roman" w:cs="Times New Roman"/>
          <w:sz w:val="28"/>
          <w:szCs w:val="28"/>
        </w:rPr>
        <w:t>З метою забезпечення</w:t>
      </w:r>
      <w:r w:rsidR="00737104">
        <w:rPr>
          <w:rFonts w:ascii="Times New Roman" w:hAnsi="Times New Roman" w:cs="Times New Roman"/>
          <w:sz w:val="28"/>
          <w:szCs w:val="28"/>
        </w:rPr>
        <w:t xml:space="preserve"> </w:t>
      </w:r>
      <w:r w:rsidRPr="00C17924">
        <w:rPr>
          <w:rFonts w:ascii="Times New Roman" w:hAnsi="Times New Roman" w:cs="Times New Roman"/>
          <w:sz w:val="28"/>
          <w:szCs w:val="28"/>
        </w:rPr>
        <w:t>уніфікованих підходів до реалізації</w:t>
      </w:r>
      <w:r>
        <w:rPr>
          <w:rFonts w:ascii="Times New Roman" w:hAnsi="Times New Roman" w:cs="Times New Roman"/>
          <w:sz w:val="28"/>
          <w:szCs w:val="28"/>
        </w:rPr>
        <w:t xml:space="preserve"> </w:t>
      </w:r>
      <w:r w:rsidRPr="00C17924">
        <w:rPr>
          <w:rFonts w:ascii="Times New Roman" w:hAnsi="Times New Roman" w:cs="Times New Roman"/>
          <w:sz w:val="28"/>
          <w:szCs w:val="28"/>
        </w:rPr>
        <w:t xml:space="preserve">запобіжних природоохоронних та соціальних заходів </w:t>
      </w:r>
      <w:r w:rsidR="00737104">
        <w:rPr>
          <w:rFonts w:ascii="Times New Roman" w:hAnsi="Times New Roman" w:cs="Times New Roman"/>
          <w:sz w:val="28"/>
          <w:szCs w:val="28"/>
        </w:rPr>
        <w:t>УФСІ</w:t>
      </w:r>
      <w:r w:rsidRPr="00C17924">
        <w:rPr>
          <w:rFonts w:ascii="Times New Roman" w:hAnsi="Times New Roman" w:cs="Times New Roman"/>
          <w:sz w:val="28"/>
          <w:szCs w:val="28"/>
        </w:rPr>
        <w:t xml:space="preserve"> при розробленні </w:t>
      </w:r>
      <w:r w:rsidR="00DA1BDF">
        <w:rPr>
          <w:rFonts w:ascii="Times New Roman" w:hAnsi="Times New Roman" w:cs="Times New Roman"/>
          <w:sz w:val="28"/>
          <w:szCs w:val="28"/>
        </w:rPr>
        <w:t xml:space="preserve">цих </w:t>
      </w:r>
      <w:r w:rsidRPr="00C17924">
        <w:rPr>
          <w:rFonts w:ascii="Times New Roman" w:hAnsi="Times New Roman" w:cs="Times New Roman"/>
          <w:sz w:val="28"/>
          <w:szCs w:val="28"/>
        </w:rPr>
        <w:t>РВ</w:t>
      </w:r>
      <w:r w:rsidR="00DA1BDF">
        <w:rPr>
          <w:rFonts w:ascii="Times New Roman" w:hAnsi="Times New Roman" w:cs="Times New Roman"/>
          <w:sz w:val="28"/>
          <w:szCs w:val="28"/>
        </w:rPr>
        <w:t>ЕСМ</w:t>
      </w:r>
      <w:r w:rsidRPr="00C17924">
        <w:rPr>
          <w:rFonts w:ascii="Times New Roman" w:hAnsi="Times New Roman" w:cs="Times New Roman"/>
          <w:sz w:val="28"/>
          <w:szCs w:val="28"/>
        </w:rPr>
        <w:t xml:space="preserve"> максимально враховані</w:t>
      </w:r>
      <w:r>
        <w:rPr>
          <w:rFonts w:ascii="Times New Roman" w:hAnsi="Times New Roman" w:cs="Times New Roman"/>
          <w:sz w:val="28"/>
          <w:szCs w:val="28"/>
        </w:rPr>
        <w:t xml:space="preserve"> </w:t>
      </w:r>
      <w:bookmarkStart w:id="2" w:name="_Hlk64551612"/>
      <w:r w:rsidRPr="00C17924">
        <w:rPr>
          <w:rFonts w:ascii="Times New Roman" w:hAnsi="Times New Roman" w:cs="Times New Roman"/>
          <w:sz w:val="28"/>
          <w:szCs w:val="28"/>
        </w:rPr>
        <w:t xml:space="preserve">положення діючих </w:t>
      </w:r>
      <w:r w:rsidR="00FB2E40" w:rsidRPr="00FB2E40">
        <w:rPr>
          <w:rFonts w:ascii="Times New Roman" w:hAnsi="Times New Roman" w:cs="Times New Roman"/>
          <w:sz w:val="28"/>
          <w:szCs w:val="28"/>
        </w:rPr>
        <w:t xml:space="preserve">Рамкових вимог щодо запобіжних природоохоронних та соціальних заходів для </w:t>
      </w:r>
      <w:proofErr w:type="spellStart"/>
      <w:r w:rsidR="003A5DEA">
        <w:rPr>
          <w:rFonts w:ascii="Times New Roman" w:hAnsi="Times New Roman" w:cs="Times New Roman"/>
          <w:sz w:val="28"/>
          <w:szCs w:val="28"/>
        </w:rPr>
        <w:t>Проєкт</w:t>
      </w:r>
      <w:r w:rsidR="00FB2E40" w:rsidRPr="00FB2E40">
        <w:rPr>
          <w:rFonts w:ascii="Times New Roman" w:hAnsi="Times New Roman" w:cs="Times New Roman"/>
          <w:sz w:val="28"/>
          <w:szCs w:val="28"/>
        </w:rPr>
        <w:t>у</w:t>
      </w:r>
      <w:proofErr w:type="spellEnd"/>
      <w:r w:rsidR="00FB2E40" w:rsidRPr="00FB2E40">
        <w:rPr>
          <w:rFonts w:ascii="Times New Roman" w:hAnsi="Times New Roman" w:cs="Times New Roman"/>
          <w:sz w:val="28"/>
          <w:szCs w:val="28"/>
        </w:rPr>
        <w:t xml:space="preserve"> УФСІ VI та Рамкових вимог щодо запобіжних природоохоронних та соціальних заходів для </w:t>
      </w:r>
      <w:proofErr w:type="spellStart"/>
      <w:r w:rsidR="003A5DEA">
        <w:rPr>
          <w:rFonts w:ascii="Times New Roman" w:hAnsi="Times New Roman" w:cs="Times New Roman"/>
          <w:sz w:val="28"/>
          <w:szCs w:val="28"/>
        </w:rPr>
        <w:t>Проєкт</w:t>
      </w:r>
      <w:r w:rsidR="00FB2E40" w:rsidRPr="00FB2E40">
        <w:rPr>
          <w:rFonts w:ascii="Times New Roman" w:hAnsi="Times New Roman" w:cs="Times New Roman"/>
          <w:sz w:val="28"/>
          <w:szCs w:val="28"/>
        </w:rPr>
        <w:t>у</w:t>
      </w:r>
      <w:proofErr w:type="spellEnd"/>
      <w:r w:rsidR="00FB2E40" w:rsidRPr="00FB2E40">
        <w:rPr>
          <w:rFonts w:ascii="Times New Roman" w:hAnsi="Times New Roman" w:cs="Times New Roman"/>
          <w:sz w:val="28"/>
          <w:szCs w:val="28"/>
        </w:rPr>
        <w:t xml:space="preserve"> УФСІ VIІ.</w:t>
      </w:r>
    </w:p>
    <w:bookmarkEnd w:id="2"/>
    <w:p w14:paraId="1177F328" w14:textId="40AA50D1" w:rsidR="00E85E46" w:rsidRPr="00E85E46" w:rsidRDefault="00054CC1" w:rsidP="00054CC1">
      <w:pPr>
        <w:pStyle w:val="a4"/>
        <w:numPr>
          <w:ilvl w:val="0"/>
          <w:numId w:val="14"/>
        </w:numPr>
        <w:jc w:val="both"/>
        <w:rPr>
          <w:rFonts w:ascii="Times New Roman" w:hAnsi="Times New Roman" w:cs="Times New Roman"/>
          <w:sz w:val="28"/>
          <w:szCs w:val="28"/>
        </w:rPr>
      </w:pPr>
      <w:r w:rsidRPr="00054CC1">
        <w:rPr>
          <w:rFonts w:ascii="Times New Roman" w:hAnsi="Times New Roman" w:cs="Times New Roman"/>
          <w:b/>
          <w:bCs/>
          <w:sz w:val="28"/>
          <w:szCs w:val="28"/>
        </w:rPr>
        <w:t xml:space="preserve">ОПИС </w:t>
      </w:r>
      <w:r w:rsidR="003A5DEA">
        <w:rPr>
          <w:rFonts w:ascii="Times New Roman" w:hAnsi="Times New Roman" w:cs="Times New Roman"/>
          <w:b/>
          <w:bCs/>
          <w:sz w:val="28"/>
          <w:szCs w:val="28"/>
        </w:rPr>
        <w:t>ПРОЄКТ</w:t>
      </w:r>
      <w:r w:rsidRPr="00054CC1">
        <w:rPr>
          <w:rFonts w:ascii="Times New Roman" w:hAnsi="Times New Roman" w:cs="Times New Roman"/>
          <w:b/>
          <w:bCs/>
          <w:sz w:val="28"/>
          <w:szCs w:val="28"/>
        </w:rPr>
        <w:t xml:space="preserve">НОЇ ДІЯЛЬНОСТІ, ЩО ПОТРЕБУЄ СОЦІАЛЬНО-ЕКОЛОГІЧНОЇ ОЦІНКИ </w:t>
      </w:r>
    </w:p>
    <w:p w14:paraId="08542B14" w14:textId="082A911E" w:rsidR="005C5DD1" w:rsidRPr="00054CC1" w:rsidRDefault="005A6DAE" w:rsidP="00E85E46">
      <w:pPr>
        <w:pStyle w:val="a4"/>
        <w:ind w:left="0" w:firstLine="709"/>
        <w:jc w:val="both"/>
        <w:rPr>
          <w:rFonts w:ascii="Times New Roman" w:hAnsi="Times New Roman" w:cs="Times New Roman"/>
          <w:sz w:val="28"/>
          <w:szCs w:val="28"/>
        </w:rPr>
      </w:pPr>
      <w:r w:rsidRPr="00054CC1">
        <w:rPr>
          <w:rFonts w:ascii="Times New Roman" w:hAnsi="Times New Roman" w:cs="Times New Roman"/>
          <w:sz w:val="28"/>
          <w:szCs w:val="28"/>
        </w:rPr>
        <w:t xml:space="preserve">Уряд України та Комісія Європейських Співтовариств уклали угоду від 17 грудня 2018 року щодо фінансування заходів </w:t>
      </w:r>
      <w:r w:rsidR="00A019FB" w:rsidRPr="00054CC1">
        <w:rPr>
          <w:rFonts w:ascii="Times New Roman" w:hAnsi="Times New Roman" w:cs="Times New Roman"/>
          <w:sz w:val="28"/>
          <w:szCs w:val="28"/>
        </w:rPr>
        <w:t>«</w:t>
      </w:r>
      <w:r w:rsidRPr="00054CC1">
        <w:rPr>
          <w:rFonts w:ascii="Times New Roman" w:hAnsi="Times New Roman" w:cs="Times New Roman"/>
          <w:sz w:val="28"/>
          <w:szCs w:val="28"/>
        </w:rPr>
        <w:t xml:space="preserve">EU4Skills: Кращі </w:t>
      </w:r>
      <w:r w:rsidR="00622F88" w:rsidRPr="006F39DD">
        <w:rPr>
          <w:rFonts w:ascii="Times New Roman" w:hAnsi="Times New Roman" w:cs="Times New Roman"/>
          <w:sz w:val="28"/>
          <w:szCs w:val="28"/>
        </w:rPr>
        <w:t xml:space="preserve">навички </w:t>
      </w:r>
      <w:r w:rsidRPr="00054CC1">
        <w:rPr>
          <w:rFonts w:ascii="Times New Roman" w:hAnsi="Times New Roman" w:cs="Times New Roman"/>
          <w:sz w:val="28"/>
          <w:szCs w:val="28"/>
        </w:rPr>
        <w:t>для сучасної України</w:t>
      </w:r>
      <w:r w:rsidR="00A019FB" w:rsidRPr="00054CC1">
        <w:rPr>
          <w:rFonts w:ascii="Times New Roman" w:hAnsi="Times New Roman" w:cs="Times New Roman"/>
          <w:sz w:val="28"/>
          <w:szCs w:val="28"/>
        </w:rPr>
        <w:t>»</w:t>
      </w:r>
      <w:r w:rsidRPr="00054CC1">
        <w:rPr>
          <w:rFonts w:ascii="Times New Roman" w:hAnsi="Times New Roman" w:cs="Times New Roman"/>
          <w:sz w:val="28"/>
          <w:szCs w:val="28"/>
        </w:rPr>
        <w:t xml:space="preserve">, які частково впроваджуватимуться </w:t>
      </w:r>
      <w:r w:rsidR="00A20CD1">
        <w:rPr>
          <w:rFonts w:ascii="Times New Roman" w:hAnsi="Times New Roman" w:cs="Times New Roman"/>
          <w:sz w:val="28"/>
          <w:szCs w:val="28"/>
        </w:rPr>
        <w:t xml:space="preserve">і фінансуватимуться </w:t>
      </w:r>
      <w:r w:rsidRPr="00054CC1">
        <w:rPr>
          <w:rFonts w:ascii="Times New Roman" w:hAnsi="Times New Roman" w:cs="Times New Roman"/>
          <w:sz w:val="28"/>
          <w:szCs w:val="28"/>
        </w:rPr>
        <w:t xml:space="preserve">через </w:t>
      </w:r>
      <w:r w:rsidR="00E14644" w:rsidRPr="00054CC1">
        <w:rPr>
          <w:rFonts w:ascii="Times New Roman" w:hAnsi="Times New Roman" w:cs="Times New Roman"/>
          <w:sz w:val="28"/>
          <w:szCs w:val="28"/>
        </w:rPr>
        <w:t xml:space="preserve">Німецький Банк розвитку </w:t>
      </w:r>
      <w:proofErr w:type="spellStart"/>
      <w:r w:rsidRPr="00054CC1">
        <w:rPr>
          <w:rFonts w:ascii="Times New Roman" w:hAnsi="Times New Roman" w:cs="Times New Roman"/>
          <w:sz w:val="28"/>
          <w:szCs w:val="28"/>
        </w:rPr>
        <w:t>KfW</w:t>
      </w:r>
      <w:proofErr w:type="spellEnd"/>
      <w:r w:rsidR="00E14644" w:rsidRPr="00054CC1">
        <w:rPr>
          <w:rFonts w:ascii="Times New Roman" w:hAnsi="Times New Roman" w:cs="Times New Roman"/>
          <w:sz w:val="28"/>
          <w:szCs w:val="28"/>
        </w:rPr>
        <w:t xml:space="preserve"> (далі - </w:t>
      </w:r>
      <w:proofErr w:type="spellStart"/>
      <w:r w:rsidR="00E14644" w:rsidRPr="00054CC1">
        <w:rPr>
          <w:rFonts w:ascii="Times New Roman" w:hAnsi="Times New Roman" w:cs="Times New Roman"/>
          <w:sz w:val="28"/>
          <w:szCs w:val="28"/>
          <w:lang w:val="en-US"/>
        </w:rPr>
        <w:t>KfW</w:t>
      </w:r>
      <w:proofErr w:type="spellEnd"/>
      <w:r w:rsidR="00E14644" w:rsidRPr="00054CC1">
        <w:rPr>
          <w:rFonts w:ascii="Times New Roman" w:hAnsi="Times New Roman" w:cs="Times New Roman"/>
          <w:sz w:val="28"/>
          <w:szCs w:val="28"/>
        </w:rPr>
        <w:t>)</w:t>
      </w:r>
      <w:r w:rsidRPr="00054CC1">
        <w:rPr>
          <w:rFonts w:ascii="Times New Roman" w:hAnsi="Times New Roman" w:cs="Times New Roman"/>
          <w:sz w:val="28"/>
          <w:szCs w:val="28"/>
        </w:rPr>
        <w:t xml:space="preserve">. На основі цієї Угоди, а також на основі Угоди про внесок від 2 жовтня 2019 року між Європейським Союзом в особі Європейської комісії ("Європейська комісія") та </w:t>
      </w:r>
      <w:proofErr w:type="spellStart"/>
      <w:r w:rsidRPr="00054CC1">
        <w:rPr>
          <w:rFonts w:ascii="Times New Roman" w:hAnsi="Times New Roman" w:cs="Times New Roman"/>
          <w:sz w:val="28"/>
          <w:szCs w:val="28"/>
        </w:rPr>
        <w:t>KfW</w:t>
      </w:r>
      <w:proofErr w:type="spellEnd"/>
      <w:r w:rsidRPr="00054CC1">
        <w:rPr>
          <w:rFonts w:ascii="Times New Roman" w:hAnsi="Times New Roman" w:cs="Times New Roman"/>
          <w:sz w:val="28"/>
          <w:szCs w:val="28"/>
        </w:rPr>
        <w:t xml:space="preserve"> (далі - Угода про внесок) підписано Фінансову та </w:t>
      </w:r>
      <w:proofErr w:type="spellStart"/>
      <w:r w:rsidR="003A5DEA">
        <w:rPr>
          <w:rFonts w:ascii="Times New Roman" w:hAnsi="Times New Roman" w:cs="Times New Roman"/>
          <w:sz w:val="28"/>
          <w:szCs w:val="28"/>
        </w:rPr>
        <w:t>проєкт</w:t>
      </w:r>
      <w:r w:rsidRPr="00054CC1">
        <w:rPr>
          <w:rFonts w:ascii="Times New Roman" w:hAnsi="Times New Roman" w:cs="Times New Roman"/>
          <w:sz w:val="28"/>
          <w:szCs w:val="28"/>
        </w:rPr>
        <w:t>ну</w:t>
      </w:r>
      <w:proofErr w:type="spellEnd"/>
      <w:r w:rsidRPr="00054CC1">
        <w:rPr>
          <w:rFonts w:ascii="Times New Roman" w:hAnsi="Times New Roman" w:cs="Times New Roman"/>
          <w:sz w:val="28"/>
          <w:szCs w:val="28"/>
        </w:rPr>
        <w:t xml:space="preserve"> угоду про грант № ENI/2019/410-215 від 30.07.2020 року (далі – Угода про грант) між </w:t>
      </w:r>
      <w:proofErr w:type="spellStart"/>
      <w:r w:rsidRPr="00054CC1">
        <w:rPr>
          <w:rFonts w:ascii="Times New Roman" w:hAnsi="Times New Roman" w:cs="Times New Roman"/>
          <w:sz w:val="28"/>
          <w:szCs w:val="28"/>
        </w:rPr>
        <w:t>KfW</w:t>
      </w:r>
      <w:proofErr w:type="spellEnd"/>
      <w:r w:rsidRPr="00054CC1">
        <w:rPr>
          <w:rFonts w:ascii="Times New Roman" w:hAnsi="Times New Roman" w:cs="Times New Roman"/>
          <w:sz w:val="28"/>
          <w:szCs w:val="28"/>
        </w:rPr>
        <w:t xml:space="preserve"> та Українським фондом </w:t>
      </w:r>
      <w:r w:rsidRPr="00054CC1">
        <w:rPr>
          <w:rFonts w:ascii="Times New Roman" w:hAnsi="Times New Roman" w:cs="Times New Roman"/>
          <w:sz w:val="28"/>
          <w:szCs w:val="28"/>
        </w:rPr>
        <w:lastRenderedPageBreak/>
        <w:t xml:space="preserve">соціальних інвестицій (УФСІ) на впровадження </w:t>
      </w:r>
      <w:proofErr w:type="spellStart"/>
      <w:r w:rsidR="003A5DEA">
        <w:rPr>
          <w:rFonts w:ascii="Times New Roman" w:hAnsi="Times New Roman" w:cs="Times New Roman"/>
          <w:sz w:val="28"/>
          <w:szCs w:val="28"/>
        </w:rPr>
        <w:t>Проєкт</w:t>
      </w:r>
      <w:r w:rsidRPr="00054CC1">
        <w:rPr>
          <w:rFonts w:ascii="Times New Roman" w:hAnsi="Times New Roman" w:cs="Times New Roman"/>
          <w:sz w:val="28"/>
          <w:szCs w:val="28"/>
        </w:rPr>
        <w:t>у</w:t>
      </w:r>
      <w:proofErr w:type="spellEnd"/>
      <w:r w:rsidRPr="00054CC1">
        <w:rPr>
          <w:rFonts w:ascii="Times New Roman" w:hAnsi="Times New Roman" w:cs="Times New Roman"/>
          <w:sz w:val="28"/>
          <w:szCs w:val="28"/>
        </w:rPr>
        <w:t xml:space="preserve"> «EU4Skills: Модернізація інфраструктури </w:t>
      </w:r>
      <w:r w:rsidR="00F0046A">
        <w:rPr>
          <w:rFonts w:ascii="Times New Roman" w:hAnsi="Times New Roman" w:cs="Times New Roman"/>
          <w:sz w:val="28"/>
          <w:szCs w:val="28"/>
        </w:rPr>
        <w:t xml:space="preserve">системи </w:t>
      </w:r>
      <w:r w:rsidRPr="00054CC1">
        <w:rPr>
          <w:rFonts w:ascii="Times New Roman" w:hAnsi="Times New Roman" w:cs="Times New Roman"/>
          <w:sz w:val="28"/>
          <w:szCs w:val="28"/>
        </w:rPr>
        <w:t xml:space="preserve">професійно-технічної освіти в Україні» (далі – </w:t>
      </w:r>
      <w:proofErr w:type="spellStart"/>
      <w:r w:rsidR="003A5DEA">
        <w:rPr>
          <w:rFonts w:ascii="Times New Roman" w:hAnsi="Times New Roman" w:cs="Times New Roman"/>
          <w:sz w:val="28"/>
          <w:szCs w:val="28"/>
        </w:rPr>
        <w:t>Проєкт</w:t>
      </w:r>
      <w:proofErr w:type="spellEnd"/>
      <w:r w:rsidRPr="00054CC1">
        <w:rPr>
          <w:rFonts w:ascii="Times New Roman" w:hAnsi="Times New Roman" w:cs="Times New Roman"/>
          <w:sz w:val="28"/>
          <w:szCs w:val="28"/>
        </w:rPr>
        <w:t xml:space="preserve">). Даний </w:t>
      </w:r>
      <w:proofErr w:type="spellStart"/>
      <w:r w:rsidR="003A5DEA">
        <w:rPr>
          <w:rFonts w:ascii="Times New Roman" w:hAnsi="Times New Roman" w:cs="Times New Roman"/>
          <w:sz w:val="28"/>
          <w:szCs w:val="28"/>
        </w:rPr>
        <w:t>Проєкт</w:t>
      </w:r>
      <w:proofErr w:type="spellEnd"/>
      <w:r w:rsidRPr="00054CC1">
        <w:rPr>
          <w:rFonts w:ascii="Times New Roman" w:hAnsi="Times New Roman" w:cs="Times New Roman"/>
          <w:sz w:val="28"/>
          <w:szCs w:val="28"/>
        </w:rPr>
        <w:t xml:space="preserve"> стосується модернізації системи професійно-технічної освіти і навчання (ПТО) в Україні. Він спрямовуватиметься на реконструкцію та модернізацію закладів ПТО та закупівлі обладнання. </w:t>
      </w:r>
    </w:p>
    <w:p w14:paraId="7F5DBC8C" w14:textId="0529FA3C" w:rsidR="005A6DAE"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Відповідно до Угоди про грант, відповідальним за впровадження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 xml:space="preserve"> є Український фонд соціальних інвестицій (далі - УФСІ, Замовник). УФСІ – неприбуткова організація створена постановою Кабінету Міністрів України (28.04.2000 № 740) з метою надання підтримки найменш соціально захищеним верствам населення шляхом підтримки та розвитку ініціативи територіальних громад і громадських організацій за рахунок різних джерел, переважно донорських.</w:t>
      </w:r>
    </w:p>
    <w:p w14:paraId="11EE266B" w14:textId="3B13AE1F" w:rsidR="005A6DAE"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Мета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 xml:space="preserve">: </w:t>
      </w:r>
      <w:r>
        <w:rPr>
          <w:rFonts w:ascii="Times New Roman" w:hAnsi="Times New Roman" w:cs="Times New Roman"/>
          <w:sz w:val="28"/>
          <w:szCs w:val="28"/>
        </w:rPr>
        <w:t>с</w:t>
      </w:r>
      <w:r w:rsidRPr="005A6DAE">
        <w:rPr>
          <w:rFonts w:ascii="Times New Roman" w:hAnsi="Times New Roman" w:cs="Times New Roman"/>
          <w:sz w:val="28"/>
          <w:szCs w:val="28"/>
        </w:rPr>
        <w:t>творення сучасної інфраструктури професійної (професійно-технічної) освіти, що сприяє підвищенню привабливості серед учнів здобуття освіти у закладах професійної (професійно-технічної) освіти та створює основу для ефективної освіти, що орієнтована на отримання навичок у професіях, які затребувані на українському ринку праці.</w:t>
      </w:r>
    </w:p>
    <w:p w14:paraId="2DD971F4" w14:textId="432A0F65" w:rsidR="001A3F0C"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Опис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 xml:space="preserve">: 14-18 визначених закладів професійної (професійно-технічної) освіти отримають інвестиції у формі здійснення енергоефективної реконструкції освітніх приміщень та забезпечення необхідним для освітнього процесу обладнанням. </w:t>
      </w:r>
    </w:p>
    <w:p w14:paraId="5C49DE5D" w14:textId="17AF705B" w:rsidR="00871468" w:rsidRDefault="00871468" w:rsidP="005A6DAE">
      <w:pPr>
        <w:ind w:firstLine="708"/>
        <w:jc w:val="both"/>
        <w:rPr>
          <w:rFonts w:ascii="Times New Roman" w:hAnsi="Times New Roman" w:cs="Times New Roman"/>
          <w:sz w:val="28"/>
          <w:szCs w:val="28"/>
        </w:rPr>
      </w:pPr>
      <w:r>
        <w:rPr>
          <w:rFonts w:ascii="Times New Roman" w:hAnsi="Times New Roman" w:cs="Times New Roman"/>
          <w:sz w:val="28"/>
          <w:szCs w:val="28"/>
        </w:rPr>
        <w:t xml:space="preserve">Місце впровадження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r w:rsidR="001A3F0C" w:rsidRPr="001A3F0C">
        <w:rPr>
          <w:rFonts w:ascii="Times New Roman" w:hAnsi="Times New Roman" w:cs="Times New Roman"/>
          <w:sz w:val="28"/>
          <w:szCs w:val="28"/>
        </w:rPr>
        <w:t>Вінницьк</w:t>
      </w:r>
      <w:r>
        <w:rPr>
          <w:rFonts w:ascii="Times New Roman" w:hAnsi="Times New Roman" w:cs="Times New Roman"/>
          <w:sz w:val="28"/>
          <w:szCs w:val="28"/>
        </w:rPr>
        <w:t>а</w:t>
      </w:r>
      <w:r w:rsidR="001A3F0C" w:rsidRPr="001A3F0C">
        <w:rPr>
          <w:rFonts w:ascii="Times New Roman" w:hAnsi="Times New Roman" w:cs="Times New Roman"/>
          <w:sz w:val="28"/>
          <w:szCs w:val="28"/>
        </w:rPr>
        <w:t>, Запорізь</w:t>
      </w:r>
      <w:r>
        <w:rPr>
          <w:rFonts w:ascii="Times New Roman" w:hAnsi="Times New Roman" w:cs="Times New Roman"/>
          <w:sz w:val="28"/>
          <w:szCs w:val="28"/>
        </w:rPr>
        <w:t>ка</w:t>
      </w:r>
      <w:r w:rsidR="001A3F0C" w:rsidRPr="001A3F0C">
        <w:rPr>
          <w:rFonts w:ascii="Times New Roman" w:hAnsi="Times New Roman" w:cs="Times New Roman"/>
          <w:sz w:val="28"/>
          <w:szCs w:val="28"/>
        </w:rPr>
        <w:t>, Львівськ</w:t>
      </w:r>
      <w:r>
        <w:rPr>
          <w:rFonts w:ascii="Times New Roman" w:hAnsi="Times New Roman" w:cs="Times New Roman"/>
          <w:sz w:val="28"/>
          <w:szCs w:val="28"/>
        </w:rPr>
        <w:t>а</w:t>
      </w:r>
      <w:r w:rsidR="001A3F0C" w:rsidRPr="001A3F0C">
        <w:rPr>
          <w:rFonts w:ascii="Times New Roman" w:hAnsi="Times New Roman" w:cs="Times New Roman"/>
          <w:sz w:val="28"/>
          <w:szCs w:val="28"/>
        </w:rPr>
        <w:t>, Миколаївськ</w:t>
      </w:r>
      <w:r>
        <w:rPr>
          <w:rFonts w:ascii="Times New Roman" w:hAnsi="Times New Roman" w:cs="Times New Roman"/>
          <w:sz w:val="28"/>
          <w:szCs w:val="28"/>
        </w:rPr>
        <w:t>а</w:t>
      </w:r>
      <w:r w:rsidR="001A3F0C" w:rsidRPr="001A3F0C">
        <w:rPr>
          <w:rFonts w:ascii="Times New Roman" w:hAnsi="Times New Roman" w:cs="Times New Roman"/>
          <w:sz w:val="28"/>
          <w:szCs w:val="28"/>
        </w:rPr>
        <w:t>, Полтавськ</w:t>
      </w:r>
      <w:r>
        <w:rPr>
          <w:rFonts w:ascii="Times New Roman" w:hAnsi="Times New Roman" w:cs="Times New Roman"/>
          <w:sz w:val="28"/>
          <w:szCs w:val="28"/>
        </w:rPr>
        <w:t>а</w:t>
      </w:r>
      <w:r w:rsidR="001A3F0C" w:rsidRPr="001A3F0C">
        <w:rPr>
          <w:rFonts w:ascii="Times New Roman" w:hAnsi="Times New Roman" w:cs="Times New Roman"/>
          <w:sz w:val="28"/>
          <w:szCs w:val="28"/>
        </w:rPr>
        <w:t>, Рівненськ</w:t>
      </w:r>
      <w:r>
        <w:rPr>
          <w:rFonts w:ascii="Times New Roman" w:hAnsi="Times New Roman" w:cs="Times New Roman"/>
          <w:sz w:val="28"/>
          <w:szCs w:val="28"/>
        </w:rPr>
        <w:t>а</w:t>
      </w:r>
      <w:r w:rsidR="001A3F0C" w:rsidRPr="001A3F0C">
        <w:rPr>
          <w:rFonts w:ascii="Times New Roman" w:hAnsi="Times New Roman" w:cs="Times New Roman"/>
          <w:sz w:val="28"/>
          <w:szCs w:val="28"/>
        </w:rPr>
        <w:t>, Чернівецьк</w:t>
      </w:r>
      <w:r>
        <w:rPr>
          <w:rFonts w:ascii="Times New Roman" w:hAnsi="Times New Roman" w:cs="Times New Roman"/>
          <w:sz w:val="28"/>
          <w:szCs w:val="28"/>
        </w:rPr>
        <w:t>а</w:t>
      </w:r>
      <w:r w:rsidR="001A3F0C" w:rsidRPr="001A3F0C">
        <w:rPr>
          <w:rFonts w:ascii="Times New Roman" w:hAnsi="Times New Roman" w:cs="Times New Roman"/>
          <w:sz w:val="28"/>
          <w:szCs w:val="28"/>
        </w:rPr>
        <w:t xml:space="preserve"> област</w:t>
      </w:r>
      <w:r>
        <w:rPr>
          <w:rFonts w:ascii="Times New Roman" w:hAnsi="Times New Roman" w:cs="Times New Roman"/>
          <w:sz w:val="28"/>
          <w:szCs w:val="28"/>
        </w:rPr>
        <w:t>і</w:t>
      </w:r>
      <w:r w:rsidR="001A3F0C" w:rsidRPr="001A3F0C">
        <w:rPr>
          <w:rFonts w:ascii="Times New Roman" w:hAnsi="Times New Roman" w:cs="Times New Roman"/>
          <w:sz w:val="28"/>
          <w:szCs w:val="28"/>
        </w:rPr>
        <w:t xml:space="preserve">.  </w:t>
      </w:r>
    </w:p>
    <w:p w14:paraId="68B060CA" w14:textId="379EA5C2" w:rsidR="005A6DAE" w:rsidRPr="005A6DAE" w:rsidRDefault="001A3F0C" w:rsidP="005A6DAE">
      <w:pPr>
        <w:ind w:firstLine="708"/>
        <w:jc w:val="both"/>
        <w:rPr>
          <w:rFonts w:ascii="Times New Roman" w:hAnsi="Times New Roman" w:cs="Times New Roman"/>
          <w:sz w:val="28"/>
          <w:szCs w:val="28"/>
        </w:rPr>
      </w:pPr>
      <w:r w:rsidRPr="001A3F0C">
        <w:rPr>
          <w:rFonts w:ascii="Times New Roman" w:hAnsi="Times New Roman" w:cs="Times New Roman"/>
          <w:sz w:val="28"/>
          <w:szCs w:val="28"/>
        </w:rPr>
        <w:t>Впровадження СП буде здійснюватися у тісній співпраці із обласними державними адміністраціями.</w:t>
      </w:r>
    </w:p>
    <w:p w14:paraId="517E1DCB" w14:textId="0A8F4B53" w:rsidR="005A6DAE" w:rsidRPr="005A6DAE"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Завдання відповідно до контракту на виконання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w:t>
      </w:r>
    </w:p>
    <w:p w14:paraId="6E49CA9D" w14:textId="77777777" w:rsidR="005A6DAE" w:rsidRPr="005A6DAE" w:rsidRDefault="005A6DAE" w:rsidP="005A6DAE">
      <w:pPr>
        <w:tabs>
          <w:tab w:val="left" w:pos="993"/>
        </w:tabs>
        <w:ind w:firstLine="708"/>
        <w:jc w:val="both"/>
        <w:rPr>
          <w:rFonts w:ascii="Times New Roman" w:hAnsi="Times New Roman" w:cs="Times New Roman"/>
          <w:sz w:val="28"/>
          <w:szCs w:val="28"/>
        </w:rPr>
      </w:pPr>
      <w:r w:rsidRPr="005A6DAE">
        <w:rPr>
          <w:rFonts w:ascii="Times New Roman" w:hAnsi="Times New Roman" w:cs="Times New Roman"/>
          <w:sz w:val="28"/>
          <w:szCs w:val="28"/>
        </w:rPr>
        <w:t>-</w:t>
      </w:r>
      <w:r w:rsidRPr="005A6DAE">
        <w:rPr>
          <w:rFonts w:ascii="Times New Roman" w:hAnsi="Times New Roman" w:cs="Times New Roman"/>
          <w:sz w:val="28"/>
          <w:szCs w:val="28"/>
        </w:rPr>
        <w:tab/>
        <w:t>реконструкція приміщень закладів професійної (професійно-технічної) освіти;</w:t>
      </w:r>
    </w:p>
    <w:p w14:paraId="1FEEC905" w14:textId="77777777" w:rsidR="005A6DAE" w:rsidRPr="005A6DAE" w:rsidRDefault="005A6DAE" w:rsidP="005A6DAE">
      <w:pPr>
        <w:tabs>
          <w:tab w:val="left" w:pos="993"/>
        </w:tabs>
        <w:ind w:firstLine="708"/>
        <w:jc w:val="both"/>
        <w:rPr>
          <w:rFonts w:ascii="Times New Roman" w:hAnsi="Times New Roman" w:cs="Times New Roman"/>
          <w:sz w:val="28"/>
          <w:szCs w:val="28"/>
        </w:rPr>
      </w:pPr>
      <w:r w:rsidRPr="005A6DAE">
        <w:rPr>
          <w:rFonts w:ascii="Times New Roman" w:hAnsi="Times New Roman" w:cs="Times New Roman"/>
          <w:sz w:val="28"/>
          <w:szCs w:val="28"/>
        </w:rPr>
        <w:t>-</w:t>
      </w:r>
      <w:r w:rsidRPr="005A6DAE">
        <w:rPr>
          <w:rFonts w:ascii="Times New Roman" w:hAnsi="Times New Roman" w:cs="Times New Roman"/>
          <w:sz w:val="28"/>
          <w:szCs w:val="28"/>
        </w:rPr>
        <w:tab/>
        <w:t>забезпечення відновлених закладів обладнанням, необхідним для ефективного здійснення освітнього процесу.</w:t>
      </w:r>
    </w:p>
    <w:p w14:paraId="26A29285" w14:textId="398FFE32" w:rsidR="005A6DAE" w:rsidRPr="005A6DAE"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Очікувані результати від реалізації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 оновлена інфраструктура низки діючих закладів професійної (професійно-технічної) освіти забезпечує якісний освітній процес із використанням сучасних технологій та обладнання.</w:t>
      </w:r>
    </w:p>
    <w:p w14:paraId="45DBB9A7" w14:textId="758EC6A4" w:rsidR="005A6DAE" w:rsidRPr="005A6DAE"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Кількісні та якісні критерії досягнення результативності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 xml:space="preserve">: </w:t>
      </w:r>
    </w:p>
    <w:p w14:paraId="196E247F" w14:textId="794CBA06" w:rsidR="005A6DAE" w:rsidRPr="00974CD9" w:rsidRDefault="005A6DAE" w:rsidP="00974CD9">
      <w:pPr>
        <w:pStyle w:val="a4"/>
        <w:numPr>
          <w:ilvl w:val="0"/>
          <w:numId w:val="7"/>
        </w:numPr>
        <w:ind w:left="1134" w:hanging="425"/>
        <w:jc w:val="both"/>
        <w:rPr>
          <w:rFonts w:ascii="Times New Roman" w:hAnsi="Times New Roman" w:cs="Times New Roman"/>
          <w:sz w:val="28"/>
          <w:szCs w:val="28"/>
        </w:rPr>
      </w:pPr>
      <w:r w:rsidRPr="00974CD9">
        <w:rPr>
          <w:rFonts w:ascii="Times New Roman" w:hAnsi="Times New Roman" w:cs="Times New Roman"/>
          <w:sz w:val="28"/>
          <w:szCs w:val="28"/>
        </w:rPr>
        <w:t xml:space="preserve">наочні результати реалізації </w:t>
      </w:r>
      <w:proofErr w:type="spellStart"/>
      <w:r w:rsidR="003A5DEA">
        <w:rPr>
          <w:rFonts w:ascii="Times New Roman" w:hAnsi="Times New Roman" w:cs="Times New Roman"/>
          <w:sz w:val="28"/>
          <w:szCs w:val="28"/>
        </w:rPr>
        <w:t>Проєкт</w:t>
      </w:r>
      <w:r w:rsidRPr="00974CD9">
        <w:rPr>
          <w:rFonts w:ascii="Times New Roman" w:hAnsi="Times New Roman" w:cs="Times New Roman"/>
          <w:sz w:val="28"/>
          <w:szCs w:val="28"/>
        </w:rPr>
        <w:t>у</w:t>
      </w:r>
      <w:proofErr w:type="spellEnd"/>
      <w:r w:rsidRPr="00974CD9">
        <w:rPr>
          <w:rFonts w:ascii="Times New Roman" w:hAnsi="Times New Roman" w:cs="Times New Roman"/>
          <w:sz w:val="28"/>
          <w:szCs w:val="28"/>
        </w:rPr>
        <w:t xml:space="preserve"> наявні вже у перші роки реалізації; </w:t>
      </w:r>
    </w:p>
    <w:p w14:paraId="317AD409" w14:textId="7BFFA8B6" w:rsidR="005A6DAE" w:rsidRPr="00974CD9" w:rsidRDefault="005A6DAE" w:rsidP="00974CD9">
      <w:pPr>
        <w:pStyle w:val="a4"/>
        <w:numPr>
          <w:ilvl w:val="0"/>
          <w:numId w:val="7"/>
        </w:numPr>
        <w:ind w:left="1134" w:hanging="425"/>
        <w:jc w:val="both"/>
        <w:rPr>
          <w:rFonts w:ascii="Times New Roman" w:hAnsi="Times New Roman" w:cs="Times New Roman"/>
          <w:sz w:val="28"/>
          <w:szCs w:val="28"/>
        </w:rPr>
      </w:pPr>
      <w:r w:rsidRPr="00974CD9">
        <w:rPr>
          <w:rFonts w:ascii="Times New Roman" w:hAnsi="Times New Roman" w:cs="Times New Roman"/>
          <w:sz w:val="28"/>
          <w:szCs w:val="28"/>
        </w:rPr>
        <w:lastRenderedPageBreak/>
        <w:t xml:space="preserve">кількість закладів професійної (професійно-технічної) освіти, у яких здійснено модернізацію інфраструктури; </w:t>
      </w:r>
    </w:p>
    <w:p w14:paraId="50252413" w14:textId="1B2B380C" w:rsidR="005A6DAE" w:rsidRPr="00974CD9" w:rsidRDefault="005A6DAE" w:rsidP="00974CD9">
      <w:pPr>
        <w:pStyle w:val="a4"/>
        <w:numPr>
          <w:ilvl w:val="0"/>
          <w:numId w:val="7"/>
        </w:numPr>
        <w:ind w:left="1134" w:hanging="425"/>
        <w:jc w:val="both"/>
        <w:rPr>
          <w:rFonts w:ascii="Times New Roman" w:hAnsi="Times New Roman" w:cs="Times New Roman"/>
          <w:sz w:val="28"/>
          <w:szCs w:val="28"/>
        </w:rPr>
      </w:pPr>
      <w:r w:rsidRPr="00974CD9">
        <w:rPr>
          <w:rFonts w:ascii="Times New Roman" w:hAnsi="Times New Roman" w:cs="Times New Roman"/>
          <w:sz w:val="28"/>
          <w:szCs w:val="28"/>
        </w:rPr>
        <w:t xml:space="preserve">кількість модернізованих майстерень (лабораторій) у закладах професійної (професійно-технічної) освіти; </w:t>
      </w:r>
    </w:p>
    <w:p w14:paraId="3BE5DFB1" w14:textId="4C02A733" w:rsidR="005A6DAE" w:rsidRPr="00974CD9" w:rsidRDefault="005A6DAE" w:rsidP="00974CD9">
      <w:pPr>
        <w:pStyle w:val="a4"/>
        <w:numPr>
          <w:ilvl w:val="0"/>
          <w:numId w:val="7"/>
        </w:numPr>
        <w:ind w:left="1134" w:hanging="425"/>
        <w:jc w:val="both"/>
        <w:rPr>
          <w:rFonts w:ascii="Times New Roman" w:hAnsi="Times New Roman" w:cs="Times New Roman"/>
          <w:sz w:val="28"/>
          <w:szCs w:val="28"/>
        </w:rPr>
      </w:pPr>
      <w:r w:rsidRPr="00974CD9">
        <w:rPr>
          <w:rFonts w:ascii="Times New Roman" w:hAnsi="Times New Roman" w:cs="Times New Roman"/>
          <w:sz w:val="28"/>
          <w:szCs w:val="28"/>
        </w:rPr>
        <w:t xml:space="preserve">нове додатково придбане обладнання ефективно інтегроване в освітній процес і активно використовується за призначенням; </w:t>
      </w:r>
    </w:p>
    <w:p w14:paraId="5B9239B8" w14:textId="6A746B01" w:rsidR="005A6DAE" w:rsidRPr="00974CD9" w:rsidRDefault="005A6DAE" w:rsidP="00974CD9">
      <w:pPr>
        <w:pStyle w:val="a4"/>
        <w:numPr>
          <w:ilvl w:val="0"/>
          <w:numId w:val="7"/>
        </w:numPr>
        <w:ind w:left="1134" w:hanging="425"/>
        <w:jc w:val="both"/>
        <w:rPr>
          <w:rFonts w:ascii="Times New Roman" w:hAnsi="Times New Roman" w:cs="Times New Roman"/>
          <w:sz w:val="28"/>
          <w:szCs w:val="28"/>
        </w:rPr>
      </w:pPr>
      <w:r w:rsidRPr="00974CD9">
        <w:rPr>
          <w:rFonts w:ascii="Times New Roman" w:hAnsi="Times New Roman" w:cs="Times New Roman"/>
          <w:sz w:val="28"/>
          <w:szCs w:val="28"/>
        </w:rPr>
        <w:t>у багатьох закладах-учасниках налагоджено співробітництво з об’єднаннями роботодавців, бізнесом тощо.</w:t>
      </w:r>
    </w:p>
    <w:p w14:paraId="5BF6B35D" w14:textId="25C85CBD" w:rsidR="005A6DAE" w:rsidRPr="005A6DAE" w:rsidRDefault="005A6DAE" w:rsidP="005A6DAE">
      <w:pPr>
        <w:ind w:firstLine="708"/>
        <w:jc w:val="both"/>
        <w:rPr>
          <w:rFonts w:ascii="Times New Roman" w:hAnsi="Times New Roman" w:cs="Times New Roman"/>
          <w:sz w:val="28"/>
          <w:szCs w:val="28"/>
        </w:rPr>
      </w:pPr>
      <w:r w:rsidRPr="005A6DAE">
        <w:rPr>
          <w:rFonts w:ascii="Times New Roman" w:hAnsi="Times New Roman" w:cs="Times New Roman"/>
          <w:sz w:val="28"/>
          <w:szCs w:val="28"/>
        </w:rPr>
        <w:t xml:space="preserve">Очікуваний вплив </w:t>
      </w:r>
      <w:proofErr w:type="spellStart"/>
      <w:r w:rsidR="003A5DEA">
        <w:rPr>
          <w:rFonts w:ascii="Times New Roman" w:hAnsi="Times New Roman" w:cs="Times New Roman"/>
          <w:sz w:val="28"/>
          <w:szCs w:val="28"/>
        </w:rPr>
        <w:t>Проєкт</w:t>
      </w:r>
      <w:r w:rsidRPr="005A6DAE">
        <w:rPr>
          <w:rFonts w:ascii="Times New Roman" w:hAnsi="Times New Roman" w:cs="Times New Roman"/>
          <w:sz w:val="28"/>
          <w:szCs w:val="28"/>
        </w:rPr>
        <w:t>у</w:t>
      </w:r>
      <w:proofErr w:type="spellEnd"/>
      <w:r w:rsidRPr="005A6DAE">
        <w:rPr>
          <w:rFonts w:ascii="Times New Roman" w:hAnsi="Times New Roman" w:cs="Times New Roman"/>
          <w:sz w:val="28"/>
          <w:szCs w:val="28"/>
        </w:rPr>
        <w:t xml:space="preserve"> на розвиток відповідної галузі або регіону: </w:t>
      </w:r>
    </w:p>
    <w:p w14:paraId="224BE9CD" w14:textId="77777777" w:rsidR="005A6DAE" w:rsidRPr="00974CD9" w:rsidRDefault="005A6DAE" w:rsidP="00974CD9">
      <w:pPr>
        <w:pStyle w:val="a4"/>
        <w:numPr>
          <w:ilvl w:val="0"/>
          <w:numId w:val="2"/>
        </w:numPr>
        <w:ind w:left="1134"/>
        <w:jc w:val="both"/>
        <w:rPr>
          <w:rFonts w:ascii="Times New Roman" w:hAnsi="Times New Roman" w:cs="Times New Roman"/>
          <w:sz w:val="28"/>
          <w:szCs w:val="28"/>
        </w:rPr>
      </w:pPr>
      <w:r w:rsidRPr="00974CD9">
        <w:rPr>
          <w:rFonts w:ascii="Times New Roman" w:hAnsi="Times New Roman" w:cs="Times New Roman"/>
          <w:sz w:val="28"/>
          <w:szCs w:val="28"/>
        </w:rPr>
        <w:t>покращення сприйняття системи професійної (професійно-технічної) освіти серед потенційних споживачів освітніх послуг;</w:t>
      </w:r>
    </w:p>
    <w:p w14:paraId="55553058" w14:textId="77777777" w:rsidR="005A6DAE" w:rsidRPr="00974CD9" w:rsidRDefault="005A6DAE" w:rsidP="00974CD9">
      <w:pPr>
        <w:pStyle w:val="a4"/>
        <w:numPr>
          <w:ilvl w:val="0"/>
          <w:numId w:val="2"/>
        </w:numPr>
        <w:ind w:left="1134"/>
        <w:jc w:val="both"/>
        <w:rPr>
          <w:rFonts w:ascii="Times New Roman" w:hAnsi="Times New Roman" w:cs="Times New Roman"/>
          <w:sz w:val="28"/>
          <w:szCs w:val="28"/>
        </w:rPr>
      </w:pPr>
      <w:r w:rsidRPr="00974CD9">
        <w:rPr>
          <w:rFonts w:ascii="Times New Roman" w:hAnsi="Times New Roman" w:cs="Times New Roman"/>
          <w:sz w:val="28"/>
          <w:szCs w:val="28"/>
        </w:rPr>
        <w:t>підвищення привабливості випускників системи професійно-технічної освіти на українському ринку праці;</w:t>
      </w:r>
    </w:p>
    <w:p w14:paraId="402C75C3" w14:textId="4EE4E32A" w:rsidR="005A6DAE" w:rsidRPr="00974CD9" w:rsidRDefault="005A6DAE" w:rsidP="00974CD9">
      <w:pPr>
        <w:pStyle w:val="a4"/>
        <w:numPr>
          <w:ilvl w:val="0"/>
          <w:numId w:val="2"/>
        </w:numPr>
        <w:ind w:left="1134"/>
        <w:jc w:val="both"/>
        <w:rPr>
          <w:rFonts w:ascii="Times New Roman" w:hAnsi="Times New Roman" w:cs="Times New Roman"/>
          <w:sz w:val="28"/>
          <w:szCs w:val="28"/>
        </w:rPr>
      </w:pPr>
      <w:r w:rsidRPr="00974CD9">
        <w:rPr>
          <w:rFonts w:ascii="Times New Roman" w:hAnsi="Times New Roman" w:cs="Times New Roman"/>
          <w:sz w:val="28"/>
          <w:szCs w:val="28"/>
        </w:rPr>
        <w:t xml:space="preserve">скорочення рівня безробіття у регіонах впровадження </w:t>
      </w:r>
      <w:proofErr w:type="spellStart"/>
      <w:r w:rsidR="003A5DEA">
        <w:rPr>
          <w:rFonts w:ascii="Times New Roman" w:hAnsi="Times New Roman" w:cs="Times New Roman"/>
          <w:sz w:val="28"/>
          <w:szCs w:val="28"/>
        </w:rPr>
        <w:t>Проєкт</w:t>
      </w:r>
      <w:r w:rsidRPr="00974CD9">
        <w:rPr>
          <w:rFonts w:ascii="Times New Roman" w:hAnsi="Times New Roman" w:cs="Times New Roman"/>
          <w:sz w:val="28"/>
          <w:szCs w:val="28"/>
        </w:rPr>
        <w:t>у</w:t>
      </w:r>
      <w:proofErr w:type="spellEnd"/>
      <w:r w:rsidRPr="00974CD9">
        <w:rPr>
          <w:rFonts w:ascii="Times New Roman" w:hAnsi="Times New Roman" w:cs="Times New Roman"/>
          <w:sz w:val="28"/>
          <w:szCs w:val="28"/>
        </w:rPr>
        <w:t>;</w:t>
      </w:r>
    </w:p>
    <w:p w14:paraId="5CE9C3E7" w14:textId="137F94DE" w:rsidR="005A6DAE" w:rsidRDefault="005A6DAE" w:rsidP="00974CD9">
      <w:pPr>
        <w:pStyle w:val="a4"/>
        <w:numPr>
          <w:ilvl w:val="0"/>
          <w:numId w:val="2"/>
        </w:numPr>
        <w:ind w:left="1134"/>
        <w:jc w:val="both"/>
        <w:rPr>
          <w:rFonts w:ascii="Times New Roman" w:hAnsi="Times New Roman" w:cs="Times New Roman"/>
          <w:sz w:val="28"/>
          <w:szCs w:val="28"/>
        </w:rPr>
      </w:pPr>
      <w:r w:rsidRPr="00974CD9">
        <w:rPr>
          <w:rFonts w:ascii="Times New Roman" w:hAnsi="Times New Roman" w:cs="Times New Roman"/>
          <w:sz w:val="28"/>
          <w:szCs w:val="28"/>
        </w:rPr>
        <w:t xml:space="preserve">підвищення ефективності праці у регіонах впровадження </w:t>
      </w:r>
      <w:proofErr w:type="spellStart"/>
      <w:r w:rsidR="003A5DEA">
        <w:rPr>
          <w:rFonts w:ascii="Times New Roman" w:hAnsi="Times New Roman" w:cs="Times New Roman"/>
          <w:sz w:val="28"/>
          <w:szCs w:val="28"/>
        </w:rPr>
        <w:t>Проєкт</w:t>
      </w:r>
      <w:r w:rsidRPr="00974CD9">
        <w:rPr>
          <w:rFonts w:ascii="Times New Roman" w:hAnsi="Times New Roman" w:cs="Times New Roman"/>
          <w:sz w:val="28"/>
          <w:szCs w:val="28"/>
        </w:rPr>
        <w:t>у</w:t>
      </w:r>
      <w:proofErr w:type="spellEnd"/>
      <w:r w:rsidRPr="00974CD9">
        <w:rPr>
          <w:rFonts w:ascii="Times New Roman" w:hAnsi="Times New Roman" w:cs="Times New Roman"/>
          <w:sz w:val="28"/>
          <w:szCs w:val="28"/>
        </w:rPr>
        <w:t>.</w:t>
      </w:r>
    </w:p>
    <w:p w14:paraId="78D3E47D" w14:textId="20054A7A" w:rsidR="00974CD9" w:rsidRDefault="00974CD9" w:rsidP="00974CD9">
      <w:pPr>
        <w:pStyle w:val="a4"/>
        <w:ind w:left="1134"/>
        <w:jc w:val="both"/>
        <w:rPr>
          <w:rFonts w:ascii="Times New Roman" w:hAnsi="Times New Roman" w:cs="Times New Roman"/>
          <w:sz w:val="28"/>
          <w:szCs w:val="28"/>
        </w:rPr>
      </w:pPr>
    </w:p>
    <w:p w14:paraId="7CE74B8C" w14:textId="3B84EC75" w:rsidR="005C5DD1" w:rsidRDefault="005C5DD1" w:rsidP="00974CD9">
      <w:pPr>
        <w:pStyle w:val="a4"/>
        <w:ind w:left="1134"/>
        <w:jc w:val="both"/>
        <w:rPr>
          <w:rFonts w:ascii="Times New Roman" w:hAnsi="Times New Roman" w:cs="Times New Roman"/>
          <w:sz w:val="28"/>
          <w:szCs w:val="28"/>
        </w:rPr>
      </w:pPr>
      <w:r>
        <w:rPr>
          <w:rFonts w:ascii="Times New Roman" w:hAnsi="Times New Roman" w:cs="Times New Roman"/>
          <w:sz w:val="28"/>
          <w:szCs w:val="28"/>
        </w:rPr>
        <w:t xml:space="preserve">Окремі договори щодо виконання робіт, надання товарів і послуг будуть підписані УФСІ та повністю виконані протягом періоду реалізації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w:t>
      </w:r>
    </w:p>
    <w:p w14:paraId="7CFDC960" w14:textId="671E0392" w:rsidR="005C5DD1" w:rsidRPr="006454A0" w:rsidRDefault="00974CD9" w:rsidP="009769AD">
      <w:pPr>
        <w:ind w:firstLine="708"/>
        <w:jc w:val="both"/>
        <w:rPr>
          <w:rFonts w:ascii="Times New Roman" w:hAnsi="Times New Roman" w:cs="Times New Roman"/>
          <w:sz w:val="28"/>
          <w:szCs w:val="28"/>
        </w:rPr>
      </w:pPr>
      <w:r w:rsidRPr="006454A0">
        <w:rPr>
          <w:rFonts w:ascii="Times New Roman" w:hAnsi="Times New Roman" w:cs="Times New Roman"/>
          <w:sz w:val="28"/>
          <w:szCs w:val="28"/>
        </w:rPr>
        <w:t xml:space="preserve">Усі німецько-українські заходи фінансового співробітництва, що фінансуються через </w:t>
      </w:r>
      <w:proofErr w:type="spellStart"/>
      <w:r w:rsidR="006D699F">
        <w:rPr>
          <w:rFonts w:ascii="Times New Roman" w:hAnsi="Times New Roman" w:cs="Times New Roman"/>
          <w:sz w:val="28"/>
          <w:szCs w:val="28"/>
          <w:lang w:val="en-US"/>
        </w:rPr>
        <w:t>KfW</w:t>
      </w:r>
      <w:proofErr w:type="spellEnd"/>
      <w:r w:rsidR="006D699F" w:rsidRPr="00717DC7">
        <w:rPr>
          <w:rFonts w:ascii="Times New Roman" w:hAnsi="Times New Roman" w:cs="Times New Roman"/>
          <w:sz w:val="28"/>
          <w:szCs w:val="28"/>
        </w:rPr>
        <w:t xml:space="preserve"> </w:t>
      </w:r>
      <w:r w:rsidRPr="006454A0">
        <w:rPr>
          <w:rFonts w:ascii="Times New Roman" w:hAnsi="Times New Roman" w:cs="Times New Roman"/>
          <w:sz w:val="28"/>
          <w:szCs w:val="28"/>
        </w:rPr>
        <w:t xml:space="preserve">(FC-заходи), підлягають всебічній та систематичній оцінці екологічних та соціальних аспектів, а також інших відповідних аспектів розвитку. Принципи та процедури оцінки екологічних, соціальних та кліматичних аспектів під час підготовки та впровадження FC-заходів описані в </w:t>
      </w:r>
      <w:hyperlink r:id="rId12" w:history="1">
        <w:r w:rsidRPr="009C63CB">
          <w:rPr>
            <w:rStyle w:val="af0"/>
            <w:rFonts w:ascii="Times New Roman" w:hAnsi="Times New Roman" w:cs="Times New Roman"/>
            <w:sz w:val="28"/>
            <w:szCs w:val="28"/>
          </w:rPr>
          <w:t xml:space="preserve">Керівництві з питань сталого розвитку </w:t>
        </w:r>
        <w:proofErr w:type="spellStart"/>
        <w:r w:rsidRPr="009C63CB">
          <w:rPr>
            <w:rStyle w:val="af0"/>
            <w:rFonts w:ascii="Times New Roman" w:hAnsi="Times New Roman" w:cs="Times New Roman"/>
            <w:sz w:val="28"/>
            <w:szCs w:val="28"/>
          </w:rPr>
          <w:t>KfW</w:t>
        </w:r>
        <w:proofErr w:type="spellEnd"/>
        <w:r w:rsidRPr="009C63CB">
          <w:rPr>
            <w:rStyle w:val="af0"/>
            <w:rFonts w:ascii="Times New Roman" w:hAnsi="Times New Roman" w:cs="Times New Roman"/>
            <w:sz w:val="28"/>
            <w:szCs w:val="28"/>
          </w:rPr>
          <w:t xml:space="preserve"> </w:t>
        </w:r>
        <w:r w:rsidR="00F470D5" w:rsidRPr="009C63CB">
          <w:rPr>
            <w:rStyle w:val="af0"/>
            <w:rFonts w:ascii="Times New Roman" w:hAnsi="Times New Roman" w:cs="Times New Roman"/>
            <w:sz w:val="28"/>
            <w:szCs w:val="28"/>
          </w:rPr>
          <w:t>«</w:t>
        </w:r>
        <w:r w:rsidRPr="009C63CB">
          <w:rPr>
            <w:rStyle w:val="af0"/>
            <w:rFonts w:ascii="Times New Roman" w:hAnsi="Times New Roman" w:cs="Times New Roman"/>
            <w:sz w:val="28"/>
            <w:szCs w:val="28"/>
          </w:rPr>
          <w:t>Оцінка та управління екологічними, соціальними та кліматичними аспектами: принципи та процедури</w:t>
        </w:r>
        <w:r w:rsidR="00F470D5" w:rsidRPr="009C63CB">
          <w:rPr>
            <w:rStyle w:val="af0"/>
            <w:rFonts w:ascii="Times New Roman" w:hAnsi="Times New Roman" w:cs="Times New Roman"/>
            <w:sz w:val="28"/>
            <w:szCs w:val="28"/>
          </w:rPr>
          <w:t>»</w:t>
        </w:r>
      </w:hyperlink>
      <w:r w:rsidRPr="006454A0">
        <w:rPr>
          <w:rFonts w:ascii="Times New Roman" w:hAnsi="Times New Roman" w:cs="Times New Roman"/>
          <w:sz w:val="28"/>
          <w:szCs w:val="28"/>
        </w:rPr>
        <w:t xml:space="preserve">, </w:t>
      </w:r>
      <w:r w:rsidR="009C63CB">
        <w:rPr>
          <w:rFonts w:ascii="Times New Roman" w:hAnsi="Times New Roman" w:cs="Times New Roman"/>
          <w:sz w:val="28"/>
          <w:szCs w:val="28"/>
        </w:rPr>
        <w:t xml:space="preserve">схваленому </w:t>
      </w:r>
      <w:proofErr w:type="spellStart"/>
      <w:r w:rsidR="009C63CB" w:rsidRPr="006454A0">
        <w:rPr>
          <w:rFonts w:ascii="Times New Roman" w:hAnsi="Times New Roman" w:cs="Times New Roman"/>
          <w:sz w:val="28"/>
          <w:szCs w:val="28"/>
        </w:rPr>
        <w:t>KfW</w:t>
      </w:r>
      <w:proofErr w:type="spellEnd"/>
      <w:r w:rsidR="009C63CB">
        <w:rPr>
          <w:rFonts w:ascii="Times New Roman" w:hAnsi="Times New Roman" w:cs="Times New Roman"/>
          <w:sz w:val="28"/>
          <w:szCs w:val="28"/>
        </w:rPr>
        <w:t xml:space="preserve"> 01 лютого</w:t>
      </w:r>
      <w:r w:rsidRPr="006454A0">
        <w:rPr>
          <w:rFonts w:ascii="Times New Roman" w:hAnsi="Times New Roman" w:cs="Times New Roman"/>
          <w:sz w:val="28"/>
          <w:szCs w:val="28"/>
        </w:rPr>
        <w:t xml:space="preserve"> 20</w:t>
      </w:r>
      <w:r w:rsidR="009C63CB">
        <w:rPr>
          <w:rFonts w:ascii="Times New Roman" w:hAnsi="Times New Roman" w:cs="Times New Roman"/>
          <w:sz w:val="28"/>
          <w:szCs w:val="28"/>
        </w:rPr>
        <w:t>21</w:t>
      </w:r>
      <w:r w:rsidRPr="006454A0">
        <w:rPr>
          <w:rFonts w:ascii="Times New Roman" w:hAnsi="Times New Roman" w:cs="Times New Roman"/>
          <w:sz w:val="28"/>
          <w:szCs w:val="28"/>
        </w:rPr>
        <w:t xml:space="preserve"> року</w:t>
      </w:r>
      <w:r w:rsidR="006F3B1A" w:rsidRPr="006454A0">
        <w:rPr>
          <w:rFonts w:ascii="Times New Roman" w:hAnsi="Times New Roman" w:cs="Times New Roman"/>
          <w:sz w:val="28"/>
          <w:szCs w:val="28"/>
        </w:rPr>
        <w:t>.</w:t>
      </w:r>
    </w:p>
    <w:p w14:paraId="79B69DF9" w14:textId="6979C571" w:rsidR="005F3AB0" w:rsidRPr="006454A0" w:rsidRDefault="00974CD9" w:rsidP="009769AD">
      <w:pPr>
        <w:ind w:firstLine="708"/>
        <w:jc w:val="both"/>
        <w:rPr>
          <w:rFonts w:ascii="Times New Roman" w:hAnsi="Times New Roman" w:cs="Times New Roman"/>
          <w:sz w:val="28"/>
          <w:szCs w:val="28"/>
        </w:rPr>
      </w:pPr>
      <w:r w:rsidRPr="006454A0">
        <w:rPr>
          <w:rFonts w:ascii="Times New Roman" w:hAnsi="Times New Roman" w:cs="Times New Roman"/>
          <w:sz w:val="28"/>
          <w:szCs w:val="28"/>
        </w:rPr>
        <w:t xml:space="preserve"> </w:t>
      </w:r>
      <w:r w:rsidR="006F3B1A" w:rsidRPr="006454A0">
        <w:rPr>
          <w:rFonts w:ascii="Times New Roman" w:hAnsi="Times New Roman" w:cs="Times New Roman"/>
          <w:sz w:val="28"/>
          <w:szCs w:val="28"/>
        </w:rPr>
        <w:t xml:space="preserve">Відповідно до </w:t>
      </w:r>
      <w:r w:rsidR="00450554" w:rsidRPr="006454A0">
        <w:rPr>
          <w:rFonts w:ascii="Times New Roman" w:hAnsi="Times New Roman" w:cs="Times New Roman"/>
          <w:sz w:val="28"/>
          <w:szCs w:val="28"/>
        </w:rPr>
        <w:t xml:space="preserve">положень </w:t>
      </w:r>
      <w:r w:rsidR="00A20168">
        <w:rPr>
          <w:rFonts w:ascii="Times New Roman" w:hAnsi="Times New Roman" w:cs="Times New Roman"/>
          <w:sz w:val="28"/>
          <w:szCs w:val="28"/>
        </w:rPr>
        <w:t>п.</w:t>
      </w:r>
      <w:r w:rsidR="00F261E2">
        <w:rPr>
          <w:rFonts w:ascii="Times New Roman" w:hAnsi="Times New Roman" w:cs="Times New Roman"/>
          <w:sz w:val="28"/>
          <w:szCs w:val="28"/>
        </w:rPr>
        <w:t>п.</w:t>
      </w:r>
      <w:r w:rsidR="00A20168">
        <w:rPr>
          <w:rFonts w:ascii="Times New Roman" w:hAnsi="Times New Roman" w:cs="Times New Roman"/>
          <w:sz w:val="28"/>
          <w:szCs w:val="28"/>
        </w:rPr>
        <w:t xml:space="preserve">2.2.2 </w:t>
      </w:r>
      <w:r w:rsidR="00F261E2">
        <w:rPr>
          <w:rFonts w:ascii="Times New Roman" w:hAnsi="Times New Roman" w:cs="Times New Roman"/>
          <w:sz w:val="28"/>
          <w:szCs w:val="28"/>
        </w:rPr>
        <w:t xml:space="preserve">п.2.2 розділу 2 </w:t>
      </w:r>
      <w:r w:rsidR="00450554" w:rsidRPr="006454A0">
        <w:rPr>
          <w:rFonts w:ascii="Times New Roman" w:hAnsi="Times New Roman" w:cs="Times New Roman"/>
          <w:sz w:val="28"/>
          <w:szCs w:val="28"/>
        </w:rPr>
        <w:t xml:space="preserve">Окремої угоди між </w:t>
      </w:r>
      <w:proofErr w:type="spellStart"/>
      <w:r w:rsidR="00450554" w:rsidRPr="006454A0">
        <w:rPr>
          <w:rFonts w:ascii="Times New Roman" w:hAnsi="Times New Roman" w:cs="Times New Roman"/>
          <w:sz w:val="28"/>
          <w:szCs w:val="28"/>
          <w:lang w:val="en-US"/>
        </w:rPr>
        <w:t>KfW</w:t>
      </w:r>
      <w:proofErr w:type="spellEnd"/>
      <w:r w:rsidR="00450554" w:rsidRPr="00717DC7">
        <w:rPr>
          <w:rFonts w:ascii="Times New Roman" w:hAnsi="Times New Roman" w:cs="Times New Roman"/>
          <w:sz w:val="28"/>
          <w:szCs w:val="28"/>
        </w:rPr>
        <w:t xml:space="preserve"> </w:t>
      </w:r>
      <w:r w:rsidR="00450554" w:rsidRPr="006454A0">
        <w:rPr>
          <w:rFonts w:ascii="Times New Roman" w:hAnsi="Times New Roman" w:cs="Times New Roman"/>
          <w:sz w:val="28"/>
          <w:szCs w:val="28"/>
        </w:rPr>
        <w:t>та</w:t>
      </w:r>
      <w:r w:rsidRPr="006454A0">
        <w:rPr>
          <w:rFonts w:ascii="Times New Roman" w:hAnsi="Times New Roman" w:cs="Times New Roman"/>
          <w:sz w:val="28"/>
          <w:szCs w:val="28"/>
        </w:rPr>
        <w:t xml:space="preserve"> </w:t>
      </w:r>
      <w:r w:rsidR="00450554" w:rsidRPr="006454A0">
        <w:rPr>
          <w:rFonts w:ascii="Times New Roman" w:hAnsi="Times New Roman" w:cs="Times New Roman"/>
          <w:sz w:val="28"/>
          <w:szCs w:val="28"/>
        </w:rPr>
        <w:t xml:space="preserve">УФСІ від 30.07.2020 року в рамках реалізації </w:t>
      </w:r>
      <w:proofErr w:type="spellStart"/>
      <w:r w:rsidR="003A5DEA">
        <w:rPr>
          <w:rFonts w:ascii="Times New Roman" w:hAnsi="Times New Roman" w:cs="Times New Roman"/>
          <w:sz w:val="28"/>
          <w:szCs w:val="28"/>
        </w:rPr>
        <w:t>Проєкт</w:t>
      </w:r>
      <w:r w:rsidR="00450554" w:rsidRPr="006454A0">
        <w:rPr>
          <w:rFonts w:ascii="Times New Roman" w:hAnsi="Times New Roman" w:cs="Times New Roman"/>
          <w:sz w:val="28"/>
          <w:szCs w:val="28"/>
        </w:rPr>
        <w:t>у</w:t>
      </w:r>
      <w:proofErr w:type="spellEnd"/>
      <w:r w:rsidR="00450554" w:rsidRPr="006454A0">
        <w:rPr>
          <w:rFonts w:ascii="Times New Roman" w:hAnsi="Times New Roman" w:cs="Times New Roman"/>
          <w:sz w:val="28"/>
          <w:szCs w:val="28"/>
        </w:rPr>
        <w:t xml:space="preserve"> застосовуються</w:t>
      </w:r>
      <w:r w:rsidRPr="006454A0">
        <w:rPr>
          <w:rFonts w:ascii="Times New Roman" w:hAnsi="Times New Roman" w:cs="Times New Roman"/>
          <w:sz w:val="28"/>
          <w:szCs w:val="28"/>
        </w:rPr>
        <w:t xml:space="preserve"> </w:t>
      </w:r>
      <w:hyperlink r:id="rId13" w:history="1">
        <w:r w:rsidRPr="00C41905">
          <w:rPr>
            <w:rStyle w:val="af0"/>
            <w:rFonts w:ascii="Times New Roman" w:hAnsi="Times New Roman" w:cs="Times New Roman"/>
            <w:sz w:val="28"/>
            <w:szCs w:val="28"/>
          </w:rPr>
          <w:t xml:space="preserve">Соціально-екологічні </w:t>
        </w:r>
        <w:r w:rsidR="00C41905" w:rsidRPr="00C41905">
          <w:rPr>
            <w:rStyle w:val="af0"/>
            <w:rFonts w:ascii="Times New Roman" w:hAnsi="Times New Roman" w:cs="Times New Roman"/>
            <w:sz w:val="28"/>
            <w:szCs w:val="28"/>
          </w:rPr>
          <w:t>принципи</w:t>
        </w:r>
        <w:r w:rsidRPr="00C41905">
          <w:rPr>
            <w:rStyle w:val="af0"/>
            <w:rFonts w:ascii="Times New Roman" w:hAnsi="Times New Roman" w:cs="Times New Roman"/>
            <w:sz w:val="28"/>
            <w:szCs w:val="28"/>
          </w:rPr>
          <w:t xml:space="preserve"> Світового банку</w:t>
        </w:r>
      </w:hyperlink>
      <w:r w:rsidR="008D245A" w:rsidRPr="006454A0">
        <w:rPr>
          <w:rFonts w:ascii="Times New Roman" w:hAnsi="Times New Roman" w:cs="Times New Roman"/>
          <w:sz w:val="28"/>
          <w:szCs w:val="28"/>
        </w:rPr>
        <w:t xml:space="preserve"> (далі </w:t>
      </w:r>
      <w:r w:rsidR="00EB7339" w:rsidRPr="006454A0">
        <w:rPr>
          <w:rFonts w:ascii="Times New Roman" w:hAnsi="Times New Roman" w:cs="Times New Roman"/>
          <w:sz w:val="28"/>
          <w:szCs w:val="28"/>
        </w:rPr>
        <w:t>–</w:t>
      </w:r>
      <w:r w:rsidR="008D245A" w:rsidRPr="006454A0">
        <w:rPr>
          <w:rFonts w:ascii="Times New Roman" w:hAnsi="Times New Roman" w:cs="Times New Roman"/>
          <w:sz w:val="28"/>
          <w:szCs w:val="28"/>
        </w:rPr>
        <w:t xml:space="preserve"> СЕ</w:t>
      </w:r>
      <w:r w:rsidR="00C41905">
        <w:rPr>
          <w:rFonts w:ascii="Times New Roman" w:hAnsi="Times New Roman" w:cs="Times New Roman"/>
          <w:sz w:val="28"/>
          <w:szCs w:val="28"/>
        </w:rPr>
        <w:t>П</w:t>
      </w:r>
      <w:r w:rsidR="008D245A" w:rsidRPr="006454A0">
        <w:rPr>
          <w:rFonts w:ascii="Times New Roman" w:hAnsi="Times New Roman" w:cs="Times New Roman"/>
          <w:sz w:val="28"/>
          <w:szCs w:val="28"/>
        </w:rPr>
        <w:t xml:space="preserve">) та </w:t>
      </w:r>
      <w:hyperlink r:id="rId14" w:history="1">
        <w:r w:rsidR="008D245A" w:rsidRPr="009C63CB">
          <w:rPr>
            <w:rStyle w:val="af0"/>
            <w:rFonts w:ascii="Times New Roman" w:hAnsi="Times New Roman" w:cs="Times New Roman"/>
            <w:sz w:val="28"/>
            <w:szCs w:val="28"/>
          </w:rPr>
          <w:t>Загальн</w:t>
        </w:r>
        <w:r w:rsidR="00E14F1D" w:rsidRPr="009C63CB">
          <w:rPr>
            <w:rStyle w:val="af0"/>
            <w:rFonts w:ascii="Times New Roman" w:hAnsi="Times New Roman" w:cs="Times New Roman"/>
            <w:sz w:val="28"/>
            <w:szCs w:val="28"/>
          </w:rPr>
          <w:t>е</w:t>
        </w:r>
        <w:r w:rsidR="008D245A" w:rsidRPr="009C63CB">
          <w:rPr>
            <w:rStyle w:val="af0"/>
            <w:rFonts w:ascii="Times New Roman" w:hAnsi="Times New Roman" w:cs="Times New Roman"/>
            <w:sz w:val="28"/>
            <w:szCs w:val="28"/>
          </w:rPr>
          <w:t xml:space="preserve"> </w:t>
        </w:r>
        <w:r w:rsidR="00E14F1D" w:rsidRPr="009C63CB">
          <w:rPr>
            <w:rStyle w:val="af0"/>
            <w:rFonts w:ascii="Times New Roman" w:hAnsi="Times New Roman" w:cs="Times New Roman"/>
            <w:sz w:val="28"/>
            <w:szCs w:val="28"/>
          </w:rPr>
          <w:t>і</w:t>
        </w:r>
        <w:r w:rsidR="008D245A" w:rsidRPr="009C63CB">
          <w:rPr>
            <w:rStyle w:val="af0"/>
            <w:rFonts w:ascii="Times New Roman" w:hAnsi="Times New Roman" w:cs="Times New Roman"/>
            <w:sz w:val="28"/>
            <w:szCs w:val="28"/>
          </w:rPr>
          <w:t xml:space="preserve"> </w:t>
        </w:r>
        <w:r w:rsidR="00E14F1D" w:rsidRPr="009C63CB">
          <w:rPr>
            <w:rStyle w:val="af0"/>
            <w:rFonts w:ascii="Times New Roman" w:hAnsi="Times New Roman" w:cs="Times New Roman"/>
            <w:sz w:val="28"/>
            <w:szCs w:val="28"/>
          </w:rPr>
          <w:t>Галузеве керівництво з охорони навколишнього середовища, здоров’я та праці</w:t>
        </w:r>
      </w:hyperlink>
      <w:r w:rsidR="00E14F1D" w:rsidRPr="006454A0">
        <w:rPr>
          <w:rFonts w:ascii="Times New Roman" w:hAnsi="Times New Roman" w:cs="Times New Roman"/>
          <w:sz w:val="28"/>
          <w:szCs w:val="28"/>
        </w:rPr>
        <w:t xml:space="preserve"> (далі - ЗГКОНСЗП). </w:t>
      </w:r>
    </w:p>
    <w:p w14:paraId="5D4C972A" w14:textId="64C123CA" w:rsidR="0067724B" w:rsidRDefault="00B52CB2" w:rsidP="006454A0">
      <w:pPr>
        <w:spacing w:after="0" w:line="240" w:lineRule="auto"/>
        <w:ind w:firstLine="709"/>
        <w:jc w:val="both"/>
        <w:rPr>
          <w:rFonts w:ascii="Times New Roman" w:hAnsi="Times New Roman" w:cs="Times New Roman"/>
          <w:sz w:val="28"/>
          <w:szCs w:val="28"/>
        </w:rPr>
      </w:pPr>
      <w:r w:rsidRPr="00B52CB2">
        <w:rPr>
          <w:rFonts w:ascii="Times New Roman" w:hAnsi="Times New Roman" w:cs="Times New Roman"/>
          <w:sz w:val="28"/>
          <w:szCs w:val="28"/>
        </w:rPr>
        <w:t>У більшості випадків будівельні роботи не будуть масштабними. Вони будуть виконані</w:t>
      </w:r>
      <w:r w:rsidR="003A530A">
        <w:rPr>
          <w:rFonts w:ascii="Times New Roman" w:hAnsi="Times New Roman" w:cs="Times New Roman"/>
          <w:sz w:val="28"/>
          <w:szCs w:val="28"/>
        </w:rPr>
        <w:t xml:space="preserve"> </w:t>
      </w:r>
      <w:r w:rsidRPr="00B52CB2">
        <w:rPr>
          <w:rFonts w:ascii="Times New Roman" w:hAnsi="Times New Roman" w:cs="Times New Roman"/>
          <w:sz w:val="28"/>
          <w:szCs w:val="28"/>
        </w:rPr>
        <w:t>для відновлення малоповерхових буд</w:t>
      </w:r>
      <w:r w:rsidR="003A530A">
        <w:rPr>
          <w:rFonts w:ascii="Times New Roman" w:hAnsi="Times New Roman" w:cs="Times New Roman"/>
          <w:sz w:val="28"/>
          <w:szCs w:val="28"/>
        </w:rPr>
        <w:t>івель</w:t>
      </w:r>
      <w:r w:rsidRPr="00B52CB2">
        <w:rPr>
          <w:rFonts w:ascii="Times New Roman" w:hAnsi="Times New Roman" w:cs="Times New Roman"/>
          <w:sz w:val="28"/>
          <w:szCs w:val="28"/>
        </w:rPr>
        <w:t>. Очікувана кількість працівників, як правило, не перевищує кількох десятків</w:t>
      </w:r>
      <w:r w:rsidR="003A530A">
        <w:rPr>
          <w:rFonts w:ascii="Times New Roman" w:hAnsi="Times New Roman" w:cs="Times New Roman"/>
          <w:sz w:val="28"/>
          <w:szCs w:val="28"/>
        </w:rPr>
        <w:t xml:space="preserve"> </w:t>
      </w:r>
      <w:r w:rsidRPr="00B52CB2">
        <w:rPr>
          <w:rFonts w:ascii="Times New Roman" w:hAnsi="Times New Roman" w:cs="Times New Roman"/>
          <w:sz w:val="28"/>
          <w:szCs w:val="28"/>
        </w:rPr>
        <w:t xml:space="preserve">людей одночасно. </w:t>
      </w:r>
      <w:r w:rsidR="006454A0" w:rsidRPr="00B52CB2">
        <w:rPr>
          <w:rFonts w:ascii="Times New Roman" w:hAnsi="Times New Roman" w:cs="Times New Roman"/>
          <w:sz w:val="28"/>
          <w:szCs w:val="28"/>
        </w:rPr>
        <w:t xml:space="preserve">Як правило, </w:t>
      </w:r>
      <w:r w:rsidR="006454A0">
        <w:rPr>
          <w:rFonts w:ascii="Times New Roman" w:hAnsi="Times New Roman" w:cs="Times New Roman"/>
          <w:sz w:val="28"/>
          <w:szCs w:val="28"/>
        </w:rPr>
        <w:t>будівельні роботи</w:t>
      </w:r>
      <w:r w:rsidR="006454A0" w:rsidRPr="00B52CB2">
        <w:rPr>
          <w:rFonts w:ascii="Times New Roman" w:hAnsi="Times New Roman" w:cs="Times New Roman"/>
          <w:sz w:val="28"/>
          <w:szCs w:val="28"/>
        </w:rPr>
        <w:t xml:space="preserve"> передбачатим</w:t>
      </w:r>
      <w:r w:rsidR="006454A0">
        <w:rPr>
          <w:rFonts w:ascii="Times New Roman" w:hAnsi="Times New Roman" w:cs="Times New Roman"/>
          <w:sz w:val="28"/>
          <w:szCs w:val="28"/>
        </w:rPr>
        <w:t>уть</w:t>
      </w:r>
      <w:r w:rsidR="006454A0" w:rsidRPr="00B52CB2">
        <w:rPr>
          <w:rFonts w:ascii="Times New Roman" w:hAnsi="Times New Roman" w:cs="Times New Roman"/>
          <w:sz w:val="28"/>
          <w:szCs w:val="28"/>
        </w:rPr>
        <w:t xml:space="preserve"> проведення ряду </w:t>
      </w:r>
      <w:r w:rsidR="006454A0">
        <w:rPr>
          <w:rFonts w:ascii="Times New Roman" w:hAnsi="Times New Roman" w:cs="Times New Roman"/>
          <w:sz w:val="28"/>
          <w:szCs w:val="28"/>
        </w:rPr>
        <w:t xml:space="preserve">ремонтних </w:t>
      </w:r>
      <w:r w:rsidR="006454A0" w:rsidRPr="00B52CB2">
        <w:rPr>
          <w:rFonts w:ascii="Times New Roman" w:hAnsi="Times New Roman" w:cs="Times New Roman"/>
          <w:sz w:val="28"/>
          <w:szCs w:val="28"/>
        </w:rPr>
        <w:t>робіт всередині будівлі, заміну</w:t>
      </w:r>
      <w:r w:rsidR="006454A0">
        <w:rPr>
          <w:rFonts w:ascii="Times New Roman" w:hAnsi="Times New Roman" w:cs="Times New Roman"/>
          <w:sz w:val="28"/>
          <w:szCs w:val="28"/>
        </w:rPr>
        <w:t xml:space="preserve"> </w:t>
      </w:r>
      <w:r w:rsidR="006454A0" w:rsidRPr="00B52CB2">
        <w:rPr>
          <w:rFonts w:ascii="Times New Roman" w:hAnsi="Times New Roman" w:cs="Times New Roman"/>
          <w:sz w:val="28"/>
          <w:szCs w:val="28"/>
        </w:rPr>
        <w:t>вікон/дверей, покрівлі (за потреби), фасадні роботи</w:t>
      </w:r>
      <w:r w:rsidR="0067724B">
        <w:rPr>
          <w:rFonts w:ascii="Times New Roman" w:hAnsi="Times New Roman" w:cs="Times New Roman"/>
          <w:sz w:val="28"/>
          <w:szCs w:val="28"/>
        </w:rPr>
        <w:t xml:space="preserve">, </w:t>
      </w:r>
      <w:r w:rsidR="006454A0" w:rsidRPr="00B52CB2">
        <w:rPr>
          <w:rFonts w:ascii="Times New Roman" w:hAnsi="Times New Roman" w:cs="Times New Roman"/>
          <w:sz w:val="28"/>
          <w:szCs w:val="28"/>
        </w:rPr>
        <w:t xml:space="preserve"> необхідну модернізацію існуючої</w:t>
      </w:r>
      <w:r w:rsidR="006454A0">
        <w:rPr>
          <w:rFonts w:ascii="Times New Roman" w:hAnsi="Times New Roman" w:cs="Times New Roman"/>
          <w:sz w:val="28"/>
          <w:szCs w:val="28"/>
        </w:rPr>
        <w:t xml:space="preserve"> </w:t>
      </w:r>
      <w:r w:rsidR="006454A0" w:rsidRPr="00B52CB2">
        <w:rPr>
          <w:rFonts w:ascii="Times New Roman" w:hAnsi="Times New Roman" w:cs="Times New Roman"/>
          <w:sz w:val="28"/>
          <w:szCs w:val="28"/>
        </w:rPr>
        <w:t>інфраструктури на об’єкті</w:t>
      </w:r>
      <w:r w:rsidR="0067724B">
        <w:rPr>
          <w:rFonts w:ascii="Times New Roman" w:hAnsi="Times New Roman" w:cs="Times New Roman"/>
          <w:sz w:val="28"/>
          <w:szCs w:val="28"/>
        </w:rPr>
        <w:t>, а також оновлення застарілого обладнання.</w:t>
      </w:r>
    </w:p>
    <w:p w14:paraId="41EEAA8A" w14:textId="77777777" w:rsidR="0067724B" w:rsidRDefault="0067724B" w:rsidP="00004B0D">
      <w:pPr>
        <w:ind w:firstLine="708"/>
        <w:jc w:val="both"/>
        <w:rPr>
          <w:rFonts w:ascii="Times New Roman" w:hAnsi="Times New Roman" w:cs="Times New Roman"/>
          <w:b/>
          <w:bCs/>
          <w:sz w:val="28"/>
          <w:szCs w:val="28"/>
        </w:rPr>
      </w:pPr>
    </w:p>
    <w:p w14:paraId="64FAFB07" w14:textId="3212ADA0" w:rsidR="00E81765" w:rsidRDefault="00166710" w:rsidP="00004B0D">
      <w:pPr>
        <w:ind w:firstLine="708"/>
        <w:jc w:val="both"/>
        <w:rPr>
          <w:rFonts w:ascii="Times New Roman" w:hAnsi="Times New Roman" w:cs="Times New Roman"/>
          <w:b/>
          <w:bCs/>
          <w:sz w:val="28"/>
          <w:szCs w:val="28"/>
        </w:rPr>
      </w:pPr>
      <w:r w:rsidRPr="00166710">
        <w:rPr>
          <w:rFonts w:ascii="Times New Roman" w:hAnsi="Times New Roman" w:cs="Times New Roman"/>
          <w:b/>
          <w:bCs/>
          <w:sz w:val="28"/>
          <w:szCs w:val="28"/>
        </w:rPr>
        <w:lastRenderedPageBreak/>
        <w:t>2.</w:t>
      </w:r>
      <w:r w:rsidR="00004B0D" w:rsidRPr="00166710">
        <w:rPr>
          <w:rFonts w:ascii="Times New Roman" w:hAnsi="Times New Roman" w:cs="Times New Roman"/>
          <w:b/>
          <w:bCs/>
          <w:sz w:val="28"/>
          <w:szCs w:val="28"/>
        </w:rPr>
        <w:t xml:space="preserve"> </w:t>
      </w:r>
      <w:r w:rsidR="00E85E46" w:rsidRPr="00E85E46">
        <w:rPr>
          <w:rFonts w:ascii="Times New Roman" w:hAnsi="Times New Roman" w:cs="Times New Roman"/>
          <w:b/>
          <w:bCs/>
          <w:sz w:val="28"/>
          <w:szCs w:val="28"/>
        </w:rPr>
        <w:t>ВИМОГИ НОРМАТИВНО-ПРАВОВІХ АКТІВ УКРАЇНИ, ПОЛ</w:t>
      </w:r>
      <w:r w:rsidR="00A20CD1">
        <w:rPr>
          <w:rFonts w:ascii="Times New Roman" w:hAnsi="Times New Roman" w:cs="Times New Roman"/>
          <w:b/>
          <w:bCs/>
          <w:sz w:val="28"/>
          <w:szCs w:val="28"/>
        </w:rPr>
        <w:t>І</w:t>
      </w:r>
      <w:r w:rsidR="00E85E46" w:rsidRPr="00E85E46">
        <w:rPr>
          <w:rFonts w:ascii="Times New Roman" w:hAnsi="Times New Roman" w:cs="Times New Roman"/>
          <w:b/>
          <w:bCs/>
          <w:sz w:val="28"/>
          <w:szCs w:val="28"/>
        </w:rPr>
        <w:t xml:space="preserve">ТИК, ПРАВИЛ І ПРОЦЕДУР СВІТОВОГО БАНКУ ТА БАНКУ РОЗВИТКУ </w:t>
      </w:r>
      <w:proofErr w:type="spellStart"/>
      <w:r w:rsidR="00E85E46" w:rsidRPr="00E85E46">
        <w:rPr>
          <w:rFonts w:ascii="Times New Roman" w:hAnsi="Times New Roman" w:cs="Times New Roman"/>
          <w:b/>
          <w:bCs/>
          <w:sz w:val="28"/>
          <w:szCs w:val="28"/>
        </w:rPr>
        <w:t>KfW</w:t>
      </w:r>
      <w:proofErr w:type="spellEnd"/>
      <w:r w:rsidR="00E85E46" w:rsidRPr="00E85E46">
        <w:rPr>
          <w:rFonts w:ascii="Times New Roman" w:hAnsi="Times New Roman" w:cs="Times New Roman"/>
          <w:b/>
          <w:bCs/>
          <w:sz w:val="28"/>
          <w:szCs w:val="28"/>
        </w:rPr>
        <w:t xml:space="preserve"> У СФЕРІ ЕКОЛОГІЧНОГО ТА СОЦІАЛЬНОГО МЕНЕДЖМЕНТУ</w:t>
      </w:r>
    </w:p>
    <w:p w14:paraId="75CE0D64" w14:textId="496BEDFF" w:rsidR="00A20168" w:rsidRPr="001140AE" w:rsidRDefault="005E6677" w:rsidP="00A20168">
      <w:pPr>
        <w:spacing w:after="0" w:line="240" w:lineRule="auto"/>
        <w:ind w:firstLine="709"/>
        <w:jc w:val="both"/>
        <w:rPr>
          <w:rFonts w:ascii="Times New Roman" w:hAnsi="Times New Roman" w:cs="Times New Roman"/>
          <w:b/>
          <w:bCs/>
          <w:sz w:val="28"/>
          <w:szCs w:val="28"/>
        </w:rPr>
      </w:pPr>
      <w:r w:rsidRPr="00717DC7">
        <w:rPr>
          <w:rFonts w:ascii="Times New Roman" w:hAnsi="Times New Roman" w:cs="Times New Roman"/>
          <w:b/>
          <w:bCs/>
          <w:sz w:val="28"/>
          <w:szCs w:val="28"/>
          <w:lang w:val="ru-RU"/>
        </w:rPr>
        <w:t>2.1</w:t>
      </w:r>
      <w:r w:rsidR="00B85F8C" w:rsidRPr="001140AE">
        <w:rPr>
          <w:rFonts w:ascii="Times New Roman" w:hAnsi="Times New Roman" w:cs="Times New Roman"/>
          <w:b/>
          <w:bCs/>
          <w:sz w:val="28"/>
          <w:szCs w:val="28"/>
        </w:rPr>
        <w:t xml:space="preserve"> </w:t>
      </w:r>
      <w:r w:rsidR="00E85E46" w:rsidRPr="00E85E46">
        <w:rPr>
          <w:rFonts w:ascii="Times New Roman" w:hAnsi="Times New Roman" w:cs="Times New Roman"/>
          <w:b/>
          <w:bCs/>
          <w:sz w:val="28"/>
          <w:szCs w:val="28"/>
        </w:rPr>
        <w:t>НОРМАТИВНО-ПРАВОВІ АКТИ ТА НОРМАТИВНІ ДОКУМЕНТИ УКРАЇНИ, ЩО РЕГУЛЮЮТЬ ПИТАННЯ ОХОРОНИ НАВКОЛИШНЬОГО СЕРЕДОВИЩА ТА ЕКОЛОГІЧНОЇ ОЦІНКИ</w:t>
      </w:r>
      <w:r w:rsidR="00A20168">
        <w:rPr>
          <w:rFonts w:ascii="Times New Roman" w:hAnsi="Times New Roman" w:cs="Times New Roman"/>
          <w:b/>
          <w:bCs/>
          <w:sz w:val="28"/>
          <w:szCs w:val="28"/>
        </w:rPr>
        <w:t>, А ТАКОЖ ПИТАННЯ ОХОРОНИ ПРАЦІ</w:t>
      </w:r>
    </w:p>
    <w:p w14:paraId="09741E24" w14:textId="288307CA" w:rsidR="008F2686" w:rsidRDefault="008F2686" w:rsidP="00F9650D">
      <w:pPr>
        <w:spacing w:after="0" w:line="240" w:lineRule="auto"/>
        <w:ind w:firstLine="709"/>
        <w:jc w:val="both"/>
        <w:rPr>
          <w:rFonts w:ascii="Times New Roman" w:hAnsi="Times New Roman" w:cs="Times New Roman"/>
          <w:sz w:val="28"/>
          <w:szCs w:val="28"/>
        </w:rPr>
      </w:pPr>
      <w:r w:rsidRPr="008F2686">
        <w:rPr>
          <w:rFonts w:ascii="Times New Roman" w:hAnsi="Times New Roman" w:cs="Times New Roman"/>
          <w:sz w:val="28"/>
          <w:szCs w:val="28"/>
        </w:rPr>
        <w:t>Українська законодавча та нормативно-правова база, що регулює питання охорони</w:t>
      </w:r>
      <w:r>
        <w:rPr>
          <w:rFonts w:ascii="Times New Roman" w:hAnsi="Times New Roman" w:cs="Times New Roman"/>
          <w:sz w:val="28"/>
          <w:szCs w:val="28"/>
        </w:rPr>
        <w:t xml:space="preserve"> </w:t>
      </w:r>
      <w:r w:rsidRPr="008F2686">
        <w:rPr>
          <w:rFonts w:ascii="Times New Roman" w:hAnsi="Times New Roman" w:cs="Times New Roman"/>
          <w:sz w:val="28"/>
          <w:szCs w:val="28"/>
        </w:rPr>
        <w:t>навколишнього природного середовища, складається з міжнародних конвенцій, протоколів та</w:t>
      </w:r>
      <w:r w:rsidR="00F9650D">
        <w:rPr>
          <w:rFonts w:ascii="Times New Roman" w:hAnsi="Times New Roman" w:cs="Times New Roman"/>
          <w:sz w:val="28"/>
          <w:szCs w:val="28"/>
        </w:rPr>
        <w:t xml:space="preserve"> </w:t>
      </w:r>
      <w:r w:rsidRPr="008F2686">
        <w:rPr>
          <w:rFonts w:ascii="Times New Roman" w:hAnsi="Times New Roman" w:cs="Times New Roman"/>
          <w:sz w:val="28"/>
          <w:szCs w:val="28"/>
        </w:rPr>
        <w:t xml:space="preserve">угод, ратифікованих Верховною Радою України, законів, </w:t>
      </w:r>
      <w:r w:rsidR="00F9650D">
        <w:rPr>
          <w:rFonts w:ascii="Times New Roman" w:hAnsi="Times New Roman" w:cs="Times New Roman"/>
          <w:sz w:val="28"/>
          <w:szCs w:val="28"/>
        </w:rPr>
        <w:t xml:space="preserve">інших </w:t>
      </w:r>
      <w:r w:rsidRPr="008F2686">
        <w:rPr>
          <w:rFonts w:ascii="Times New Roman" w:hAnsi="Times New Roman" w:cs="Times New Roman"/>
          <w:sz w:val="28"/>
          <w:szCs w:val="28"/>
        </w:rPr>
        <w:t xml:space="preserve">нормативно-правових актів, наказів </w:t>
      </w:r>
      <w:r w:rsidR="00F9650D">
        <w:rPr>
          <w:rFonts w:ascii="Times New Roman" w:hAnsi="Times New Roman" w:cs="Times New Roman"/>
          <w:sz w:val="28"/>
          <w:szCs w:val="28"/>
        </w:rPr>
        <w:t>центральних органів виконавчої влади (ЦОВВ)</w:t>
      </w:r>
      <w:r w:rsidRPr="008F2686">
        <w:rPr>
          <w:rFonts w:ascii="Times New Roman" w:hAnsi="Times New Roman" w:cs="Times New Roman"/>
          <w:sz w:val="28"/>
          <w:szCs w:val="28"/>
        </w:rPr>
        <w:t>. Постановами К</w:t>
      </w:r>
      <w:r w:rsidR="00F9650D">
        <w:rPr>
          <w:rFonts w:ascii="Times New Roman" w:hAnsi="Times New Roman" w:cs="Times New Roman"/>
          <w:sz w:val="28"/>
          <w:szCs w:val="28"/>
        </w:rPr>
        <w:t>абінету Міністрів України</w:t>
      </w:r>
      <w:r w:rsidRPr="008F2686">
        <w:rPr>
          <w:rFonts w:ascii="Times New Roman" w:hAnsi="Times New Roman" w:cs="Times New Roman"/>
          <w:sz w:val="28"/>
          <w:szCs w:val="28"/>
        </w:rPr>
        <w:t xml:space="preserve"> і наказами </w:t>
      </w:r>
      <w:r w:rsidR="00F9650D">
        <w:rPr>
          <w:rFonts w:ascii="Times New Roman" w:hAnsi="Times New Roman" w:cs="Times New Roman"/>
          <w:sz w:val="28"/>
          <w:szCs w:val="28"/>
        </w:rPr>
        <w:t xml:space="preserve">ЦОВВ </w:t>
      </w:r>
      <w:r w:rsidRPr="008F2686">
        <w:rPr>
          <w:rFonts w:ascii="Times New Roman" w:hAnsi="Times New Roman" w:cs="Times New Roman"/>
          <w:sz w:val="28"/>
          <w:szCs w:val="28"/>
        </w:rPr>
        <w:t>затверджуються різні нормати</w:t>
      </w:r>
      <w:r w:rsidR="00F9650D">
        <w:rPr>
          <w:rFonts w:ascii="Times New Roman" w:hAnsi="Times New Roman" w:cs="Times New Roman"/>
          <w:sz w:val="28"/>
          <w:szCs w:val="28"/>
        </w:rPr>
        <w:t>ви</w:t>
      </w:r>
      <w:r w:rsidRPr="008F2686">
        <w:rPr>
          <w:rFonts w:ascii="Times New Roman" w:hAnsi="Times New Roman" w:cs="Times New Roman"/>
          <w:sz w:val="28"/>
          <w:szCs w:val="28"/>
        </w:rPr>
        <w:t>, правила, стандарти і настанови. Для набрання юридичної сили</w:t>
      </w:r>
      <w:r w:rsidR="00F9650D">
        <w:rPr>
          <w:rFonts w:ascii="Times New Roman" w:hAnsi="Times New Roman" w:cs="Times New Roman"/>
          <w:sz w:val="28"/>
          <w:szCs w:val="28"/>
        </w:rPr>
        <w:t xml:space="preserve"> </w:t>
      </w:r>
      <w:r w:rsidRPr="008F2686">
        <w:rPr>
          <w:rFonts w:ascii="Times New Roman" w:hAnsi="Times New Roman" w:cs="Times New Roman"/>
          <w:sz w:val="28"/>
          <w:szCs w:val="28"/>
        </w:rPr>
        <w:t>кожен документ має бути зареєстрований в Міністерстві юстиції України.</w:t>
      </w:r>
    </w:p>
    <w:p w14:paraId="469DABB9" w14:textId="12CE2528" w:rsidR="005F3CB9" w:rsidRDefault="005F3CB9" w:rsidP="00CA4F14">
      <w:pPr>
        <w:spacing w:after="0" w:line="240" w:lineRule="auto"/>
        <w:ind w:firstLine="709"/>
        <w:jc w:val="both"/>
        <w:rPr>
          <w:rFonts w:ascii="Times New Roman" w:hAnsi="Times New Roman" w:cs="Times New Roman"/>
          <w:sz w:val="28"/>
          <w:szCs w:val="28"/>
        </w:rPr>
      </w:pPr>
      <w:r w:rsidRPr="005F3CB9">
        <w:rPr>
          <w:rFonts w:ascii="Times New Roman" w:hAnsi="Times New Roman" w:cs="Times New Roman"/>
          <w:sz w:val="28"/>
          <w:szCs w:val="28"/>
        </w:rPr>
        <w:t>Закон</w:t>
      </w:r>
      <w:r>
        <w:rPr>
          <w:rFonts w:ascii="Times New Roman" w:hAnsi="Times New Roman" w:cs="Times New Roman"/>
          <w:sz w:val="28"/>
          <w:szCs w:val="28"/>
        </w:rPr>
        <w:t xml:space="preserve">ом України «Про охорону навколишнього природного середовища» </w:t>
      </w:r>
      <w:r w:rsidRPr="005F3CB9">
        <w:rPr>
          <w:rFonts w:ascii="Times New Roman" w:hAnsi="Times New Roman" w:cs="Times New Roman"/>
          <w:sz w:val="28"/>
          <w:szCs w:val="28"/>
        </w:rPr>
        <w:t xml:space="preserve"> визнач</w:t>
      </w:r>
      <w:r w:rsidR="00C66BD8">
        <w:rPr>
          <w:rFonts w:ascii="Times New Roman" w:hAnsi="Times New Roman" w:cs="Times New Roman"/>
          <w:sz w:val="28"/>
          <w:szCs w:val="28"/>
        </w:rPr>
        <w:t>ено</w:t>
      </w:r>
      <w:r w:rsidRPr="005F3CB9">
        <w:rPr>
          <w:rFonts w:ascii="Times New Roman" w:hAnsi="Times New Roman" w:cs="Times New Roman"/>
          <w:sz w:val="28"/>
          <w:szCs w:val="28"/>
        </w:rPr>
        <w:t xml:space="preserve"> правові, економічні та соціальні основи організації охорони навколишнього природного середовища.</w:t>
      </w:r>
      <w:r w:rsidR="00C66BD8">
        <w:rPr>
          <w:rFonts w:ascii="Times New Roman" w:hAnsi="Times New Roman" w:cs="Times New Roman"/>
          <w:sz w:val="28"/>
          <w:szCs w:val="28"/>
        </w:rPr>
        <w:t xml:space="preserve"> </w:t>
      </w:r>
    </w:p>
    <w:p w14:paraId="346EED84" w14:textId="0ECF6D38" w:rsidR="00CA4F14" w:rsidRDefault="00CA4F14" w:rsidP="00CA4F14">
      <w:pPr>
        <w:spacing w:after="0" w:line="240" w:lineRule="auto"/>
        <w:ind w:firstLine="709"/>
        <w:jc w:val="both"/>
        <w:rPr>
          <w:rFonts w:ascii="Times New Roman" w:hAnsi="Times New Roman" w:cs="Times New Roman"/>
          <w:sz w:val="28"/>
          <w:szCs w:val="28"/>
        </w:rPr>
      </w:pPr>
      <w:r w:rsidRPr="00CA4F14">
        <w:rPr>
          <w:rFonts w:ascii="Times New Roman" w:hAnsi="Times New Roman" w:cs="Times New Roman"/>
          <w:sz w:val="28"/>
          <w:szCs w:val="28"/>
        </w:rPr>
        <w:t>Закон України «Про оцінку впливу на довкілля»</w:t>
      </w:r>
      <w:r>
        <w:rPr>
          <w:rFonts w:ascii="Times New Roman" w:hAnsi="Times New Roman" w:cs="Times New Roman"/>
          <w:sz w:val="28"/>
          <w:szCs w:val="28"/>
        </w:rPr>
        <w:t xml:space="preserve"> </w:t>
      </w:r>
      <w:r w:rsidRPr="00CA4F14">
        <w:rPr>
          <w:rFonts w:ascii="Times New Roman" w:hAnsi="Times New Roman" w:cs="Times New Roman"/>
          <w:sz w:val="28"/>
          <w:szCs w:val="28"/>
        </w:rPr>
        <w:t>від 23 травня 2017 р. встановлює правові та організаційні засади оцінки впливу на довкілля</w:t>
      </w:r>
      <w:r>
        <w:rPr>
          <w:rFonts w:ascii="Times New Roman" w:hAnsi="Times New Roman" w:cs="Times New Roman"/>
          <w:sz w:val="28"/>
          <w:szCs w:val="28"/>
        </w:rPr>
        <w:t xml:space="preserve"> </w:t>
      </w:r>
      <w:r w:rsidRPr="00CA4F14">
        <w:rPr>
          <w:rFonts w:ascii="Times New Roman" w:hAnsi="Times New Roman" w:cs="Times New Roman"/>
          <w:sz w:val="28"/>
          <w:szCs w:val="28"/>
        </w:rPr>
        <w:t>та забезпечує виконання Україною міжнародних зобов'язань у рамках Конвенції про</w:t>
      </w:r>
      <w:r>
        <w:rPr>
          <w:rFonts w:ascii="Times New Roman" w:hAnsi="Times New Roman" w:cs="Times New Roman"/>
          <w:sz w:val="28"/>
          <w:szCs w:val="28"/>
        </w:rPr>
        <w:t xml:space="preserve"> </w:t>
      </w:r>
      <w:r w:rsidRPr="00CA4F14">
        <w:rPr>
          <w:rFonts w:ascii="Times New Roman" w:hAnsi="Times New Roman" w:cs="Times New Roman"/>
          <w:sz w:val="28"/>
          <w:szCs w:val="28"/>
        </w:rPr>
        <w:t>оцінку впливу на навколишнє середовище у транскордонному контексті та Конвенції про</w:t>
      </w:r>
      <w:r>
        <w:rPr>
          <w:rFonts w:ascii="Times New Roman" w:hAnsi="Times New Roman" w:cs="Times New Roman"/>
          <w:sz w:val="28"/>
          <w:szCs w:val="28"/>
        </w:rPr>
        <w:t xml:space="preserve"> </w:t>
      </w:r>
      <w:r w:rsidRPr="00CA4F14">
        <w:rPr>
          <w:rFonts w:ascii="Times New Roman" w:hAnsi="Times New Roman" w:cs="Times New Roman"/>
          <w:sz w:val="28"/>
          <w:szCs w:val="28"/>
        </w:rPr>
        <w:t>доступ до інформації, участь громадськості у процесі прийняття рішень та доступ до</w:t>
      </w:r>
      <w:r>
        <w:rPr>
          <w:rFonts w:ascii="Times New Roman" w:hAnsi="Times New Roman" w:cs="Times New Roman"/>
          <w:sz w:val="28"/>
          <w:szCs w:val="28"/>
        </w:rPr>
        <w:t xml:space="preserve"> </w:t>
      </w:r>
      <w:r w:rsidRPr="00CA4F14">
        <w:rPr>
          <w:rFonts w:ascii="Times New Roman" w:hAnsi="Times New Roman" w:cs="Times New Roman"/>
          <w:sz w:val="28"/>
          <w:szCs w:val="28"/>
        </w:rPr>
        <w:t xml:space="preserve">правосуддя з питань, що стосуються навколишнього середовища. </w:t>
      </w:r>
      <w:r w:rsidR="00B41AAC">
        <w:rPr>
          <w:rFonts w:ascii="Times New Roman" w:hAnsi="Times New Roman" w:cs="Times New Roman"/>
          <w:sz w:val="28"/>
          <w:szCs w:val="28"/>
        </w:rPr>
        <w:t xml:space="preserve">Частинами 2 та 3 ст. 3 </w:t>
      </w:r>
      <w:r>
        <w:rPr>
          <w:rFonts w:ascii="Times New Roman" w:hAnsi="Times New Roman" w:cs="Times New Roman"/>
          <w:sz w:val="28"/>
          <w:szCs w:val="28"/>
        </w:rPr>
        <w:t xml:space="preserve">цього </w:t>
      </w:r>
      <w:r w:rsidR="00C17924" w:rsidRPr="00C17924">
        <w:rPr>
          <w:rFonts w:ascii="Times New Roman" w:hAnsi="Times New Roman" w:cs="Times New Roman"/>
          <w:sz w:val="28"/>
          <w:szCs w:val="28"/>
        </w:rPr>
        <w:t>Закон</w:t>
      </w:r>
      <w:r w:rsidR="00B41AAC">
        <w:rPr>
          <w:rFonts w:ascii="Times New Roman" w:hAnsi="Times New Roman" w:cs="Times New Roman"/>
          <w:sz w:val="28"/>
          <w:szCs w:val="28"/>
        </w:rPr>
        <w:t xml:space="preserve">у </w:t>
      </w:r>
      <w:r w:rsidR="00C17924" w:rsidRPr="00C17924">
        <w:rPr>
          <w:rFonts w:ascii="Times New Roman" w:hAnsi="Times New Roman" w:cs="Times New Roman"/>
          <w:sz w:val="28"/>
          <w:szCs w:val="28"/>
        </w:rPr>
        <w:t>визнач</w:t>
      </w:r>
      <w:r w:rsidR="00B41AAC">
        <w:rPr>
          <w:rFonts w:ascii="Times New Roman" w:hAnsi="Times New Roman" w:cs="Times New Roman"/>
          <w:sz w:val="28"/>
          <w:szCs w:val="28"/>
        </w:rPr>
        <w:t xml:space="preserve">ено </w:t>
      </w:r>
      <w:r w:rsidR="00C17924" w:rsidRPr="00C17924">
        <w:rPr>
          <w:rFonts w:ascii="Times New Roman" w:hAnsi="Times New Roman" w:cs="Times New Roman"/>
          <w:sz w:val="28"/>
          <w:szCs w:val="28"/>
        </w:rPr>
        <w:t>перелік видів діяльності, які потребують ОЕВ/ОВД.</w:t>
      </w:r>
      <w:r w:rsidR="00B41AAC">
        <w:rPr>
          <w:rFonts w:ascii="Times New Roman" w:hAnsi="Times New Roman" w:cs="Times New Roman"/>
          <w:sz w:val="28"/>
          <w:szCs w:val="28"/>
        </w:rPr>
        <w:t xml:space="preserve"> </w:t>
      </w:r>
    </w:p>
    <w:p w14:paraId="2FFFDACD" w14:textId="13AEC6A4" w:rsidR="00CA4F14" w:rsidRDefault="00CA4F14" w:rsidP="00CA4F14">
      <w:pPr>
        <w:spacing w:after="0" w:line="240" w:lineRule="auto"/>
        <w:ind w:firstLine="709"/>
        <w:jc w:val="both"/>
        <w:rPr>
          <w:rFonts w:ascii="Times New Roman" w:hAnsi="Times New Roman" w:cs="Times New Roman"/>
          <w:sz w:val="28"/>
          <w:szCs w:val="28"/>
        </w:rPr>
      </w:pPr>
      <w:r w:rsidRPr="00CA4F14">
        <w:rPr>
          <w:rFonts w:ascii="Times New Roman" w:hAnsi="Times New Roman" w:cs="Times New Roman"/>
          <w:sz w:val="28"/>
          <w:szCs w:val="28"/>
        </w:rPr>
        <w:t>Основним Законом, який регулює будівельн</w:t>
      </w:r>
      <w:r w:rsidR="00B47C52">
        <w:rPr>
          <w:rFonts w:ascii="Times New Roman" w:hAnsi="Times New Roman" w:cs="Times New Roman"/>
          <w:sz w:val="28"/>
          <w:szCs w:val="28"/>
        </w:rPr>
        <w:t>у</w:t>
      </w:r>
      <w:r w:rsidRPr="00CA4F14">
        <w:rPr>
          <w:rFonts w:ascii="Times New Roman" w:hAnsi="Times New Roman" w:cs="Times New Roman"/>
          <w:sz w:val="28"/>
          <w:szCs w:val="28"/>
        </w:rPr>
        <w:t xml:space="preserve"> діяльн</w:t>
      </w:r>
      <w:r w:rsidR="00B47C52">
        <w:rPr>
          <w:rFonts w:ascii="Times New Roman" w:hAnsi="Times New Roman" w:cs="Times New Roman"/>
          <w:sz w:val="28"/>
          <w:szCs w:val="28"/>
        </w:rPr>
        <w:t>і</w:t>
      </w:r>
      <w:r w:rsidRPr="00CA4F14">
        <w:rPr>
          <w:rFonts w:ascii="Times New Roman" w:hAnsi="Times New Roman" w:cs="Times New Roman"/>
          <w:sz w:val="28"/>
          <w:szCs w:val="28"/>
        </w:rPr>
        <w:t>ст</w:t>
      </w:r>
      <w:r w:rsidR="00B47C52">
        <w:rPr>
          <w:rFonts w:ascii="Times New Roman" w:hAnsi="Times New Roman" w:cs="Times New Roman"/>
          <w:sz w:val="28"/>
          <w:szCs w:val="28"/>
        </w:rPr>
        <w:t>ь</w:t>
      </w:r>
      <w:r w:rsidRPr="00CA4F14">
        <w:rPr>
          <w:rFonts w:ascii="Times New Roman" w:hAnsi="Times New Roman" w:cs="Times New Roman"/>
          <w:sz w:val="28"/>
          <w:szCs w:val="28"/>
        </w:rPr>
        <w:t xml:space="preserve"> є Закон України «Про</w:t>
      </w:r>
      <w:r>
        <w:rPr>
          <w:rFonts w:ascii="Times New Roman" w:hAnsi="Times New Roman" w:cs="Times New Roman"/>
          <w:sz w:val="28"/>
          <w:szCs w:val="28"/>
        </w:rPr>
        <w:t xml:space="preserve"> </w:t>
      </w:r>
      <w:r w:rsidRPr="00CA4F14">
        <w:rPr>
          <w:rFonts w:ascii="Times New Roman" w:hAnsi="Times New Roman" w:cs="Times New Roman"/>
          <w:sz w:val="28"/>
          <w:szCs w:val="28"/>
        </w:rPr>
        <w:t>регулювання містобудівної діяльності</w:t>
      </w:r>
      <w:r>
        <w:rPr>
          <w:rFonts w:ascii="Times New Roman" w:hAnsi="Times New Roman" w:cs="Times New Roman"/>
          <w:sz w:val="28"/>
          <w:szCs w:val="28"/>
        </w:rPr>
        <w:t>»</w:t>
      </w:r>
      <w:r w:rsidRPr="00CA4F14">
        <w:rPr>
          <w:rFonts w:ascii="Times New Roman" w:hAnsi="Times New Roman" w:cs="Times New Roman"/>
          <w:sz w:val="28"/>
          <w:szCs w:val="28"/>
        </w:rPr>
        <w:t>. Цей закон визначає, які документи повинні</w:t>
      </w:r>
      <w:r>
        <w:rPr>
          <w:rFonts w:ascii="Times New Roman" w:hAnsi="Times New Roman" w:cs="Times New Roman"/>
          <w:sz w:val="28"/>
          <w:szCs w:val="28"/>
        </w:rPr>
        <w:t xml:space="preserve"> </w:t>
      </w:r>
      <w:r w:rsidRPr="00CA4F14">
        <w:rPr>
          <w:rFonts w:ascii="Times New Roman" w:hAnsi="Times New Roman" w:cs="Times New Roman"/>
          <w:sz w:val="28"/>
          <w:szCs w:val="28"/>
        </w:rPr>
        <w:t xml:space="preserve">бути підготовлені для будівельних </w:t>
      </w:r>
      <w:proofErr w:type="spellStart"/>
      <w:r w:rsidR="003A5DEA">
        <w:rPr>
          <w:rFonts w:ascii="Times New Roman" w:hAnsi="Times New Roman" w:cs="Times New Roman"/>
          <w:sz w:val="28"/>
          <w:szCs w:val="28"/>
        </w:rPr>
        <w:t>проєкт</w:t>
      </w:r>
      <w:r w:rsidRPr="00CA4F14">
        <w:rPr>
          <w:rFonts w:ascii="Times New Roman" w:hAnsi="Times New Roman" w:cs="Times New Roman"/>
          <w:sz w:val="28"/>
          <w:szCs w:val="28"/>
        </w:rPr>
        <w:t>ів</w:t>
      </w:r>
      <w:proofErr w:type="spellEnd"/>
      <w:r w:rsidRPr="00CA4F14">
        <w:rPr>
          <w:rFonts w:ascii="Times New Roman" w:hAnsi="Times New Roman" w:cs="Times New Roman"/>
          <w:sz w:val="28"/>
          <w:szCs w:val="28"/>
        </w:rPr>
        <w:t xml:space="preserve"> різних типів, і яким чином така документація</w:t>
      </w:r>
      <w:r>
        <w:rPr>
          <w:rFonts w:ascii="Times New Roman" w:hAnsi="Times New Roman" w:cs="Times New Roman"/>
          <w:sz w:val="28"/>
          <w:szCs w:val="28"/>
        </w:rPr>
        <w:t xml:space="preserve"> </w:t>
      </w:r>
      <w:r w:rsidRPr="00CA4F14">
        <w:rPr>
          <w:rFonts w:ascii="Times New Roman" w:hAnsi="Times New Roman" w:cs="Times New Roman"/>
          <w:sz w:val="28"/>
          <w:szCs w:val="28"/>
        </w:rPr>
        <w:t>повинна час від часу переглядатися.</w:t>
      </w:r>
    </w:p>
    <w:p w14:paraId="2836E7B9" w14:textId="2B15E416" w:rsidR="00CA4F14" w:rsidRDefault="00B47C52" w:rsidP="00CA4F14">
      <w:pPr>
        <w:spacing w:after="0" w:line="240" w:lineRule="auto"/>
        <w:ind w:firstLine="709"/>
        <w:jc w:val="both"/>
        <w:rPr>
          <w:rFonts w:ascii="Times New Roman" w:hAnsi="Times New Roman" w:cs="Times New Roman"/>
          <w:sz w:val="28"/>
          <w:szCs w:val="28"/>
        </w:rPr>
      </w:pPr>
      <w:r w:rsidRPr="00C17924">
        <w:rPr>
          <w:rFonts w:ascii="Times New Roman" w:hAnsi="Times New Roman" w:cs="Times New Roman"/>
          <w:sz w:val="28"/>
          <w:szCs w:val="28"/>
        </w:rPr>
        <w:t>Порядок підготовки документації, яка стосується оцінки впливу на навколишнє</w:t>
      </w:r>
      <w:r>
        <w:rPr>
          <w:rFonts w:ascii="Times New Roman" w:hAnsi="Times New Roman" w:cs="Times New Roman"/>
          <w:sz w:val="28"/>
          <w:szCs w:val="28"/>
        </w:rPr>
        <w:t xml:space="preserve"> </w:t>
      </w:r>
      <w:r w:rsidRPr="00C17924">
        <w:rPr>
          <w:rFonts w:ascii="Times New Roman" w:hAnsi="Times New Roman" w:cs="Times New Roman"/>
          <w:sz w:val="28"/>
          <w:szCs w:val="28"/>
        </w:rPr>
        <w:t>середовище (ОВНС), встановлюється Державними будівельними нормами ДБН A.2.2-1-2003 «Про проведення оцінки впливу на навколишнє середовище»</w:t>
      </w:r>
      <w:r>
        <w:rPr>
          <w:rFonts w:ascii="Times New Roman" w:hAnsi="Times New Roman" w:cs="Times New Roman"/>
          <w:sz w:val="28"/>
          <w:szCs w:val="28"/>
        </w:rPr>
        <w:t>.</w:t>
      </w:r>
    </w:p>
    <w:p w14:paraId="11142F71" w14:textId="365D2DD4" w:rsidR="00B47C52" w:rsidRPr="00B47C52" w:rsidRDefault="00B47C52" w:rsidP="00B47C52">
      <w:pPr>
        <w:spacing w:after="0" w:line="240" w:lineRule="auto"/>
        <w:ind w:firstLine="709"/>
        <w:jc w:val="both"/>
        <w:rPr>
          <w:rFonts w:ascii="Times New Roman" w:hAnsi="Times New Roman" w:cs="Times New Roman"/>
          <w:sz w:val="28"/>
          <w:szCs w:val="28"/>
        </w:rPr>
      </w:pPr>
      <w:r w:rsidRPr="00B47C52">
        <w:rPr>
          <w:rFonts w:ascii="Times New Roman" w:hAnsi="Times New Roman" w:cs="Times New Roman"/>
          <w:sz w:val="28"/>
          <w:szCs w:val="28"/>
        </w:rPr>
        <w:t xml:space="preserve">Об’єкти будівництва, які будуть фінансуватись у рамках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sidRPr="00B47C52">
        <w:rPr>
          <w:rFonts w:ascii="Times New Roman" w:hAnsi="Times New Roman" w:cs="Times New Roman"/>
          <w:sz w:val="28"/>
          <w:szCs w:val="28"/>
        </w:rPr>
        <w:t xml:space="preserve"> не входять до видів</w:t>
      </w:r>
      <w:r>
        <w:rPr>
          <w:rFonts w:ascii="Times New Roman" w:hAnsi="Times New Roman" w:cs="Times New Roman"/>
          <w:sz w:val="28"/>
          <w:szCs w:val="28"/>
        </w:rPr>
        <w:t xml:space="preserve"> </w:t>
      </w:r>
      <w:r w:rsidRPr="00B47C52">
        <w:rPr>
          <w:rFonts w:ascii="Times New Roman" w:hAnsi="Times New Roman" w:cs="Times New Roman"/>
          <w:sz w:val="28"/>
          <w:szCs w:val="28"/>
        </w:rPr>
        <w:t>планованої діяльності та об’єктів, які можуть мати значний вплив на довкілля і не</w:t>
      </w:r>
      <w:r>
        <w:rPr>
          <w:rFonts w:ascii="Times New Roman" w:hAnsi="Times New Roman" w:cs="Times New Roman"/>
          <w:sz w:val="28"/>
          <w:szCs w:val="28"/>
        </w:rPr>
        <w:t xml:space="preserve"> </w:t>
      </w:r>
      <w:r w:rsidRPr="00B47C52">
        <w:rPr>
          <w:rFonts w:ascii="Times New Roman" w:hAnsi="Times New Roman" w:cs="Times New Roman"/>
          <w:sz w:val="28"/>
          <w:szCs w:val="28"/>
        </w:rPr>
        <w:t>підлягають оцінці впливу на довкілля відповідно до Закону України «Про оцінку впливу</w:t>
      </w:r>
      <w:r>
        <w:rPr>
          <w:rFonts w:ascii="Times New Roman" w:hAnsi="Times New Roman" w:cs="Times New Roman"/>
          <w:sz w:val="28"/>
          <w:szCs w:val="28"/>
        </w:rPr>
        <w:t xml:space="preserve"> </w:t>
      </w:r>
      <w:r w:rsidRPr="00B47C52">
        <w:rPr>
          <w:rFonts w:ascii="Times New Roman" w:hAnsi="Times New Roman" w:cs="Times New Roman"/>
          <w:sz w:val="28"/>
          <w:szCs w:val="28"/>
        </w:rPr>
        <w:t xml:space="preserve">на довкілля». </w:t>
      </w:r>
    </w:p>
    <w:p w14:paraId="719AF72B" w14:textId="7D1E2C76" w:rsidR="00CA4F14" w:rsidRDefault="00B47C52" w:rsidP="005F3CB9">
      <w:pPr>
        <w:spacing w:after="0" w:line="240" w:lineRule="auto"/>
        <w:ind w:firstLine="709"/>
        <w:jc w:val="both"/>
        <w:rPr>
          <w:rFonts w:ascii="Times New Roman" w:hAnsi="Times New Roman" w:cs="Times New Roman"/>
          <w:sz w:val="28"/>
          <w:szCs w:val="28"/>
        </w:rPr>
      </w:pPr>
      <w:r w:rsidRPr="00B47C52">
        <w:rPr>
          <w:rFonts w:ascii="Times New Roman" w:hAnsi="Times New Roman" w:cs="Times New Roman"/>
          <w:sz w:val="28"/>
          <w:szCs w:val="28"/>
        </w:rPr>
        <w:t xml:space="preserve">Однак УФСІ передбачає, що у рамках </w:t>
      </w:r>
      <w:proofErr w:type="spellStart"/>
      <w:r w:rsidR="003A5DEA">
        <w:rPr>
          <w:rFonts w:ascii="Times New Roman" w:hAnsi="Times New Roman" w:cs="Times New Roman"/>
          <w:sz w:val="28"/>
          <w:szCs w:val="28"/>
        </w:rPr>
        <w:t>проєкт</w:t>
      </w:r>
      <w:r w:rsidRPr="00B47C52">
        <w:rPr>
          <w:rFonts w:ascii="Times New Roman" w:hAnsi="Times New Roman" w:cs="Times New Roman"/>
          <w:sz w:val="28"/>
          <w:szCs w:val="28"/>
        </w:rPr>
        <w:t>ної</w:t>
      </w:r>
      <w:proofErr w:type="spellEnd"/>
      <w:r w:rsidRPr="00B47C52">
        <w:rPr>
          <w:rFonts w:ascii="Times New Roman" w:hAnsi="Times New Roman" w:cs="Times New Roman"/>
          <w:sz w:val="28"/>
          <w:szCs w:val="28"/>
        </w:rPr>
        <w:t xml:space="preserve"> документації будівництва для усіх</w:t>
      </w:r>
      <w:r w:rsidR="00B538DF">
        <w:rPr>
          <w:rFonts w:ascii="Times New Roman" w:hAnsi="Times New Roman" w:cs="Times New Roman"/>
          <w:sz w:val="28"/>
          <w:szCs w:val="28"/>
        </w:rPr>
        <w:t xml:space="preserve"> СП </w:t>
      </w:r>
      <w:r w:rsidR="005F3CB9">
        <w:rPr>
          <w:rFonts w:ascii="Times New Roman" w:hAnsi="Times New Roman" w:cs="Times New Roman"/>
          <w:sz w:val="28"/>
          <w:szCs w:val="28"/>
        </w:rPr>
        <w:t xml:space="preserve">у рамках реалізації </w:t>
      </w:r>
      <w:proofErr w:type="spellStart"/>
      <w:r w:rsidR="003A5DEA">
        <w:rPr>
          <w:rFonts w:ascii="Times New Roman" w:hAnsi="Times New Roman" w:cs="Times New Roman"/>
          <w:sz w:val="28"/>
          <w:szCs w:val="28"/>
        </w:rPr>
        <w:t>Проєкт</w:t>
      </w:r>
      <w:r w:rsidR="005F3CB9">
        <w:rPr>
          <w:rFonts w:ascii="Times New Roman" w:hAnsi="Times New Roman" w:cs="Times New Roman"/>
          <w:sz w:val="28"/>
          <w:szCs w:val="28"/>
        </w:rPr>
        <w:t>у</w:t>
      </w:r>
      <w:proofErr w:type="spellEnd"/>
      <w:r w:rsidR="005F3CB9">
        <w:rPr>
          <w:rFonts w:ascii="Times New Roman" w:hAnsi="Times New Roman" w:cs="Times New Roman"/>
          <w:sz w:val="28"/>
          <w:szCs w:val="28"/>
        </w:rPr>
        <w:t xml:space="preserve"> </w:t>
      </w:r>
      <w:r w:rsidRPr="00B47C52">
        <w:rPr>
          <w:rFonts w:ascii="Times New Roman" w:hAnsi="Times New Roman" w:cs="Times New Roman"/>
          <w:sz w:val="28"/>
          <w:szCs w:val="28"/>
        </w:rPr>
        <w:t xml:space="preserve">в обов’язковому порядку будуть розроблені розділи </w:t>
      </w:r>
      <w:r w:rsidR="002E0CE9">
        <w:rPr>
          <w:rFonts w:ascii="Times New Roman" w:hAnsi="Times New Roman" w:cs="Times New Roman"/>
          <w:sz w:val="28"/>
          <w:szCs w:val="28"/>
        </w:rPr>
        <w:t>ОВНС</w:t>
      </w:r>
      <w:r w:rsidRPr="00B47C52">
        <w:rPr>
          <w:rFonts w:ascii="Times New Roman" w:hAnsi="Times New Roman" w:cs="Times New Roman"/>
          <w:sz w:val="28"/>
          <w:szCs w:val="28"/>
        </w:rPr>
        <w:t>.</w:t>
      </w:r>
    </w:p>
    <w:p w14:paraId="5EEB8CC3" w14:textId="77777777" w:rsidR="00193EE7" w:rsidRDefault="00A541FE" w:rsidP="00193E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Законодавство України з питань охорони праці складається з Закону України «Про охорону праці», Кодексу законів про працю, Закону України «Про </w:t>
      </w:r>
      <w:proofErr w:type="spellStart"/>
      <w:r>
        <w:rPr>
          <w:rFonts w:ascii="Times New Roman" w:hAnsi="Times New Roman" w:cs="Times New Roman"/>
          <w:sz w:val="28"/>
          <w:szCs w:val="28"/>
        </w:rPr>
        <w:lastRenderedPageBreak/>
        <w:t>загальнообов</w:t>
      </w:r>
      <w:proofErr w:type="spellEnd"/>
      <w:r w:rsidRPr="00A541FE">
        <w:rPr>
          <w:rFonts w:ascii="Times New Roman" w:hAnsi="Times New Roman" w:cs="Times New Roman"/>
          <w:sz w:val="28"/>
          <w:szCs w:val="28"/>
          <w:lang w:val="ru-RU"/>
        </w:rPr>
        <w:t>’</w:t>
      </w:r>
      <w:proofErr w:type="spellStart"/>
      <w:r>
        <w:rPr>
          <w:rFonts w:ascii="Times New Roman" w:hAnsi="Times New Roman" w:cs="Times New Roman"/>
          <w:sz w:val="28"/>
          <w:szCs w:val="28"/>
        </w:rPr>
        <w:t>язкове</w:t>
      </w:r>
      <w:proofErr w:type="spellEnd"/>
      <w:r>
        <w:rPr>
          <w:rFonts w:ascii="Times New Roman" w:hAnsi="Times New Roman" w:cs="Times New Roman"/>
          <w:sz w:val="28"/>
          <w:szCs w:val="28"/>
        </w:rPr>
        <w:t xml:space="preserve"> державне соціальне страхування» та прийнятих відповідно до них нормативно-правових актів.</w:t>
      </w:r>
      <w:r w:rsidR="00193EE7" w:rsidRPr="00193EE7">
        <w:rPr>
          <w:rFonts w:ascii="Times New Roman" w:hAnsi="Times New Roman" w:cs="Times New Roman"/>
          <w:sz w:val="28"/>
          <w:szCs w:val="28"/>
        </w:rPr>
        <w:t xml:space="preserve"> </w:t>
      </w:r>
    </w:p>
    <w:p w14:paraId="0B459D22" w14:textId="4511C223" w:rsidR="00A13CDC" w:rsidRDefault="00A541FE" w:rsidP="00A541FE">
      <w:pPr>
        <w:spacing w:after="0" w:line="240" w:lineRule="auto"/>
        <w:ind w:firstLine="709"/>
        <w:jc w:val="both"/>
        <w:rPr>
          <w:rFonts w:ascii="Times New Roman" w:hAnsi="Times New Roman" w:cs="Times New Roman"/>
          <w:sz w:val="28"/>
          <w:szCs w:val="28"/>
        </w:rPr>
      </w:pPr>
      <w:r w:rsidRPr="00A541FE">
        <w:rPr>
          <w:rFonts w:ascii="Times New Roman" w:hAnsi="Times New Roman" w:cs="Times New Roman"/>
          <w:sz w:val="28"/>
          <w:szCs w:val="28"/>
        </w:rPr>
        <w:t xml:space="preserve">Державна політика в галузі охорони праці базується на </w:t>
      </w:r>
      <w:r>
        <w:rPr>
          <w:rFonts w:ascii="Times New Roman" w:hAnsi="Times New Roman" w:cs="Times New Roman"/>
          <w:sz w:val="28"/>
          <w:szCs w:val="28"/>
        </w:rPr>
        <w:t>принципі пр</w:t>
      </w:r>
      <w:r w:rsidRPr="00A541FE">
        <w:rPr>
          <w:rFonts w:ascii="Times New Roman" w:hAnsi="Times New Roman" w:cs="Times New Roman"/>
          <w:sz w:val="28"/>
          <w:szCs w:val="28"/>
        </w:rPr>
        <w:t>іоритету життя і здоров'я працівників, повної відповідальності роботодавця за створення належних, безпечних і здорових умов праці</w:t>
      </w:r>
      <w:r>
        <w:rPr>
          <w:rFonts w:ascii="Times New Roman" w:hAnsi="Times New Roman" w:cs="Times New Roman"/>
          <w:sz w:val="28"/>
          <w:szCs w:val="28"/>
        </w:rPr>
        <w:t>.</w:t>
      </w:r>
    </w:p>
    <w:p w14:paraId="24BEBE06" w14:textId="2CEC3291" w:rsidR="00A541FE" w:rsidRDefault="00A541FE" w:rsidP="00A54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Зокрема, положеннями Закону України «Про охорону праці» визначено </w:t>
      </w:r>
      <w:r w:rsidR="00DD5F48">
        <w:rPr>
          <w:rFonts w:ascii="Times New Roman" w:hAnsi="Times New Roman" w:cs="Times New Roman"/>
          <w:sz w:val="28"/>
          <w:szCs w:val="28"/>
        </w:rPr>
        <w:t>права працівників на охорону праці під час роботи (ст. 6), на пільги та компенсації за важкі та шкідливі умови праці (ст. 7), забезпечення працівників спецодягом, іншими засобами індивідуального захисту, мийними та знешкоджувальними засобами (ст. 8)</w:t>
      </w:r>
      <w:r w:rsidR="00193EE7">
        <w:rPr>
          <w:rFonts w:ascii="Times New Roman" w:hAnsi="Times New Roman" w:cs="Times New Roman"/>
          <w:sz w:val="28"/>
          <w:szCs w:val="28"/>
        </w:rPr>
        <w:t>, обов</w:t>
      </w:r>
      <w:r w:rsidR="00193EE7" w:rsidRPr="00193EE7">
        <w:rPr>
          <w:rFonts w:ascii="Times New Roman" w:hAnsi="Times New Roman" w:cs="Times New Roman"/>
          <w:sz w:val="28"/>
          <w:szCs w:val="28"/>
        </w:rPr>
        <w:t>’</w:t>
      </w:r>
      <w:r w:rsidR="00193EE7">
        <w:rPr>
          <w:rFonts w:ascii="Times New Roman" w:hAnsi="Times New Roman" w:cs="Times New Roman"/>
          <w:sz w:val="28"/>
          <w:szCs w:val="28"/>
        </w:rPr>
        <w:t>язкове проходження навчання з питань охорони праці працівників (ст. 18)</w:t>
      </w:r>
      <w:r w:rsidR="00DD5F48">
        <w:rPr>
          <w:rFonts w:ascii="Times New Roman" w:hAnsi="Times New Roman" w:cs="Times New Roman"/>
          <w:sz w:val="28"/>
          <w:szCs w:val="28"/>
        </w:rPr>
        <w:t>. Задля забезпечення дотримання наведених положень роботодавець організовує процес управління охороною праці, у тому числі, але не виключно, шляхом</w:t>
      </w:r>
      <w:r w:rsidR="00DD5F48" w:rsidRPr="00DD5F48">
        <w:t xml:space="preserve"> </w:t>
      </w:r>
      <w:r w:rsidR="00DD5F48">
        <w:rPr>
          <w:rFonts w:ascii="Times New Roman" w:hAnsi="Times New Roman" w:cs="Times New Roman"/>
          <w:sz w:val="28"/>
          <w:szCs w:val="28"/>
        </w:rPr>
        <w:t>розроблення та затвердження по</w:t>
      </w:r>
      <w:r w:rsidR="00DD5F48" w:rsidRPr="00DD5F48">
        <w:rPr>
          <w:rFonts w:ascii="Times New Roman" w:hAnsi="Times New Roman" w:cs="Times New Roman"/>
          <w:sz w:val="28"/>
          <w:szCs w:val="28"/>
        </w:rPr>
        <w:t>ложен</w:t>
      </w:r>
      <w:r w:rsidR="00DD5F48">
        <w:rPr>
          <w:rFonts w:ascii="Times New Roman" w:hAnsi="Times New Roman" w:cs="Times New Roman"/>
          <w:sz w:val="28"/>
          <w:szCs w:val="28"/>
        </w:rPr>
        <w:t>ь</w:t>
      </w:r>
      <w:r w:rsidR="00DD5F48" w:rsidRPr="00DD5F48">
        <w:rPr>
          <w:rFonts w:ascii="Times New Roman" w:hAnsi="Times New Roman" w:cs="Times New Roman"/>
          <w:sz w:val="28"/>
          <w:szCs w:val="28"/>
        </w:rPr>
        <w:t>, інструкці</w:t>
      </w:r>
      <w:r w:rsidR="00DD5F48">
        <w:rPr>
          <w:rFonts w:ascii="Times New Roman" w:hAnsi="Times New Roman" w:cs="Times New Roman"/>
          <w:sz w:val="28"/>
          <w:szCs w:val="28"/>
        </w:rPr>
        <w:t>й</w:t>
      </w:r>
      <w:r w:rsidR="00DD5F48" w:rsidRPr="00DD5F48">
        <w:rPr>
          <w:rFonts w:ascii="Times New Roman" w:hAnsi="Times New Roman" w:cs="Times New Roman"/>
          <w:sz w:val="28"/>
          <w:szCs w:val="28"/>
        </w:rPr>
        <w:t>, інш</w:t>
      </w:r>
      <w:r w:rsidR="00DD5F48">
        <w:rPr>
          <w:rFonts w:ascii="Times New Roman" w:hAnsi="Times New Roman" w:cs="Times New Roman"/>
          <w:sz w:val="28"/>
          <w:szCs w:val="28"/>
        </w:rPr>
        <w:t>их</w:t>
      </w:r>
      <w:r w:rsidR="00DD5F48" w:rsidRPr="00DD5F48">
        <w:rPr>
          <w:rFonts w:ascii="Times New Roman" w:hAnsi="Times New Roman" w:cs="Times New Roman"/>
          <w:sz w:val="28"/>
          <w:szCs w:val="28"/>
        </w:rPr>
        <w:t xml:space="preserve"> акт</w:t>
      </w:r>
      <w:r w:rsidR="00DD5F48">
        <w:rPr>
          <w:rFonts w:ascii="Times New Roman" w:hAnsi="Times New Roman" w:cs="Times New Roman"/>
          <w:sz w:val="28"/>
          <w:szCs w:val="28"/>
        </w:rPr>
        <w:t>ів</w:t>
      </w:r>
      <w:r w:rsidR="00DD5F48" w:rsidRPr="00DD5F48">
        <w:rPr>
          <w:rFonts w:ascii="Times New Roman" w:hAnsi="Times New Roman" w:cs="Times New Roman"/>
          <w:sz w:val="28"/>
          <w:szCs w:val="28"/>
        </w:rPr>
        <w:t xml:space="preserve"> з охорони праці, </w:t>
      </w:r>
      <w:r w:rsidR="00DD5F48">
        <w:rPr>
          <w:rFonts w:ascii="Times New Roman" w:hAnsi="Times New Roman" w:cs="Times New Roman"/>
          <w:sz w:val="28"/>
          <w:szCs w:val="28"/>
        </w:rPr>
        <w:t xml:space="preserve">створення служби з охорони праці та призначення відповідальних осіб за вирішення конкретних питань охорони праці, </w:t>
      </w:r>
      <w:r w:rsidR="00DD5F48" w:rsidRPr="00DD5F48">
        <w:rPr>
          <w:rFonts w:ascii="Times New Roman" w:hAnsi="Times New Roman" w:cs="Times New Roman"/>
          <w:sz w:val="28"/>
          <w:szCs w:val="28"/>
        </w:rPr>
        <w:t>здійсн</w:t>
      </w:r>
      <w:r w:rsidR="00DD5F48">
        <w:rPr>
          <w:rFonts w:ascii="Times New Roman" w:hAnsi="Times New Roman" w:cs="Times New Roman"/>
          <w:sz w:val="28"/>
          <w:szCs w:val="28"/>
        </w:rPr>
        <w:t>ення</w:t>
      </w:r>
      <w:r w:rsidR="00DD5F48" w:rsidRPr="00DD5F48">
        <w:rPr>
          <w:rFonts w:ascii="Times New Roman" w:hAnsi="Times New Roman" w:cs="Times New Roman"/>
          <w:sz w:val="28"/>
          <w:szCs w:val="28"/>
        </w:rPr>
        <w:t xml:space="preserve"> контрол</w:t>
      </w:r>
      <w:r w:rsidR="00DD5F48">
        <w:rPr>
          <w:rFonts w:ascii="Times New Roman" w:hAnsi="Times New Roman" w:cs="Times New Roman"/>
          <w:sz w:val="28"/>
          <w:szCs w:val="28"/>
        </w:rPr>
        <w:t>ю</w:t>
      </w:r>
      <w:r w:rsidR="00DD5F48" w:rsidRPr="00DD5F48">
        <w:rPr>
          <w:rFonts w:ascii="Times New Roman" w:hAnsi="Times New Roman" w:cs="Times New Roman"/>
          <w:sz w:val="28"/>
          <w:szCs w:val="28"/>
        </w:rPr>
        <w:t xml:space="preserve"> за додержанням працівником технологічних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з охорони праці</w:t>
      </w:r>
      <w:r w:rsidR="00DD5F48">
        <w:rPr>
          <w:rFonts w:ascii="Times New Roman" w:hAnsi="Times New Roman" w:cs="Times New Roman"/>
          <w:sz w:val="28"/>
          <w:szCs w:val="28"/>
        </w:rPr>
        <w:t>.</w:t>
      </w:r>
    </w:p>
    <w:p w14:paraId="581A4B76" w14:textId="77777777" w:rsidR="00193EE7" w:rsidRDefault="004408EB" w:rsidP="00193EE7">
      <w:pPr>
        <w:spacing w:after="0" w:line="240" w:lineRule="auto"/>
        <w:ind w:firstLine="709"/>
        <w:jc w:val="both"/>
      </w:pPr>
      <w:r>
        <w:rPr>
          <w:rFonts w:ascii="Times New Roman" w:hAnsi="Times New Roman" w:cs="Times New Roman"/>
          <w:sz w:val="28"/>
          <w:szCs w:val="28"/>
        </w:rPr>
        <w:t>Відповідно до ст. 19 роботодавець здійснює фінансування заходів з охорони праці.</w:t>
      </w:r>
      <w:r w:rsidR="00193EE7" w:rsidRPr="00193EE7">
        <w:t xml:space="preserve"> </w:t>
      </w:r>
    </w:p>
    <w:p w14:paraId="033C9ABB" w14:textId="55519C4B" w:rsidR="004408EB" w:rsidRDefault="00580462" w:rsidP="00A54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Наказом Міністерства соціальної політики України від </w:t>
      </w:r>
      <w:r w:rsidRPr="00580462">
        <w:rPr>
          <w:rFonts w:ascii="Times New Roman" w:hAnsi="Times New Roman" w:cs="Times New Roman"/>
          <w:sz w:val="28"/>
          <w:szCs w:val="28"/>
        </w:rPr>
        <w:t>29.11.2018  № 1804</w:t>
      </w:r>
      <w:r>
        <w:rPr>
          <w:rFonts w:ascii="Times New Roman" w:hAnsi="Times New Roman" w:cs="Times New Roman"/>
          <w:sz w:val="28"/>
          <w:szCs w:val="28"/>
        </w:rPr>
        <w:t xml:space="preserve"> затверджено Мінімальні вимоги </w:t>
      </w:r>
      <w:r w:rsidRPr="00580462">
        <w:rPr>
          <w:rFonts w:ascii="Times New Roman" w:hAnsi="Times New Roman" w:cs="Times New Roman"/>
          <w:sz w:val="28"/>
          <w:szCs w:val="28"/>
        </w:rPr>
        <w:t>безпеки і охорони здоров’я при використанні працівниками засобів індивідуального захисту на робочому місці</w:t>
      </w:r>
      <w:r>
        <w:rPr>
          <w:rFonts w:ascii="Times New Roman" w:hAnsi="Times New Roman" w:cs="Times New Roman"/>
          <w:sz w:val="28"/>
          <w:szCs w:val="28"/>
        </w:rPr>
        <w:t xml:space="preserve">, якими встановлено </w:t>
      </w:r>
      <w:r w:rsidRPr="00580462">
        <w:rPr>
          <w:rFonts w:ascii="Times New Roman" w:hAnsi="Times New Roman" w:cs="Times New Roman"/>
          <w:sz w:val="28"/>
          <w:szCs w:val="28"/>
        </w:rPr>
        <w:t>загальні вимоги до засобів індивідуального захисту (далі - ЗІЗ), що використовуються працівниками під час трудового процесу</w:t>
      </w:r>
      <w:r>
        <w:rPr>
          <w:rFonts w:ascii="Times New Roman" w:hAnsi="Times New Roman" w:cs="Times New Roman"/>
          <w:sz w:val="28"/>
          <w:szCs w:val="28"/>
        </w:rPr>
        <w:t>.</w:t>
      </w:r>
    </w:p>
    <w:p w14:paraId="36E5D272" w14:textId="049D30C5" w:rsidR="00193EE7" w:rsidRDefault="00193EE7" w:rsidP="00A54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Наказом Міністерства соціальної політики України від 29.01.</w:t>
      </w:r>
      <w:r w:rsidR="00BA23AF">
        <w:rPr>
          <w:rFonts w:ascii="Times New Roman" w:hAnsi="Times New Roman" w:cs="Times New Roman"/>
          <w:sz w:val="28"/>
          <w:szCs w:val="28"/>
        </w:rPr>
        <w:t>1998 № 9 затверджено Положення про розроблення інструкцій з охорони праці</w:t>
      </w:r>
      <w:r w:rsidR="00C53301">
        <w:rPr>
          <w:rFonts w:ascii="Times New Roman" w:hAnsi="Times New Roman" w:cs="Times New Roman"/>
          <w:sz w:val="28"/>
          <w:szCs w:val="28"/>
        </w:rPr>
        <w:t xml:space="preserve">, яким </w:t>
      </w:r>
      <w:r w:rsidR="00BA23AF">
        <w:rPr>
          <w:rFonts w:ascii="Times New Roman" w:hAnsi="Times New Roman" w:cs="Times New Roman"/>
          <w:sz w:val="28"/>
          <w:szCs w:val="28"/>
        </w:rPr>
        <w:t xml:space="preserve">встановлено вимоги до </w:t>
      </w:r>
      <w:r w:rsidR="00DF73D3" w:rsidRPr="00DF73D3">
        <w:rPr>
          <w:rFonts w:ascii="Times New Roman" w:hAnsi="Times New Roman" w:cs="Times New Roman"/>
          <w:sz w:val="28"/>
          <w:szCs w:val="28"/>
        </w:rPr>
        <w:t>змісту, побудови і викладення інструкцій з охорони праці, що діють в межах підприємства, установи, організації</w:t>
      </w:r>
      <w:r w:rsidR="00DF73D3">
        <w:rPr>
          <w:rFonts w:ascii="Times New Roman" w:hAnsi="Times New Roman" w:cs="Times New Roman"/>
          <w:sz w:val="28"/>
          <w:szCs w:val="28"/>
        </w:rPr>
        <w:t>.</w:t>
      </w:r>
    </w:p>
    <w:p w14:paraId="5C736CD2" w14:textId="2C0AF303" w:rsidR="00C53301" w:rsidRDefault="00C53301" w:rsidP="00A54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Наказом Державного комітету України з нагляду за охороною праці від 26.01.2005 № 15 затверджено Типове положення про порядок проведення навчання і перевірки знань з питань охорони праці, яким встановлено </w:t>
      </w:r>
      <w:r w:rsidRPr="00C53301">
        <w:rPr>
          <w:rFonts w:ascii="Times New Roman" w:hAnsi="Times New Roman" w:cs="Times New Roman"/>
          <w:sz w:val="28"/>
          <w:szCs w:val="28"/>
        </w:rPr>
        <w:t>порядок навчання та перевірки знань з питань охорони праці посадових осіб та інших працівників у процесі трудової діяльності, а також учнів, курсантів, слухачів та студентів навчальних закладів під час трудового і професійного навчання</w:t>
      </w:r>
      <w:r>
        <w:rPr>
          <w:rFonts w:ascii="Times New Roman" w:hAnsi="Times New Roman" w:cs="Times New Roman"/>
          <w:sz w:val="28"/>
          <w:szCs w:val="28"/>
        </w:rPr>
        <w:t>.</w:t>
      </w:r>
    </w:p>
    <w:p w14:paraId="3B198505" w14:textId="490820FF" w:rsidR="00C53301" w:rsidRDefault="00C53301" w:rsidP="00A54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Наказом Міністерства надзвичайних ситуацій України від 25.01.2012 № 67 затверджено Загальні вимоги стосовно забезпечення роботодавцями охорони праці працівників, якими встановлено </w:t>
      </w:r>
      <w:r w:rsidRPr="00C53301">
        <w:rPr>
          <w:rFonts w:ascii="Times New Roman" w:hAnsi="Times New Roman" w:cs="Times New Roman"/>
          <w:sz w:val="28"/>
          <w:szCs w:val="28"/>
        </w:rPr>
        <w:t xml:space="preserve">щодо створення безпечних і нешкідливих умов праці шляхом належного облаштування робочих місць і виробничих, санітарно-побутових та інших приміщень на підприємстві, в установі, організації, безпечного використання працівниками засобів праці, забезпечення навчання працівників і залучення їх до вирішення питань охорони праці, </w:t>
      </w:r>
      <w:r w:rsidRPr="00C53301">
        <w:rPr>
          <w:rFonts w:ascii="Times New Roman" w:hAnsi="Times New Roman" w:cs="Times New Roman"/>
          <w:sz w:val="28"/>
          <w:szCs w:val="28"/>
        </w:rPr>
        <w:lastRenderedPageBreak/>
        <w:t>регулювання взаємовідносин з охорони праці між підприємствами у випадку залучення до виконання робіт працівників інших підприємств</w:t>
      </w:r>
      <w:r>
        <w:rPr>
          <w:rFonts w:ascii="Times New Roman" w:hAnsi="Times New Roman" w:cs="Times New Roman"/>
          <w:sz w:val="28"/>
          <w:szCs w:val="28"/>
        </w:rPr>
        <w:t>.</w:t>
      </w:r>
    </w:p>
    <w:p w14:paraId="57E6BE7C" w14:textId="7B064E1C" w:rsidR="008E6311" w:rsidRDefault="008E6311" w:rsidP="00A541FE">
      <w:pPr>
        <w:spacing w:after="0" w:line="240" w:lineRule="auto"/>
        <w:ind w:firstLine="709"/>
        <w:jc w:val="both"/>
        <w:rPr>
          <w:rFonts w:ascii="Times New Roman" w:hAnsi="Times New Roman" w:cs="Times New Roman"/>
          <w:sz w:val="28"/>
          <w:szCs w:val="28"/>
        </w:rPr>
      </w:pPr>
      <w:r w:rsidRPr="008E6311">
        <w:rPr>
          <w:rFonts w:ascii="Times New Roman" w:hAnsi="Times New Roman" w:cs="Times New Roman"/>
          <w:sz w:val="28"/>
          <w:szCs w:val="28"/>
        </w:rPr>
        <w:t>ДБН А.3.2-2-2009. Охорона праці і промислова безпека у будівництві</w:t>
      </w:r>
      <w:r>
        <w:rPr>
          <w:rFonts w:ascii="Times New Roman" w:hAnsi="Times New Roman" w:cs="Times New Roman"/>
          <w:sz w:val="28"/>
          <w:szCs w:val="28"/>
        </w:rPr>
        <w:t xml:space="preserve"> </w:t>
      </w:r>
      <w:r w:rsidRPr="008E6311">
        <w:rPr>
          <w:rFonts w:ascii="Times New Roman" w:hAnsi="Times New Roman" w:cs="Times New Roman"/>
          <w:sz w:val="28"/>
          <w:szCs w:val="28"/>
        </w:rPr>
        <w:t>вимоги з охорони праці та промислової безпеки під час виконання будівельно-монтажних робіт.</w:t>
      </w:r>
      <w:r>
        <w:rPr>
          <w:rFonts w:ascii="Times New Roman" w:hAnsi="Times New Roman" w:cs="Times New Roman"/>
          <w:sz w:val="28"/>
          <w:szCs w:val="28"/>
        </w:rPr>
        <w:t xml:space="preserve"> Ці норми </w:t>
      </w:r>
      <w:r w:rsidRPr="008E6311">
        <w:rPr>
          <w:rFonts w:ascii="Times New Roman" w:hAnsi="Times New Roman" w:cs="Times New Roman"/>
          <w:sz w:val="28"/>
          <w:szCs w:val="28"/>
        </w:rPr>
        <w:t xml:space="preserve">поширюються на </w:t>
      </w:r>
      <w:proofErr w:type="spellStart"/>
      <w:r w:rsidRPr="008E6311">
        <w:rPr>
          <w:rFonts w:ascii="Times New Roman" w:hAnsi="Times New Roman" w:cs="Times New Roman"/>
          <w:sz w:val="28"/>
          <w:szCs w:val="28"/>
        </w:rPr>
        <w:t>загальнобудівельні</w:t>
      </w:r>
      <w:proofErr w:type="spellEnd"/>
      <w:r w:rsidRPr="008E6311">
        <w:rPr>
          <w:rFonts w:ascii="Times New Roman" w:hAnsi="Times New Roman" w:cs="Times New Roman"/>
          <w:sz w:val="28"/>
          <w:szCs w:val="28"/>
        </w:rPr>
        <w:t xml:space="preserve"> і спеціальні будівельні роботи під час нового будівництва, розширення, реконструкції, технічного переоснащення, капітального ремонту, реставрації будівель та споруд</w:t>
      </w:r>
      <w:r>
        <w:rPr>
          <w:rFonts w:ascii="Times New Roman" w:hAnsi="Times New Roman" w:cs="Times New Roman"/>
          <w:sz w:val="28"/>
          <w:szCs w:val="28"/>
        </w:rPr>
        <w:t>.</w:t>
      </w:r>
    </w:p>
    <w:p w14:paraId="1F373A3E" w14:textId="6DB50195" w:rsidR="00840FA4" w:rsidRDefault="00840FA4" w:rsidP="00A541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Загалом сфера управління </w:t>
      </w:r>
      <w:r w:rsidRPr="00840FA4">
        <w:rPr>
          <w:rFonts w:ascii="Times New Roman" w:hAnsi="Times New Roman" w:cs="Times New Roman"/>
          <w:sz w:val="28"/>
          <w:szCs w:val="28"/>
        </w:rPr>
        <w:t>охорон</w:t>
      </w:r>
      <w:r>
        <w:rPr>
          <w:rFonts w:ascii="Times New Roman" w:hAnsi="Times New Roman" w:cs="Times New Roman"/>
          <w:sz w:val="28"/>
          <w:szCs w:val="28"/>
        </w:rPr>
        <w:t>ою</w:t>
      </w:r>
      <w:r w:rsidRPr="00840FA4">
        <w:rPr>
          <w:rFonts w:ascii="Times New Roman" w:hAnsi="Times New Roman" w:cs="Times New Roman"/>
          <w:sz w:val="28"/>
          <w:szCs w:val="28"/>
        </w:rPr>
        <w:t xml:space="preserve"> праці </w:t>
      </w:r>
      <w:r>
        <w:rPr>
          <w:rFonts w:ascii="Times New Roman" w:hAnsi="Times New Roman" w:cs="Times New Roman"/>
          <w:sz w:val="28"/>
          <w:szCs w:val="28"/>
        </w:rPr>
        <w:t>регулюється багатьма нормативно-правовими актами: правилами,</w:t>
      </w:r>
      <w:r w:rsidRPr="00840FA4">
        <w:rPr>
          <w:rFonts w:ascii="Times New Roman" w:hAnsi="Times New Roman" w:cs="Times New Roman"/>
          <w:sz w:val="28"/>
          <w:szCs w:val="28"/>
        </w:rPr>
        <w:t xml:space="preserve"> норм</w:t>
      </w:r>
      <w:r>
        <w:rPr>
          <w:rFonts w:ascii="Times New Roman" w:hAnsi="Times New Roman" w:cs="Times New Roman"/>
          <w:sz w:val="28"/>
          <w:szCs w:val="28"/>
        </w:rPr>
        <w:t>ами</w:t>
      </w:r>
      <w:r w:rsidRPr="00840FA4">
        <w:rPr>
          <w:rFonts w:ascii="Times New Roman" w:hAnsi="Times New Roman" w:cs="Times New Roman"/>
          <w:sz w:val="28"/>
          <w:szCs w:val="28"/>
        </w:rPr>
        <w:t>, регламент</w:t>
      </w:r>
      <w:r>
        <w:rPr>
          <w:rFonts w:ascii="Times New Roman" w:hAnsi="Times New Roman" w:cs="Times New Roman"/>
          <w:sz w:val="28"/>
          <w:szCs w:val="28"/>
        </w:rPr>
        <w:t>ами</w:t>
      </w:r>
      <w:r w:rsidRPr="00840FA4">
        <w:rPr>
          <w:rFonts w:ascii="Times New Roman" w:hAnsi="Times New Roman" w:cs="Times New Roman"/>
          <w:sz w:val="28"/>
          <w:szCs w:val="28"/>
        </w:rPr>
        <w:t>, положення</w:t>
      </w:r>
      <w:r>
        <w:rPr>
          <w:rFonts w:ascii="Times New Roman" w:hAnsi="Times New Roman" w:cs="Times New Roman"/>
          <w:sz w:val="28"/>
          <w:szCs w:val="28"/>
        </w:rPr>
        <w:t>ми</w:t>
      </w:r>
      <w:r w:rsidRPr="00840FA4">
        <w:rPr>
          <w:rFonts w:ascii="Times New Roman" w:hAnsi="Times New Roman" w:cs="Times New Roman"/>
          <w:sz w:val="28"/>
          <w:szCs w:val="28"/>
        </w:rPr>
        <w:t>, стандарт</w:t>
      </w:r>
      <w:r>
        <w:rPr>
          <w:rFonts w:ascii="Times New Roman" w:hAnsi="Times New Roman" w:cs="Times New Roman"/>
          <w:sz w:val="28"/>
          <w:szCs w:val="28"/>
        </w:rPr>
        <w:t>ами</w:t>
      </w:r>
      <w:r w:rsidRPr="00840FA4">
        <w:rPr>
          <w:rFonts w:ascii="Times New Roman" w:hAnsi="Times New Roman" w:cs="Times New Roman"/>
          <w:sz w:val="28"/>
          <w:szCs w:val="28"/>
        </w:rPr>
        <w:t>, інструкці</w:t>
      </w:r>
      <w:r>
        <w:rPr>
          <w:rFonts w:ascii="Times New Roman" w:hAnsi="Times New Roman" w:cs="Times New Roman"/>
          <w:sz w:val="28"/>
          <w:szCs w:val="28"/>
        </w:rPr>
        <w:t>ями тощо.</w:t>
      </w:r>
    </w:p>
    <w:p w14:paraId="3762B3E7" w14:textId="19D1C7A1" w:rsidR="00CA4F14" w:rsidRPr="001140AE" w:rsidRDefault="0046728A" w:rsidP="00CA4F14">
      <w:pPr>
        <w:spacing w:after="0" w:line="240" w:lineRule="auto"/>
        <w:ind w:firstLine="709"/>
        <w:jc w:val="both"/>
        <w:rPr>
          <w:rFonts w:ascii="Times New Roman" w:hAnsi="Times New Roman" w:cs="Times New Roman"/>
          <w:b/>
          <w:bCs/>
          <w:sz w:val="28"/>
          <w:szCs w:val="28"/>
        </w:rPr>
      </w:pPr>
      <w:r w:rsidRPr="001140AE">
        <w:rPr>
          <w:rFonts w:ascii="Times New Roman" w:hAnsi="Times New Roman" w:cs="Times New Roman"/>
          <w:b/>
          <w:bCs/>
          <w:sz w:val="28"/>
          <w:szCs w:val="28"/>
        </w:rPr>
        <w:t xml:space="preserve">2.2 </w:t>
      </w:r>
      <w:r w:rsidR="00E85E46" w:rsidRPr="00E85E46">
        <w:rPr>
          <w:rFonts w:ascii="Times New Roman" w:hAnsi="Times New Roman" w:cs="Times New Roman"/>
          <w:b/>
          <w:bCs/>
          <w:sz w:val="28"/>
          <w:szCs w:val="28"/>
        </w:rPr>
        <w:t xml:space="preserve">ПОЛІТИКИ, ПРАВИЛА І ПРОЦЕДУРИ СВІТОВОГО БАНКУ ТА БАНКУ РОЗВИТКУ </w:t>
      </w:r>
      <w:proofErr w:type="spellStart"/>
      <w:r w:rsidR="00E85E46" w:rsidRPr="00E85E46">
        <w:rPr>
          <w:rFonts w:ascii="Times New Roman" w:hAnsi="Times New Roman" w:cs="Times New Roman"/>
          <w:b/>
          <w:bCs/>
          <w:sz w:val="28"/>
          <w:szCs w:val="28"/>
        </w:rPr>
        <w:t>KfW</w:t>
      </w:r>
      <w:proofErr w:type="spellEnd"/>
      <w:r w:rsidR="00E85E46" w:rsidRPr="00E85E46">
        <w:rPr>
          <w:rFonts w:ascii="Times New Roman" w:hAnsi="Times New Roman" w:cs="Times New Roman"/>
          <w:b/>
          <w:bCs/>
          <w:sz w:val="28"/>
          <w:szCs w:val="28"/>
        </w:rPr>
        <w:t xml:space="preserve"> У СФЕРІ ЕКОЛОГІЧНОГО ТА СОЦІАЛЬНОГО МЕНЕЖМЕНТУ</w:t>
      </w:r>
    </w:p>
    <w:p w14:paraId="5B79D4F2" w14:textId="56EC0ADC" w:rsidR="00A13CDC" w:rsidRDefault="00E14644" w:rsidP="00CA4F14">
      <w:pPr>
        <w:spacing w:after="0" w:line="240" w:lineRule="auto"/>
        <w:ind w:firstLine="709"/>
        <w:jc w:val="both"/>
        <w:rPr>
          <w:rFonts w:ascii="Times New Roman" w:hAnsi="Times New Roman" w:cs="Times New Roman"/>
          <w:sz w:val="28"/>
          <w:szCs w:val="28"/>
        </w:rPr>
      </w:pPr>
      <w:r w:rsidRPr="00717DC7">
        <w:rPr>
          <w:rFonts w:ascii="Times New Roman" w:hAnsi="Times New Roman" w:cs="Times New Roman"/>
          <w:sz w:val="28"/>
          <w:szCs w:val="28"/>
        </w:rPr>
        <w:t>Керівництво</w:t>
      </w:r>
      <w:r>
        <w:rPr>
          <w:rFonts w:ascii="Times New Roman" w:hAnsi="Times New Roman" w:cs="Times New Roman"/>
          <w:sz w:val="28"/>
          <w:szCs w:val="28"/>
        </w:rPr>
        <w:t xml:space="preserve"> з оцінки та управління екологічними, соціальними та кліматичними аспектами</w:t>
      </w:r>
      <w:r w:rsidR="00ED6492">
        <w:rPr>
          <w:rFonts w:ascii="Times New Roman" w:hAnsi="Times New Roman" w:cs="Times New Roman"/>
          <w:sz w:val="28"/>
          <w:szCs w:val="28"/>
        </w:rPr>
        <w:t xml:space="preserve"> від 01.10.2019 року</w:t>
      </w:r>
      <w:r>
        <w:rPr>
          <w:rFonts w:ascii="Times New Roman" w:hAnsi="Times New Roman" w:cs="Times New Roman"/>
          <w:sz w:val="28"/>
          <w:szCs w:val="28"/>
        </w:rPr>
        <w:t>, як</w:t>
      </w:r>
      <w:r w:rsidR="00ED6492">
        <w:rPr>
          <w:rFonts w:ascii="Times New Roman" w:hAnsi="Times New Roman" w:cs="Times New Roman"/>
          <w:sz w:val="28"/>
          <w:szCs w:val="28"/>
        </w:rPr>
        <w:t>е</w:t>
      </w:r>
      <w:r>
        <w:rPr>
          <w:rFonts w:ascii="Times New Roman" w:hAnsi="Times New Roman" w:cs="Times New Roman"/>
          <w:sz w:val="28"/>
          <w:szCs w:val="28"/>
        </w:rPr>
        <w:t xml:space="preserve"> описує принципи та процедури оцінки екологічних, соціальних та кліматичних аспектів під час підготовки та впровадження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ів</w:t>
      </w:r>
      <w:proofErr w:type="spellEnd"/>
      <w:r>
        <w:rPr>
          <w:rFonts w:ascii="Times New Roman" w:hAnsi="Times New Roman" w:cs="Times New Roman"/>
          <w:sz w:val="28"/>
          <w:szCs w:val="28"/>
        </w:rPr>
        <w:t xml:space="preserve">, що фінансуються </w:t>
      </w:r>
      <w:proofErr w:type="spellStart"/>
      <w:r>
        <w:rPr>
          <w:rFonts w:ascii="Times New Roman" w:hAnsi="Times New Roman" w:cs="Times New Roman"/>
          <w:sz w:val="28"/>
          <w:szCs w:val="28"/>
          <w:lang w:val="en-US"/>
        </w:rPr>
        <w:t>KfW</w:t>
      </w:r>
      <w:proofErr w:type="spellEnd"/>
      <w:r>
        <w:rPr>
          <w:rFonts w:ascii="Times New Roman" w:hAnsi="Times New Roman" w:cs="Times New Roman"/>
          <w:sz w:val="28"/>
          <w:szCs w:val="28"/>
        </w:rPr>
        <w:t>, визначає загальну обов</w:t>
      </w:r>
      <w:r w:rsidRPr="00717DC7">
        <w:rPr>
          <w:rFonts w:ascii="Times New Roman" w:hAnsi="Times New Roman" w:cs="Times New Roman"/>
          <w:sz w:val="28"/>
          <w:szCs w:val="28"/>
        </w:rPr>
        <w:t>’</w:t>
      </w:r>
      <w:r>
        <w:rPr>
          <w:rFonts w:ascii="Times New Roman" w:hAnsi="Times New Roman" w:cs="Times New Roman"/>
          <w:sz w:val="28"/>
          <w:szCs w:val="28"/>
        </w:rPr>
        <w:t xml:space="preserve">язкову основу для використання екологічних, соціальних та кліматичних стандартів при плануванні, оцінці, впровадженні та здійсненні моніторингу </w:t>
      </w:r>
      <w:r w:rsidR="006D699F">
        <w:rPr>
          <w:rFonts w:ascii="Times New Roman" w:hAnsi="Times New Roman" w:cs="Times New Roman"/>
          <w:sz w:val="28"/>
          <w:szCs w:val="28"/>
          <w:lang w:val="en-US"/>
        </w:rPr>
        <w:t>FC</w:t>
      </w:r>
      <w:r w:rsidR="006D699F" w:rsidRPr="00717DC7">
        <w:rPr>
          <w:rFonts w:ascii="Times New Roman" w:hAnsi="Times New Roman" w:cs="Times New Roman"/>
          <w:sz w:val="28"/>
          <w:szCs w:val="28"/>
        </w:rPr>
        <w:t>-</w:t>
      </w:r>
      <w:r w:rsidR="006D699F">
        <w:rPr>
          <w:rFonts w:ascii="Times New Roman" w:hAnsi="Times New Roman" w:cs="Times New Roman"/>
          <w:sz w:val="28"/>
          <w:szCs w:val="28"/>
        </w:rPr>
        <w:t xml:space="preserve">заходів, підвищує прозорість, передбачуваність та підзвітність в процесах прийняття рішень при проведенні комплексної внутрішньої експертизи екологічних та соціальних аспектів  та оцінки кліматичних аспектів. </w:t>
      </w:r>
    </w:p>
    <w:p w14:paraId="3C11140C" w14:textId="40C72ECC" w:rsidR="006D699F" w:rsidRPr="006D699F" w:rsidRDefault="006D699F" w:rsidP="00885D60">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Починаючи з 1 жовтня 2018 року, СЕП</w:t>
      </w:r>
      <w:r w:rsidR="00885D60">
        <w:rPr>
          <w:rFonts w:ascii="Times New Roman" w:hAnsi="Times New Roman" w:cs="Times New Roman"/>
          <w:sz w:val="28"/>
          <w:szCs w:val="28"/>
        </w:rPr>
        <w:t xml:space="preserve"> п</w:t>
      </w:r>
      <w:r w:rsidRPr="006D699F">
        <w:rPr>
          <w:rFonts w:ascii="Times New Roman" w:hAnsi="Times New Roman" w:cs="Times New Roman"/>
          <w:sz w:val="28"/>
          <w:szCs w:val="28"/>
        </w:rPr>
        <w:t xml:space="preserve">оширюються на всі нові інвестиційні </w:t>
      </w:r>
      <w:proofErr w:type="spellStart"/>
      <w:r w:rsidR="003A5DEA">
        <w:rPr>
          <w:rFonts w:ascii="Times New Roman" w:hAnsi="Times New Roman" w:cs="Times New Roman"/>
          <w:sz w:val="28"/>
          <w:szCs w:val="28"/>
        </w:rPr>
        <w:t>проєкт</w:t>
      </w:r>
      <w:r w:rsidRPr="006D699F">
        <w:rPr>
          <w:rFonts w:ascii="Times New Roman" w:hAnsi="Times New Roman" w:cs="Times New Roman"/>
          <w:sz w:val="28"/>
          <w:szCs w:val="28"/>
        </w:rPr>
        <w:t>и</w:t>
      </w:r>
      <w:proofErr w:type="spellEnd"/>
      <w:r w:rsidRPr="006D699F">
        <w:rPr>
          <w:rFonts w:ascii="Times New Roman" w:hAnsi="Times New Roman" w:cs="Times New Roman"/>
          <w:sz w:val="28"/>
          <w:szCs w:val="28"/>
        </w:rPr>
        <w:t>, що фінансуються Світовим банком.</w:t>
      </w:r>
    </w:p>
    <w:p w14:paraId="4DE9B02E" w14:textId="25A86AAB" w:rsidR="006D699F" w:rsidRPr="006D699F" w:rsidRDefault="006D699F" w:rsidP="00885D60">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СЕП дозволяють Світовому банку і Позичальникам підвищувати якість управління</w:t>
      </w:r>
      <w:r w:rsidR="00885D60">
        <w:rPr>
          <w:rFonts w:ascii="Times New Roman" w:hAnsi="Times New Roman" w:cs="Times New Roman"/>
          <w:sz w:val="28"/>
          <w:szCs w:val="28"/>
        </w:rPr>
        <w:t xml:space="preserve"> </w:t>
      </w:r>
      <w:r w:rsidRPr="006D699F">
        <w:rPr>
          <w:rFonts w:ascii="Times New Roman" w:hAnsi="Times New Roman" w:cs="Times New Roman"/>
          <w:sz w:val="28"/>
          <w:szCs w:val="28"/>
        </w:rPr>
        <w:t xml:space="preserve">соціально-екологічними ризиками </w:t>
      </w:r>
      <w:proofErr w:type="spellStart"/>
      <w:r w:rsidR="003A5DEA">
        <w:rPr>
          <w:rFonts w:ascii="Times New Roman" w:hAnsi="Times New Roman" w:cs="Times New Roman"/>
          <w:sz w:val="28"/>
          <w:szCs w:val="28"/>
        </w:rPr>
        <w:t>проєкт</w:t>
      </w:r>
      <w:r w:rsidRPr="006D699F">
        <w:rPr>
          <w:rFonts w:ascii="Times New Roman" w:hAnsi="Times New Roman" w:cs="Times New Roman"/>
          <w:sz w:val="28"/>
          <w:szCs w:val="28"/>
        </w:rPr>
        <w:t>ів</w:t>
      </w:r>
      <w:proofErr w:type="spellEnd"/>
      <w:r w:rsidRPr="006D699F">
        <w:rPr>
          <w:rFonts w:ascii="Times New Roman" w:hAnsi="Times New Roman" w:cs="Times New Roman"/>
          <w:sz w:val="28"/>
          <w:szCs w:val="28"/>
        </w:rPr>
        <w:t xml:space="preserve"> і покращувати результати розвитку.</w:t>
      </w:r>
    </w:p>
    <w:p w14:paraId="1918BB24" w14:textId="77777777" w:rsidR="006D699F" w:rsidRPr="006D699F" w:rsidRDefault="006D699F" w:rsidP="006D699F">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СЕП включають в себе:</w:t>
      </w:r>
    </w:p>
    <w:p w14:paraId="64D0132A" w14:textId="75F5015F" w:rsidR="006D699F" w:rsidRPr="006D699F" w:rsidRDefault="006D699F" w:rsidP="006D699F">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Концепцію сталого розвитку;</w:t>
      </w:r>
    </w:p>
    <w:p w14:paraId="1D7C3037" w14:textId="29ECD192" w:rsidR="006D699F" w:rsidRPr="006D699F" w:rsidRDefault="006D699F" w:rsidP="006D699F">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Соціально-екологічну політику Світового банку в області інвестиційно</w:t>
      </w:r>
      <w:r w:rsidR="00885D60">
        <w:rPr>
          <w:rFonts w:ascii="Times New Roman" w:hAnsi="Times New Roman" w:cs="Times New Roman"/>
          <w:sz w:val="28"/>
          <w:szCs w:val="28"/>
        </w:rPr>
        <w:t>-</w:t>
      </w:r>
      <w:proofErr w:type="spellStart"/>
      <w:r w:rsidR="003A5DEA">
        <w:rPr>
          <w:rFonts w:ascii="Times New Roman" w:hAnsi="Times New Roman" w:cs="Times New Roman"/>
          <w:sz w:val="28"/>
          <w:szCs w:val="28"/>
        </w:rPr>
        <w:t>проєкт</w:t>
      </w:r>
      <w:r w:rsidRPr="006D699F">
        <w:rPr>
          <w:rFonts w:ascii="Times New Roman" w:hAnsi="Times New Roman" w:cs="Times New Roman"/>
          <w:sz w:val="28"/>
          <w:szCs w:val="28"/>
        </w:rPr>
        <w:t>ного</w:t>
      </w:r>
      <w:proofErr w:type="spellEnd"/>
      <w:r w:rsidRPr="006D699F">
        <w:rPr>
          <w:rFonts w:ascii="Times New Roman" w:hAnsi="Times New Roman" w:cs="Times New Roman"/>
          <w:sz w:val="28"/>
          <w:szCs w:val="28"/>
        </w:rPr>
        <w:t xml:space="preserve"> фінансування;</w:t>
      </w:r>
    </w:p>
    <w:p w14:paraId="3562E0CE" w14:textId="227D8099" w:rsidR="006D699F" w:rsidRPr="006D699F" w:rsidRDefault="003A350A" w:rsidP="006D69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C</w:t>
      </w:r>
      <w:proofErr w:type="spellStart"/>
      <w:r w:rsidR="006D699F" w:rsidRPr="006D699F">
        <w:rPr>
          <w:rFonts w:ascii="Times New Roman" w:hAnsi="Times New Roman" w:cs="Times New Roman"/>
          <w:sz w:val="28"/>
          <w:szCs w:val="28"/>
        </w:rPr>
        <w:t>оціально</w:t>
      </w:r>
      <w:proofErr w:type="spellEnd"/>
      <w:r w:rsidR="006D699F" w:rsidRPr="006D699F">
        <w:rPr>
          <w:rFonts w:ascii="Times New Roman" w:hAnsi="Times New Roman" w:cs="Times New Roman"/>
          <w:sz w:val="28"/>
          <w:szCs w:val="28"/>
        </w:rPr>
        <w:t>-екологічн</w:t>
      </w:r>
      <w:r>
        <w:rPr>
          <w:rFonts w:ascii="Times New Roman" w:hAnsi="Times New Roman" w:cs="Times New Roman"/>
          <w:sz w:val="28"/>
          <w:szCs w:val="28"/>
        </w:rPr>
        <w:t>і</w:t>
      </w:r>
      <w:r w:rsidR="006D699F" w:rsidRPr="006D699F">
        <w:rPr>
          <w:rFonts w:ascii="Times New Roman" w:hAnsi="Times New Roman" w:cs="Times New Roman"/>
          <w:sz w:val="28"/>
          <w:szCs w:val="28"/>
        </w:rPr>
        <w:t xml:space="preserve"> стандарт</w:t>
      </w:r>
      <w:r>
        <w:rPr>
          <w:rFonts w:ascii="Times New Roman" w:hAnsi="Times New Roman" w:cs="Times New Roman"/>
          <w:sz w:val="28"/>
          <w:szCs w:val="28"/>
        </w:rPr>
        <w:t>и</w:t>
      </w:r>
      <w:r w:rsidR="00885D60">
        <w:rPr>
          <w:rFonts w:ascii="Times New Roman" w:hAnsi="Times New Roman" w:cs="Times New Roman"/>
          <w:sz w:val="28"/>
          <w:szCs w:val="28"/>
        </w:rPr>
        <w:t>;</w:t>
      </w:r>
    </w:p>
    <w:p w14:paraId="7DEDBDF6" w14:textId="4A1908C9" w:rsidR="006D699F" w:rsidRPr="006D699F" w:rsidRDefault="006D699F" w:rsidP="00885D60">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Директив</w:t>
      </w:r>
      <w:r w:rsidR="00A20CD1">
        <w:rPr>
          <w:rFonts w:ascii="Times New Roman" w:hAnsi="Times New Roman" w:cs="Times New Roman"/>
          <w:sz w:val="28"/>
          <w:szCs w:val="28"/>
        </w:rPr>
        <w:t>у</w:t>
      </w:r>
      <w:r w:rsidRPr="006D699F">
        <w:rPr>
          <w:rFonts w:ascii="Times New Roman" w:hAnsi="Times New Roman" w:cs="Times New Roman"/>
          <w:sz w:val="28"/>
          <w:szCs w:val="28"/>
        </w:rPr>
        <w:t xml:space="preserve"> Банку: Екологічна та соціальна директива щодо фінансування</w:t>
      </w:r>
      <w:r w:rsidR="00885D60">
        <w:rPr>
          <w:rFonts w:ascii="Times New Roman" w:hAnsi="Times New Roman" w:cs="Times New Roman"/>
          <w:sz w:val="28"/>
          <w:szCs w:val="28"/>
        </w:rPr>
        <w:t xml:space="preserve"> </w:t>
      </w:r>
      <w:r w:rsidRPr="006D699F">
        <w:rPr>
          <w:rFonts w:ascii="Times New Roman" w:hAnsi="Times New Roman" w:cs="Times New Roman"/>
          <w:sz w:val="28"/>
          <w:szCs w:val="28"/>
        </w:rPr>
        <w:t xml:space="preserve">інвестиційних </w:t>
      </w:r>
      <w:proofErr w:type="spellStart"/>
      <w:r w:rsidR="003A5DEA">
        <w:rPr>
          <w:rFonts w:ascii="Times New Roman" w:hAnsi="Times New Roman" w:cs="Times New Roman"/>
          <w:sz w:val="28"/>
          <w:szCs w:val="28"/>
        </w:rPr>
        <w:t>проєкт</w:t>
      </w:r>
      <w:r w:rsidRPr="006D699F">
        <w:rPr>
          <w:rFonts w:ascii="Times New Roman" w:hAnsi="Times New Roman" w:cs="Times New Roman"/>
          <w:sz w:val="28"/>
          <w:szCs w:val="28"/>
        </w:rPr>
        <w:t>ів</w:t>
      </w:r>
      <w:proofErr w:type="spellEnd"/>
      <w:r w:rsidR="00885D60">
        <w:rPr>
          <w:rFonts w:ascii="Times New Roman" w:hAnsi="Times New Roman" w:cs="Times New Roman"/>
          <w:sz w:val="28"/>
          <w:szCs w:val="28"/>
        </w:rPr>
        <w:t>;</w:t>
      </w:r>
    </w:p>
    <w:p w14:paraId="216DD932" w14:textId="36A419D6" w:rsidR="006D699F" w:rsidRDefault="006D699F" w:rsidP="00885D60">
      <w:pPr>
        <w:spacing w:after="0" w:line="240" w:lineRule="auto"/>
        <w:ind w:firstLine="709"/>
        <w:jc w:val="both"/>
        <w:rPr>
          <w:rFonts w:ascii="Times New Roman" w:hAnsi="Times New Roman" w:cs="Times New Roman"/>
          <w:sz w:val="28"/>
          <w:szCs w:val="28"/>
        </w:rPr>
      </w:pPr>
      <w:r w:rsidRPr="006D699F">
        <w:rPr>
          <w:rFonts w:ascii="Times New Roman" w:hAnsi="Times New Roman" w:cs="Times New Roman"/>
          <w:sz w:val="28"/>
          <w:szCs w:val="28"/>
        </w:rPr>
        <w:t>Директив</w:t>
      </w:r>
      <w:r w:rsidR="00A20CD1">
        <w:rPr>
          <w:rFonts w:ascii="Times New Roman" w:hAnsi="Times New Roman" w:cs="Times New Roman"/>
          <w:sz w:val="28"/>
          <w:szCs w:val="28"/>
        </w:rPr>
        <w:t>у</w:t>
      </w:r>
      <w:r w:rsidRPr="006D699F">
        <w:rPr>
          <w:rFonts w:ascii="Times New Roman" w:hAnsi="Times New Roman" w:cs="Times New Roman"/>
          <w:sz w:val="28"/>
          <w:szCs w:val="28"/>
        </w:rPr>
        <w:t xml:space="preserve"> Банку щодо подолання ризиків та наслідків для знедолених або</w:t>
      </w:r>
      <w:r w:rsidR="00885D60">
        <w:rPr>
          <w:rFonts w:ascii="Times New Roman" w:hAnsi="Times New Roman" w:cs="Times New Roman"/>
          <w:sz w:val="28"/>
          <w:szCs w:val="28"/>
        </w:rPr>
        <w:t xml:space="preserve"> </w:t>
      </w:r>
      <w:r w:rsidRPr="006D699F">
        <w:rPr>
          <w:rFonts w:ascii="Times New Roman" w:hAnsi="Times New Roman" w:cs="Times New Roman"/>
          <w:sz w:val="28"/>
          <w:szCs w:val="28"/>
        </w:rPr>
        <w:t>вразливих осіб або груп осіб</w:t>
      </w:r>
      <w:r w:rsidR="00885D60">
        <w:rPr>
          <w:rFonts w:ascii="Times New Roman" w:hAnsi="Times New Roman" w:cs="Times New Roman"/>
          <w:sz w:val="28"/>
          <w:szCs w:val="28"/>
        </w:rPr>
        <w:t>.</w:t>
      </w:r>
    </w:p>
    <w:p w14:paraId="4E3B38DC" w14:textId="341B5D59" w:rsid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Перелік </w:t>
      </w:r>
      <w:r w:rsidR="00C41905">
        <w:rPr>
          <w:rFonts w:ascii="Times New Roman" w:hAnsi="Times New Roman" w:cs="Times New Roman"/>
          <w:sz w:val="28"/>
          <w:szCs w:val="28"/>
        </w:rPr>
        <w:t>соціально-екологічних стандартів</w:t>
      </w:r>
      <w:r>
        <w:rPr>
          <w:rFonts w:ascii="Times New Roman" w:hAnsi="Times New Roman" w:cs="Times New Roman"/>
          <w:sz w:val="28"/>
          <w:szCs w:val="28"/>
        </w:rPr>
        <w:t xml:space="preserve"> Світового банку</w:t>
      </w:r>
      <w:r w:rsidR="00C41905">
        <w:rPr>
          <w:rFonts w:ascii="Times New Roman" w:hAnsi="Times New Roman" w:cs="Times New Roman"/>
          <w:sz w:val="28"/>
          <w:szCs w:val="28"/>
        </w:rPr>
        <w:t xml:space="preserve"> (далі - СЕС)</w:t>
      </w:r>
      <w:r>
        <w:rPr>
          <w:rFonts w:ascii="Times New Roman" w:hAnsi="Times New Roman" w:cs="Times New Roman"/>
          <w:sz w:val="28"/>
          <w:szCs w:val="28"/>
        </w:rPr>
        <w:t>:</w:t>
      </w:r>
    </w:p>
    <w:p w14:paraId="4A9C56E8" w14:textId="665CD3DF"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1: Оцінка і управління соціально</w:t>
      </w:r>
      <w:r>
        <w:rPr>
          <w:rFonts w:ascii="Times New Roman" w:hAnsi="Times New Roman" w:cs="Times New Roman"/>
          <w:sz w:val="28"/>
          <w:szCs w:val="28"/>
        </w:rPr>
        <w:t>-</w:t>
      </w:r>
      <w:r w:rsidRPr="00885D60">
        <w:rPr>
          <w:rFonts w:ascii="Times New Roman" w:hAnsi="Times New Roman" w:cs="Times New Roman"/>
          <w:sz w:val="28"/>
          <w:szCs w:val="28"/>
        </w:rPr>
        <w:t>екологічними ризиками і впливами;</w:t>
      </w:r>
    </w:p>
    <w:p w14:paraId="3746007A" w14:textId="04C94B1F"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2: Робочий персонал і умови праці;</w:t>
      </w:r>
    </w:p>
    <w:p w14:paraId="2816B40F" w14:textId="273EEA57"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3: </w:t>
      </w:r>
      <w:r w:rsidR="003A350A">
        <w:rPr>
          <w:rFonts w:ascii="Times New Roman" w:hAnsi="Times New Roman" w:cs="Times New Roman"/>
          <w:sz w:val="28"/>
          <w:szCs w:val="28"/>
        </w:rPr>
        <w:t>Ефективне використання ресурсів та</w:t>
      </w:r>
      <w:r w:rsidRPr="00885D60">
        <w:rPr>
          <w:rFonts w:ascii="Times New Roman" w:hAnsi="Times New Roman" w:cs="Times New Roman"/>
          <w:sz w:val="28"/>
          <w:szCs w:val="28"/>
        </w:rPr>
        <w:t xml:space="preserve"> запобігання забрудненню довкілля;</w:t>
      </w:r>
    </w:p>
    <w:p w14:paraId="355D78ED" w14:textId="10F4F062"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4: Охорона здоров'я та забезпечення</w:t>
      </w:r>
      <w:r>
        <w:rPr>
          <w:rFonts w:ascii="Times New Roman" w:hAnsi="Times New Roman" w:cs="Times New Roman"/>
          <w:sz w:val="28"/>
          <w:szCs w:val="28"/>
        </w:rPr>
        <w:t xml:space="preserve"> </w:t>
      </w:r>
      <w:r w:rsidRPr="00885D60">
        <w:rPr>
          <w:rFonts w:ascii="Times New Roman" w:hAnsi="Times New Roman" w:cs="Times New Roman"/>
          <w:sz w:val="28"/>
          <w:szCs w:val="28"/>
        </w:rPr>
        <w:t xml:space="preserve">безпеки </w:t>
      </w:r>
      <w:r w:rsidR="00AC77C1">
        <w:rPr>
          <w:rFonts w:ascii="Times New Roman" w:hAnsi="Times New Roman" w:cs="Times New Roman"/>
          <w:sz w:val="28"/>
          <w:szCs w:val="28"/>
        </w:rPr>
        <w:t>громад</w:t>
      </w:r>
      <w:r w:rsidRPr="00885D60">
        <w:rPr>
          <w:rFonts w:ascii="Times New Roman" w:hAnsi="Times New Roman" w:cs="Times New Roman"/>
          <w:sz w:val="28"/>
          <w:szCs w:val="28"/>
        </w:rPr>
        <w:t>;</w:t>
      </w:r>
    </w:p>
    <w:p w14:paraId="1A2FA27E" w14:textId="3F89E975"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5: </w:t>
      </w:r>
      <w:r w:rsidR="003A350A">
        <w:rPr>
          <w:rFonts w:ascii="Times New Roman" w:hAnsi="Times New Roman" w:cs="Times New Roman"/>
          <w:sz w:val="28"/>
          <w:szCs w:val="28"/>
        </w:rPr>
        <w:t>Відчуження земель</w:t>
      </w:r>
      <w:r w:rsidRPr="00885D60">
        <w:rPr>
          <w:rFonts w:ascii="Times New Roman" w:hAnsi="Times New Roman" w:cs="Times New Roman"/>
          <w:sz w:val="28"/>
          <w:szCs w:val="28"/>
        </w:rPr>
        <w:t>, обмеження права</w:t>
      </w:r>
      <w:r>
        <w:rPr>
          <w:rFonts w:ascii="Times New Roman" w:hAnsi="Times New Roman" w:cs="Times New Roman"/>
          <w:sz w:val="28"/>
          <w:szCs w:val="28"/>
        </w:rPr>
        <w:t xml:space="preserve"> </w:t>
      </w:r>
      <w:r w:rsidRPr="00885D60">
        <w:rPr>
          <w:rFonts w:ascii="Times New Roman" w:hAnsi="Times New Roman" w:cs="Times New Roman"/>
          <w:sz w:val="28"/>
          <w:szCs w:val="28"/>
        </w:rPr>
        <w:t>землекористування і примусове переселення;</w:t>
      </w:r>
    </w:p>
    <w:p w14:paraId="3CE764D9" w14:textId="594A7DE9"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СЕС</w:t>
      </w:r>
      <w:r w:rsidRPr="00885D60">
        <w:rPr>
          <w:rFonts w:ascii="Times New Roman" w:hAnsi="Times New Roman" w:cs="Times New Roman"/>
          <w:sz w:val="28"/>
          <w:szCs w:val="28"/>
        </w:rPr>
        <w:t xml:space="preserve"> 6: Збереження біорізноманіття та</w:t>
      </w:r>
      <w:r>
        <w:rPr>
          <w:rFonts w:ascii="Times New Roman" w:hAnsi="Times New Roman" w:cs="Times New Roman"/>
          <w:sz w:val="28"/>
          <w:szCs w:val="28"/>
        </w:rPr>
        <w:t xml:space="preserve"> </w:t>
      </w:r>
      <w:r w:rsidRPr="00885D60">
        <w:rPr>
          <w:rFonts w:ascii="Times New Roman" w:hAnsi="Times New Roman" w:cs="Times New Roman"/>
          <w:sz w:val="28"/>
          <w:szCs w:val="28"/>
        </w:rPr>
        <w:t>збалансоване управління живими природними ресурсами;</w:t>
      </w:r>
    </w:p>
    <w:p w14:paraId="75A4C9DB" w14:textId="70799562"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7: Корінні народи / історично незахищені</w:t>
      </w:r>
      <w:r>
        <w:rPr>
          <w:rFonts w:ascii="Times New Roman" w:hAnsi="Times New Roman" w:cs="Times New Roman"/>
          <w:sz w:val="28"/>
          <w:szCs w:val="28"/>
        </w:rPr>
        <w:t xml:space="preserve"> </w:t>
      </w:r>
      <w:r w:rsidRPr="00885D60">
        <w:rPr>
          <w:rFonts w:ascii="Times New Roman" w:hAnsi="Times New Roman" w:cs="Times New Roman"/>
          <w:sz w:val="28"/>
          <w:szCs w:val="28"/>
        </w:rPr>
        <w:t>традиційні місцеві громади країн Африки на південь від Сахари;</w:t>
      </w:r>
    </w:p>
    <w:p w14:paraId="4DE0D57D" w14:textId="4D17A9F2"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8: Культурна спадщина;</w:t>
      </w:r>
    </w:p>
    <w:p w14:paraId="456AEADC" w14:textId="17527B91" w:rsidR="00885D60" w:rsidRP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9: Фінансові посередники;</w:t>
      </w:r>
    </w:p>
    <w:p w14:paraId="641B0C56" w14:textId="25E8E64E" w:rsidR="00885D60" w:rsidRDefault="00885D60" w:rsidP="00885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885D60">
        <w:rPr>
          <w:rFonts w:ascii="Times New Roman" w:hAnsi="Times New Roman" w:cs="Times New Roman"/>
          <w:sz w:val="28"/>
          <w:szCs w:val="28"/>
        </w:rPr>
        <w:t xml:space="preserve"> 10: Взаємодія із зацікавленими сторонами</w:t>
      </w:r>
      <w:r>
        <w:rPr>
          <w:rFonts w:ascii="Times New Roman" w:hAnsi="Times New Roman" w:cs="Times New Roman"/>
          <w:sz w:val="28"/>
          <w:szCs w:val="28"/>
        </w:rPr>
        <w:t xml:space="preserve"> </w:t>
      </w:r>
      <w:r w:rsidRPr="00885D60">
        <w:rPr>
          <w:rFonts w:ascii="Times New Roman" w:hAnsi="Times New Roman" w:cs="Times New Roman"/>
          <w:sz w:val="28"/>
          <w:szCs w:val="28"/>
        </w:rPr>
        <w:t>і розкриття інформації</w:t>
      </w:r>
      <w:r>
        <w:rPr>
          <w:rFonts w:ascii="Times New Roman" w:hAnsi="Times New Roman" w:cs="Times New Roman"/>
          <w:sz w:val="28"/>
          <w:szCs w:val="28"/>
        </w:rPr>
        <w:t>.</w:t>
      </w:r>
    </w:p>
    <w:p w14:paraId="72D7F63B" w14:textId="620E229A" w:rsidR="00885D60" w:rsidRDefault="00885D60" w:rsidP="00885D60">
      <w:pPr>
        <w:spacing w:after="0" w:line="240" w:lineRule="auto"/>
        <w:ind w:firstLine="709"/>
        <w:jc w:val="both"/>
        <w:rPr>
          <w:rFonts w:ascii="Times New Roman" w:hAnsi="Times New Roman" w:cs="Times New Roman"/>
          <w:sz w:val="28"/>
          <w:szCs w:val="28"/>
        </w:rPr>
      </w:pPr>
    </w:p>
    <w:p w14:paraId="7444DC68" w14:textId="7E0348BE" w:rsidR="00885D60" w:rsidRPr="00885D60" w:rsidRDefault="00885D60" w:rsidP="00885D60">
      <w:pPr>
        <w:spacing w:after="0" w:line="240" w:lineRule="auto"/>
        <w:ind w:firstLine="709"/>
        <w:jc w:val="both"/>
        <w:rPr>
          <w:rFonts w:ascii="Times New Roman" w:hAnsi="Times New Roman" w:cs="Times New Roman"/>
          <w:sz w:val="28"/>
          <w:szCs w:val="28"/>
        </w:rPr>
      </w:pPr>
      <w:r w:rsidRPr="00885D60">
        <w:rPr>
          <w:rFonts w:ascii="Times New Roman" w:hAnsi="Times New Roman" w:cs="Times New Roman"/>
          <w:sz w:val="28"/>
          <w:szCs w:val="28"/>
        </w:rPr>
        <w:t xml:space="preserve">Беручи до уваги особливості </w:t>
      </w:r>
      <w:r>
        <w:rPr>
          <w:rFonts w:ascii="Times New Roman" w:hAnsi="Times New Roman" w:cs="Times New Roman"/>
          <w:sz w:val="28"/>
          <w:szCs w:val="28"/>
        </w:rPr>
        <w:t>СП</w:t>
      </w:r>
      <w:r w:rsidRPr="00885D60">
        <w:rPr>
          <w:rFonts w:ascii="Times New Roman" w:hAnsi="Times New Roman" w:cs="Times New Roman"/>
          <w:sz w:val="28"/>
          <w:szCs w:val="28"/>
        </w:rPr>
        <w:t xml:space="preserve"> та </w:t>
      </w:r>
      <w:r>
        <w:rPr>
          <w:rFonts w:ascii="Times New Roman" w:hAnsi="Times New Roman" w:cs="Times New Roman"/>
          <w:sz w:val="28"/>
          <w:szCs w:val="28"/>
        </w:rPr>
        <w:t>потенційні</w:t>
      </w:r>
      <w:r w:rsidRPr="00885D60">
        <w:rPr>
          <w:rFonts w:ascii="Times New Roman" w:hAnsi="Times New Roman" w:cs="Times New Roman"/>
          <w:sz w:val="28"/>
          <w:szCs w:val="28"/>
        </w:rPr>
        <w:t xml:space="preserve"> соціально-екологічні</w:t>
      </w:r>
      <w:r>
        <w:rPr>
          <w:rFonts w:ascii="Times New Roman" w:hAnsi="Times New Roman" w:cs="Times New Roman"/>
          <w:sz w:val="28"/>
          <w:szCs w:val="28"/>
        </w:rPr>
        <w:t xml:space="preserve"> </w:t>
      </w:r>
      <w:r w:rsidRPr="00885D60">
        <w:rPr>
          <w:rFonts w:ascii="Times New Roman" w:hAnsi="Times New Roman" w:cs="Times New Roman"/>
          <w:sz w:val="28"/>
          <w:szCs w:val="28"/>
        </w:rPr>
        <w:t xml:space="preserve">наслідки від їх реалізації, </w:t>
      </w:r>
      <w:r>
        <w:rPr>
          <w:rFonts w:ascii="Times New Roman" w:hAnsi="Times New Roman" w:cs="Times New Roman"/>
          <w:sz w:val="28"/>
          <w:szCs w:val="28"/>
        </w:rPr>
        <w:t>протягом реалізації</w:t>
      </w:r>
      <w:r w:rsidRPr="00885D60">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sidRPr="00885D60">
        <w:rPr>
          <w:rFonts w:ascii="Times New Roman" w:hAnsi="Times New Roman" w:cs="Times New Roman"/>
          <w:sz w:val="28"/>
          <w:szCs w:val="28"/>
        </w:rPr>
        <w:t xml:space="preserve"> застосовувати</w:t>
      </w:r>
      <w:r>
        <w:rPr>
          <w:rFonts w:ascii="Times New Roman" w:hAnsi="Times New Roman" w:cs="Times New Roman"/>
          <w:sz w:val="28"/>
          <w:szCs w:val="28"/>
        </w:rPr>
        <w:t xml:space="preserve">муться </w:t>
      </w:r>
      <w:r w:rsidRPr="00885D60">
        <w:rPr>
          <w:rFonts w:ascii="Times New Roman" w:hAnsi="Times New Roman" w:cs="Times New Roman"/>
          <w:sz w:val="28"/>
          <w:szCs w:val="28"/>
        </w:rPr>
        <w:t>щонайменше 4 із</w:t>
      </w:r>
      <w:r>
        <w:rPr>
          <w:rFonts w:ascii="Times New Roman" w:hAnsi="Times New Roman" w:cs="Times New Roman"/>
          <w:sz w:val="28"/>
          <w:szCs w:val="28"/>
        </w:rPr>
        <w:t xml:space="preserve"> </w:t>
      </w:r>
      <w:r w:rsidRPr="00885D60">
        <w:rPr>
          <w:rFonts w:ascii="Times New Roman" w:hAnsi="Times New Roman" w:cs="Times New Roman"/>
          <w:sz w:val="28"/>
          <w:szCs w:val="28"/>
        </w:rPr>
        <w:t>10 вищезазначених стандартів, а саме:</w:t>
      </w:r>
    </w:p>
    <w:p w14:paraId="1CC6E628" w14:textId="131C7CCE" w:rsidR="00885D60" w:rsidRPr="00AC77C1" w:rsidRDefault="00885D60" w:rsidP="001140AE">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AC77C1">
        <w:rPr>
          <w:rFonts w:ascii="Times New Roman" w:hAnsi="Times New Roman" w:cs="Times New Roman"/>
          <w:sz w:val="28"/>
          <w:szCs w:val="28"/>
        </w:rPr>
        <w:t xml:space="preserve">СЕС1: Оцінка і управління соціально-екологічними ризиками і впливами, що містить зобов'язання Позичальника щодо оцінки, управління і моніторингу соціально-екологічними ризиками і впливами на кожній стадії </w:t>
      </w:r>
      <w:proofErr w:type="spellStart"/>
      <w:r w:rsidR="003A5DEA">
        <w:rPr>
          <w:rFonts w:ascii="Times New Roman" w:hAnsi="Times New Roman" w:cs="Times New Roman"/>
          <w:sz w:val="28"/>
          <w:szCs w:val="28"/>
        </w:rPr>
        <w:t>проєкт</w:t>
      </w:r>
      <w:r w:rsidRPr="00AC77C1">
        <w:rPr>
          <w:rFonts w:ascii="Times New Roman" w:hAnsi="Times New Roman" w:cs="Times New Roman"/>
          <w:sz w:val="28"/>
          <w:szCs w:val="28"/>
        </w:rPr>
        <w:t>у</w:t>
      </w:r>
      <w:proofErr w:type="spellEnd"/>
      <w:r w:rsidRPr="00AC77C1">
        <w:rPr>
          <w:rFonts w:ascii="Times New Roman" w:hAnsi="Times New Roman" w:cs="Times New Roman"/>
          <w:sz w:val="28"/>
          <w:szCs w:val="28"/>
        </w:rPr>
        <w:t xml:space="preserve">, що підтримується Банком за допомогою </w:t>
      </w:r>
      <w:r w:rsidR="003A350A" w:rsidRPr="00AC77C1">
        <w:rPr>
          <w:rFonts w:ascii="Times New Roman" w:hAnsi="Times New Roman" w:cs="Times New Roman"/>
          <w:sz w:val="28"/>
          <w:szCs w:val="28"/>
        </w:rPr>
        <w:t>інструментів інвестиційно-</w:t>
      </w:r>
      <w:proofErr w:type="spellStart"/>
      <w:r w:rsidR="003A5DEA">
        <w:rPr>
          <w:rFonts w:ascii="Times New Roman" w:hAnsi="Times New Roman" w:cs="Times New Roman"/>
          <w:sz w:val="28"/>
          <w:szCs w:val="28"/>
        </w:rPr>
        <w:t>проєкт</w:t>
      </w:r>
      <w:r w:rsidR="003A350A" w:rsidRPr="00AC77C1">
        <w:rPr>
          <w:rFonts w:ascii="Times New Roman" w:hAnsi="Times New Roman" w:cs="Times New Roman"/>
          <w:sz w:val="28"/>
          <w:szCs w:val="28"/>
        </w:rPr>
        <w:t>ного</w:t>
      </w:r>
      <w:proofErr w:type="spellEnd"/>
      <w:r w:rsidR="003A350A" w:rsidRPr="00AC77C1">
        <w:rPr>
          <w:rFonts w:ascii="Times New Roman" w:hAnsi="Times New Roman" w:cs="Times New Roman"/>
          <w:sz w:val="28"/>
          <w:szCs w:val="28"/>
        </w:rPr>
        <w:t xml:space="preserve"> фінансування</w:t>
      </w:r>
      <w:r w:rsidRPr="00AC77C1">
        <w:rPr>
          <w:rFonts w:ascii="Times New Roman" w:hAnsi="Times New Roman" w:cs="Times New Roman"/>
          <w:sz w:val="28"/>
          <w:szCs w:val="28"/>
        </w:rPr>
        <w:t xml:space="preserve"> з метою досягнення соціально-екологічних результатів, сумісних з СЕС</w:t>
      </w:r>
      <w:r w:rsidR="003A350A" w:rsidRPr="00AC77C1">
        <w:rPr>
          <w:rFonts w:ascii="Times New Roman" w:hAnsi="Times New Roman" w:cs="Times New Roman"/>
          <w:sz w:val="28"/>
          <w:szCs w:val="28"/>
        </w:rPr>
        <w:t>. Ц</w:t>
      </w:r>
      <w:r w:rsidR="00AC77C1" w:rsidRPr="00AC77C1">
        <w:rPr>
          <w:rFonts w:ascii="Times New Roman" w:hAnsi="Times New Roman" w:cs="Times New Roman"/>
          <w:sz w:val="28"/>
          <w:szCs w:val="28"/>
        </w:rPr>
        <w:t xml:space="preserve">ей стандарт застосовуватиметься </w:t>
      </w:r>
      <w:r w:rsidRPr="00AC77C1">
        <w:rPr>
          <w:rFonts w:ascii="Times New Roman" w:hAnsi="Times New Roman" w:cs="Times New Roman"/>
          <w:sz w:val="28"/>
          <w:szCs w:val="28"/>
        </w:rPr>
        <w:t>для управління соціальними та</w:t>
      </w:r>
      <w:r w:rsidR="00AC77C1" w:rsidRPr="00AC77C1">
        <w:rPr>
          <w:rFonts w:ascii="Times New Roman" w:hAnsi="Times New Roman" w:cs="Times New Roman"/>
          <w:sz w:val="28"/>
          <w:szCs w:val="28"/>
        </w:rPr>
        <w:t xml:space="preserve"> </w:t>
      </w:r>
      <w:r w:rsidRPr="00AC77C1">
        <w:rPr>
          <w:rFonts w:ascii="Times New Roman" w:hAnsi="Times New Roman" w:cs="Times New Roman"/>
          <w:sz w:val="28"/>
          <w:szCs w:val="28"/>
        </w:rPr>
        <w:t>екологічними ризиками, які можуть виникнути в рамках СП, який відноситься до категорії</w:t>
      </w:r>
      <w:r w:rsidR="00AC77C1" w:rsidRPr="00AC77C1">
        <w:rPr>
          <w:rFonts w:ascii="Times New Roman" w:hAnsi="Times New Roman" w:cs="Times New Roman"/>
          <w:sz w:val="28"/>
          <w:szCs w:val="28"/>
        </w:rPr>
        <w:t xml:space="preserve"> </w:t>
      </w:r>
      <w:r w:rsidRPr="00AC77C1">
        <w:rPr>
          <w:rFonts w:ascii="Times New Roman" w:hAnsi="Times New Roman" w:cs="Times New Roman"/>
          <w:sz w:val="28"/>
          <w:szCs w:val="28"/>
        </w:rPr>
        <w:t>помірного ризику</w:t>
      </w:r>
      <w:r w:rsidR="00AC77C1" w:rsidRPr="00AC77C1">
        <w:rPr>
          <w:rFonts w:ascii="Times New Roman" w:hAnsi="Times New Roman" w:cs="Times New Roman"/>
          <w:sz w:val="28"/>
          <w:szCs w:val="28"/>
        </w:rPr>
        <w:t>.</w:t>
      </w:r>
    </w:p>
    <w:p w14:paraId="7A163A57" w14:textId="3E566102" w:rsidR="00885D60" w:rsidRDefault="00885D60" w:rsidP="001140AE">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AC77C1">
        <w:rPr>
          <w:rFonts w:ascii="Times New Roman" w:hAnsi="Times New Roman" w:cs="Times New Roman"/>
          <w:sz w:val="28"/>
          <w:szCs w:val="28"/>
        </w:rPr>
        <w:t>СЕС2: Робочий персонал і умови праці</w:t>
      </w:r>
      <w:r w:rsidR="00AC77C1" w:rsidRPr="00AC77C1">
        <w:rPr>
          <w:rFonts w:ascii="Times New Roman" w:hAnsi="Times New Roman" w:cs="Times New Roman"/>
          <w:sz w:val="28"/>
          <w:szCs w:val="28"/>
        </w:rPr>
        <w:t xml:space="preserve"> визнає необхідність створення робочих місць та формування доходів для успішної боротьби з бідністю </w:t>
      </w:r>
      <w:r w:rsidRPr="00AC77C1">
        <w:rPr>
          <w:rFonts w:ascii="Times New Roman" w:hAnsi="Times New Roman" w:cs="Times New Roman"/>
          <w:sz w:val="28"/>
          <w:szCs w:val="28"/>
        </w:rPr>
        <w:t>та забезпечення</w:t>
      </w:r>
      <w:r w:rsidR="00AC77C1" w:rsidRPr="00AC77C1">
        <w:rPr>
          <w:rFonts w:ascii="Times New Roman" w:hAnsi="Times New Roman" w:cs="Times New Roman"/>
          <w:sz w:val="28"/>
          <w:szCs w:val="28"/>
        </w:rPr>
        <w:t xml:space="preserve"> </w:t>
      </w:r>
      <w:r w:rsidRPr="00AC77C1">
        <w:rPr>
          <w:rFonts w:ascii="Times New Roman" w:hAnsi="Times New Roman" w:cs="Times New Roman"/>
          <w:sz w:val="28"/>
          <w:szCs w:val="28"/>
        </w:rPr>
        <w:t>економічного зростання. Позичальники можуть сприяти</w:t>
      </w:r>
      <w:r w:rsidR="00AC77C1" w:rsidRPr="00AC77C1">
        <w:rPr>
          <w:rFonts w:ascii="Times New Roman" w:hAnsi="Times New Roman" w:cs="Times New Roman"/>
          <w:sz w:val="28"/>
          <w:szCs w:val="28"/>
        </w:rPr>
        <w:t xml:space="preserve"> здоровим взаємовідносинам між працівниками та керівним персоналом та посилювати створювані </w:t>
      </w:r>
      <w:proofErr w:type="spellStart"/>
      <w:r w:rsidR="003A5DEA">
        <w:rPr>
          <w:rFonts w:ascii="Times New Roman" w:hAnsi="Times New Roman" w:cs="Times New Roman"/>
          <w:sz w:val="28"/>
          <w:szCs w:val="28"/>
        </w:rPr>
        <w:t>проєкт</w:t>
      </w:r>
      <w:r w:rsidR="00AC77C1" w:rsidRPr="00AC77C1">
        <w:rPr>
          <w:rFonts w:ascii="Times New Roman" w:hAnsi="Times New Roman" w:cs="Times New Roman"/>
          <w:sz w:val="28"/>
          <w:szCs w:val="28"/>
        </w:rPr>
        <w:t>ом</w:t>
      </w:r>
      <w:proofErr w:type="spellEnd"/>
      <w:r w:rsidR="00AC77C1" w:rsidRPr="00AC77C1">
        <w:rPr>
          <w:rFonts w:ascii="Times New Roman" w:hAnsi="Times New Roman" w:cs="Times New Roman"/>
          <w:sz w:val="28"/>
          <w:szCs w:val="28"/>
        </w:rPr>
        <w:t xml:space="preserve"> вигоди в області розвитку, забезпечуючи справедливе ставлення до працівників </w:t>
      </w:r>
      <w:proofErr w:type="spellStart"/>
      <w:r w:rsidR="003A5DEA">
        <w:rPr>
          <w:rFonts w:ascii="Times New Roman" w:hAnsi="Times New Roman" w:cs="Times New Roman"/>
          <w:sz w:val="28"/>
          <w:szCs w:val="28"/>
        </w:rPr>
        <w:t>проєкт</w:t>
      </w:r>
      <w:r w:rsidR="00AC77C1" w:rsidRPr="00AC77C1">
        <w:rPr>
          <w:rFonts w:ascii="Times New Roman" w:hAnsi="Times New Roman" w:cs="Times New Roman"/>
          <w:sz w:val="28"/>
          <w:szCs w:val="28"/>
        </w:rPr>
        <w:t>у</w:t>
      </w:r>
      <w:proofErr w:type="spellEnd"/>
      <w:r w:rsidR="00AC77C1" w:rsidRPr="00AC77C1">
        <w:rPr>
          <w:rFonts w:ascii="Times New Roman" w:hAnsi="Times New Roman" w:cs="Times New Roman"/>
          <w:sz w:val="28"/>
          <w:szCs w:val="28"/>
        </w:rPr>
        <w:t xml:space="preserve"> та безпечні та здорові умови праці. Цей стандарт застосовуватиметься з метою </w:t>
      </w:r>
      <w:r w:rsidRPr="00AC77C1">
        <w:rPr>
          <w:rFonts w:ascii="Times New Roman" w:hAnsi="Times New Roman" w:cs="Times New Roman"/>
          <w:sz w:val="28"/>
          <w:szCs w:val="28"/>
        </w:rPr>
        <w:t xml:space="preserve">управління питаннями охорони </w:t>
      </w:r>
      <w:r w:rsidR="00AC77C1" w:rsidRPr="00AC77C1">
        <w:rPr>
          <w:rFonts w:ascii="Times New Roman" w:hAnsi="Times New Roman" w:cs="Times New Roman"/>
          <w:sz w:val="28"/>
          <w:szCs w:val="28"/>
        </w:rPr>
        <w:t xml:space="preserve">та безпеки </w:t>
      </w:r>
      <w:r w:rsidRPr="00AC77C1">
        <w:rPr>
          <w:rFonts w:ascii="Times New Roman" w:hAnsi="Times New Roman" w:cs="Times New Roman"/>
          <w:sz w:val="28"/>
          <w:szCs w:val="28"/>
        </w:rPr>
        <w:t>праці</w:t>
      </w:r>
      <w:r w:rsidR="00AC77C1" w:rsidRPr="00AC77C1">
        <w:rPr>
          <w:rFonts w:ascii="Times New Roman" w:hAnsi="Times New Roman" w:cs="Times New Roman"/>
          <w:sz w:val="28"/>
          <w:szCs w:val="28"/>
        </w:rPr>
        <w:t xml:space="preserve">, що </w:t>
      </w:r>
      <w:r w:rsidRPr="00AC77C1">
        <w:rPr>
          <w:rFonts w:ascii="Times New Roman" w:hAnsi="Times New Roman" w:cs="Times New Roman"/>
          <w:sz w:val="28"/>
          <w:szCs w:val="28"/>
        </w:rPr>
        <w:t>має важливе значення для СП</w:t>
      </w:r>
      <w:r w:rsidR="00AC77C1" w:rsidRPr="00AC77C1">
        <w:rPr>
          <w:rFonts w:ascii="Times New Roman" w:hAnsi="Times New Roman" w:cs="Times New Roman"/>
          <w:sz w:val="28"/>
          <w:szCs w:val="28"/>
        </w:rPr>
        <w:t xml:space="preserve"> </w:t>
      </w:r>
      <w:r w:rsidRPr="00AC77C1">
        <w:rPr>
          <w:rFonts w:ascii="Times New Roman" w:hAnsi="Times New Roman" w:cs="Times New Roman"/>
          <w:sz w:val="28"/>
          <w:szCs w:val="28"/>
        </w:rPr>
        <w:t>категорії</w:t>
      </w:r>
      <w:r w:rsidR="00AC77C1">
        <w:rPr>
          <w:rFonts w:ascii="Times New Roman" w:hAnsi="Times New Roman" w:cs="Times New Roman"/>
          <w:sz w:val="28"/>
          <w:szCs w:val="28"/>
        </w:rPr>
        <w:t xml:space="preserve"> </w:t>
      </w:r>
      <w:r w:rsidRPr="00AC77C1">
        <w:rPr>
          <w:rFonts w:ascii="Times New Roman" w:hAnsi="Times New Roman" w:cs="Times New Roman"/>
          <w:sz w:val="28"/>
          <w:szCs w:val="28"/>
        </w:rPr>
        <w:t>помірного ризику</w:t>
      </w:r>
      <w:r w:rsidR="00AC77C1">
        <w:rPr>
          <w:rFonts w:ascii="Times New Roman" w:hAnsi="Times New Roman" w:cs="Times New Roman"/>
          <w:sz w:val="28"/>
          <w:szCs w:val="28"/>
        </w:rPr>
        <w:t>.</w:t>
      </w:r>
    </w:p>
    <w:p w14:paraId="799DCE77" w14:textId="278FFD72" w:rsidR="00885D60" w:rsidRPr="00016D88" w:rsidRDefault="00AC77C1" w:rsidP="001140AE">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016D88">
        <w:rPr>
          <w:rFonts w:ascii="Times New Roman" w:hAnsi="Times New Roman" w:cs="Times New Roman"/>
          <w:sz w:val="28"/>
          <w:szCs w:val="28"/>
        </w:rPr>
        <w:t xml:space="preserve">СЕС4: Охорона здоров'я та забезпечення безпеки громад визнає факт, що </w:t>
      </w:r>
      <w:proofErr w:type="spellStart"/>
      <w:r w:rsidR="003A5DEA">
        <w:rPr>
          <w:rFonts w:ascii="Times New Roman" w:hAnsi="Times New Roman" w:cs="Times New Roman"/>
          <w:sz w:val="28"/>
          <w:szCs w:val="28"/>
        </w:rPr>
        <w:t>проєкт</w:t>
      </w:r>
      <w:r w:rsidRPr="00016D88">
        <w:rPr>
          <w:rFonts w:ascii="Times New Roman" w:hAnsi="Times New Roman" w:cs="Times New Roman"/>
          <w:sz w:val="28"/>
          <w:szCs w:val="28"/>
        </w:rPr>
        <w:t>на</w:t>
      </w:r>
      <w:proofErr w:type="spellEnd"/>
      <w:r w:rsidRPr="00016D88">
        <w:rPr>
          <w:rFonts w:ascii="Times New Roman" w:hAnsi="Times New Roman" w:cs="Times New Roman"/>
          <w:sz w:val="28"/>
          <w:szCs w:val="28"/>
        </w:rPr>
        <w:t xml:space="preserve"> діяльність, у тому числі обладнання та об</w:t>
      </w:r>
      <w:r w:rsidRPr="00750947">
        <w:rPr>
          <w:rFonts w:ascii="Times New Roman" w:hAnsi="Times New Roman" w:cs="Times New Roman"/>
          <w:sz w:val="28"/>
          <w:szCs w:val="28"/>
        </w:rPr>
        <w:t>’</w:t>
      </w:r>
      <w:r w:rsidRPr="00016D88">
        <w:rPr>
          <w:rFonts w:ascii="Times New Roman" w:hAnsi="Times New Roman" w:cs="Times New Roman"/>
          <w:sz w:val="28"/>
          <w:szCs w:val="28"/>
        </w:rPr>
        <w:t>єкти інфраструктури, що використовуються</w:t>
      </w:r>
      <w:r w:rsidR="00016D88" w:rsidRPr="00016D88">
        <w:rPr>
          <w:rFonts w:ascii="Times New Roman" w:hAnsi="Times New Roman" w:cs="Times New Roman"/>
          <w:sz w:val="28"/>
          <w:szCs w:val="28"/>
        </w:rPr>
        <w:t xml:space="preserve">, несуть ризик несприятливих впливів на місцеві громади. Крім того, громади, що наразі зазнають негативних наслідків зміни клімату, можуть відчути їх більш швидкий розвиток чи посилення </w:t>
      </w:r>
      <w:r w:rsidR="000C4A50" w:rsidRPr="00840FA4">
        <w:rPr>
          <w:rFonts w:ascii="Times New Roman" w:hAnsi="Times New Roman" w:cs="Times New Roman"/>
          <w:sz w:val="28"/>
          <w:szCs w:val="28"/>
        </w:rPr>
        <w:t>в</w:t>
      </w:r>
      <w:r w:rsidR="00016D88" w:rsidRPr="00016D88">
        <w:rPr>
          <w:rFonts w:ascii="Times New Roman" w:hAnsi="Times New Roman" w:cs="Times New Roman"/>
          <w:sz w:val="28"/>
          <w:szCs w:val="28"/>
        </w:rPr>
        <w:t xml:space="preserve">наслідок </w:t>
      </w:r>
      <w:proofErr w:type="spellStart"/>
      <w:r w:rsidR="003A5DEA">
        <w:rPr>
          <w:rFonts w:ascii="Times New Roman" w:hAnsi="Times New Roman" w:cs="Times New Roman"/>
          <w:sz w:val="28"/>
          <w:szCs w:val="28"/>
        </w:rPr>
        <w:t>проєкт</w:t>
      </w:r>
      <w:r w:rsidR="00016D88" w:rsidRPr="00016D88">
        <w:rPr>
          <w:rFonts w:ascii="Times New Roman" w:hAnsi="Times New Roman" w:cs="Times New Roman"/>
          <w:sz w:val="28"/>
          <w:szCs w:val="28"/>
        </w:rPr>
        <w:t>ної</w:t>
      </w:r>
      <w:proofErr w:type="spellEnd"/>
      <w:r w:rsidR="00016D88" w:rsidRPr="00016D88">
        <w:rPr>
          <w:rFonts w:ascii="Times New Roman" w:hAnsi="Times New Roman" w:cs="Times New Roman"/>
          <w:sz w:val="28"/>
          <w:szCs w:val="28"/>
        </w:rPr>
        <w:t xml:space="preserve"> діяльності. Цей стандарт застосовуватиметься </w:t>
      </w:r>
      <w:r w:rsidR="00885D60" w:rsidRPr="00016D88">
        <w:rPr>
          <w:rFonts w:ascii="Times New Roman" w:hAnsi="Times New Roman" w:cs="Times New Roman"/>
          <w:sz w:val="28"/>
          <w:szCs w:val="28"/>
        </w:rPr>
        <w:t xml:space="preserve">до СП помірного ризику у </w:t>
      </w:r>
      <w:proofErr w:type="spellStart"/>
      <w:r w:rsidR="003A5DEA">
        <w:rPr>
          <w:rFonts w:ascii="Times New Roman" w:hAnsi="Times New Roman" w:cs="Times New Roman"/>
          <w:sz w:val="28"/>
          <w:szCs w:val="28"/>
        </w:rPr>
        <w:t>Проєкт</w:t>
      </w:r>
      <w:r w:rsidR="00885D60" w:rsidRPr="00016D88">
        <w:rPr>
          <w:rFonts w:ascii="Times New Roman" w:hAnsi="Times New Roman" w:cs="Times New Roman"/>
          <w:sz w:val="28"/>
          <w:szCs w:val="28"/>
        </w:rPr>
        <w:t>і</w:t>
      </w:r>
      <w:proofErr w:type="spellEnd"/>
      <w:r w:rsidR="00885D60" w:rsidRPr="00016D88">
        <w:rPr>
          <w:rFonts w:ascii="Times New Roman" w:hAnsi="Times New Roman" w:cs="Times New Roman"/>
          <w:sz w:val="28"/>
          <w:szCs w:val="28"/>
        </w:rPr>
        <w:t xml:space="preserve"> </w:t>
      </w:r>
      <w:r w:rsidR="00016D88" w:rsidRPr="00016D88">
        <w:rPr>
          <w:rFonts w:ascii="Times New Roman" w:hAnsi="Times New Roman" w:cs="Times New Roman"/>
          <w:sz w:val="28"/>
          <w:szCs w:val="28"/>
        </w:rPr>
        <w:t xml:space="preserve">щодо: </w:t>
      </w:r>
      <w:r w:rsidR="00885D60" w:rsidRPr="00016D88">
        <w:rPr>
          <w:rFonts w:ascii="Times New Roman" w:hAnsi="Times New Roman" w:cs="Times New Roman"/>
          <w:sz w:val="28"/>
          <w:szCs w:val="28"/>
        </w:rPr>
        <w:t>а)</w:t>
      </w:r>
      <w:r w:rsidR="00016D88" w:rsidRPr="00016D88">
        <w:rPr>
          <w:rFonts w:ascii="Times New Roman" w:hAnsi="Times New Roman" w:cs="Times New Roman"/>
          <w:sz w:val="28"/>
          <w:szCs w:val="28"/>
        </w:rPr>
        <w:t xml:space="preserve"> </w:t>
      </w:r>
      <w:r w:rsidR="00885D60" w:rsidRPr="00016D88">
        <w:rPr>
          <w:rFonts w:ascii="Times New Roman" w:hAnsi="Times New Roman" w:cs="Times New Roman"/>
          <w:sz w:val="28"/>
          <w:szCs w:val="28"/>
        </w:rPr>
        <w:t>забезпечення охорони здоров'я та безпеки постраждалих громад протягом життєвого</w:t>
      </w:r>
      <w:r w:rsidR="00016D88" w:rsidRPr="00016D88">
        <w:rPr>
          <w:rFonts w:ascii="Times New Roman" w:hAnsi="Times New Roman" w:cs="Times New Roman"/>
          <w:sz w:val="28"/>
          <w:szCs w:val="28"/>
        </w:rPr>
        <w:t xml:space="preserve"> </w:t>
      </w:r>
      <w:r w:rsidR="00885D60" w:rsidRPr="00016D88">
        <w:rPr>
          <w:rFonts w:ascii="Times New Roman" w:hAnsi="Times New Roman" w:cs="Times New Roman"/>
          <w:sz w:val="28"/>
          <w:szCs w:val="28"/>
        </w:rPr>
        <w:t xml:space="preserve">циклу </w:t>
      </w:r>
      <w:proofErr w:type="spellStart"/>
      <w:r w:rsidR="003A5DEA">
        <w:rPr>
          <w:rFonts w:ascii="Times New Roman" w:hAnsi="Times New Roman" w:cs="Times New Roman"/>
          <w:sz w:val="28"/>
          <w:szCs w:val="28"/>
        </w:rPr>
        <w:t>проєкт</w:t>
      </w:r>
      <w:r w:rsidR="00885D60" w:rsidRPr="00016D88">
        <w:rPr>
          <w:rFonts w:ascii="Times New Roman" w:hAnsi="Times New Roman" w:cs="Times New Roman"/>
          <w:sz w:val="28"/>
          <w:szCs w:val="28"/>
        </w:rPr>
        <w:t>у</w:t>
      </w:r>
      <w:proofErr w:type="spellEnd"/>
      <w:r w:rsidR="00885D60" w:rsidRPr="00016D88">
        <w:rPr>
          <w:rFonts w:ascii="Times New Roman" w:hAnsi="Times New Roman" w:cs="Times New Roman"/>
          <w:sz w:val="28"/>
          <w:szCs w:val="28"/>
        </w:rPr>
        <w:t>, включаючи тих, які через свої конкретні обставини можуть бути</w:t>
      </w:r>
      <w:r w:rsidR="00016D88" w:rsidRPr="00016D88">
        <w:rPr>
          <w:rFonts w:ascii="Times New Roman" w:hAnsi="Times New Roman" w:cs="Times New Roman"/>
          <w:sz w:val="28"/>
          <w:szCs w:val="28"/>
        </w:rPr>
        <w:t xml:space="preserve"> </w:t>
      </w:r>
      <w:r w:rsidR="00885D60" w:rsidRPr="00016D88">
        <w:rPr>
          <w:rFonts w:ascii="Times New Roman" w:hAnsi="Times New Roman" w:cs="Times New Roman"/>
          <w:sz w:val="28"/>
          <w:szCs w:val="28"/>
        </w:rPr>
        <w:t xml:space="preserve">вразливими; б) безпеки руху </w:t>
      </w:r>
      <w:r w:rsidR="00016D88" w:rsidRPr="00016D88">
        <w:rPr>
          <w:rFonts w:ascii="Times New Roman" w:hAnsi="Times New Roman" w:cs="Times New Roman"/>
          <w:sz w:val="28"/>
          <w:szCs w:val="28"/>
        </w:rPr>
        <w:t xml:space="preserve">громадян </w:t>
      </w:r>
      <w:r w:rsidR="00885D60" w:rsidRPr="00016D88">
        <w:rPr>
          <w:rFonts w:ascii="Times New Roman" w:hAnsi="Times New Roman" w:cs="Times New Roman"/>
          <w:sz w:val="28"/>
          <w:szCs w:val="28"/>
        </w:rPr>
        <w:t>та дорожнього руху під час виконання будівельних</w:t>
      </w:r>
      <w:r w:rsidR="00016D88" w:rsidRPr="00016D88">
        <w:rPr>
          <w:rFonts w:ascii="Times New Roman" w:hAnsi="Times New Roman" w:cs="Times New Roman"/>
          <w:sz w:val="28"/>
          <w:szCs w:val="28"/>
        </w:rPr>
        <w:t xml:space="preserve"> </w:t>
      </w:r>
      <w:r w:rsidR="00885D60" w:rsidRPr="00016D88">
        <w:rPr>
          <w:rFonts w:ascii="Times New Roman" w:hAnsi="Times New Roman" w:cs="Times New Roman"/>
          <w:sz w:val="28"/>
          <w:szCs w:val="28"/>
        </w:rPr>
        <w:t xml:space="preserve">робіт, в) </w:t>
      </w:r>
      <w:r w:rsidR="00016D88" w:rsidRPr="00016D88">
        <w:rPr>
          <w:rFonts w:ascii="Times New Roman" w:hAnsi="Times New Roman" w:cs="Times New Roman"/>
          <w:sz w:val="28"/>
          <w:szCs w:val="28"/>
        </w:rPr>
        <w:t>управління</w:t>
      </w:r>
      <w:r w:rsidR="00885D60" w:rsidRPr="00016D88">
        <w:rPr>
          <w:rFonts w:ascii="Times New Roman" w:hAnsi="Times New Roman" w:cs="Times New Roman"/>
          <w:sz w:val="28"/>
          <w:szCs w:val="28"/>
        </w:rPr>
        <w:t xml:space="preserve"> небезпечни</w:t>
      </w:r>
      <w:r w:rsidR="00016D88" w:rsidRPr="00016D88">
        <w:rPr>
          <w:rFonts w:ascii="Times New Roman" w:hAnsi="Times New Roman" w:cs="Times New Roman"/>
          <w:sz w:val="28"/>
          <w:szCs w:val="28"/>
        </w:rPr>
        <w:t>ми</w:t>
      </w:r>
      <w:r w:rsidR="00885D60" w:rsidRPr="00016D88">
        <w:rPr>
          <w:rFonts w:ascii="Times New Roman" w:hAnsi="Times New Roman" w:cs="Times New Roman"/>
          <w:sz w:val="28"/>
          <w:szCs w:val="28"/>
        </w:rPr>
        <w:t xml:space="preserve"> матеріал</w:t>
      </w:r>
      <w:r w:rsidR="00016D88" w:rsidRPr="00016D88">
        <w:rPr>
          <w:rFonts w:ascii="Times New Roman" w:hAnsi="Times New Roman" w:cs="Times New Roman"/>
          <w:sz w:val="28"/>
          <w:szCs w:val="28"/>
        </w:rPr>
        <w:t>ами</w:t>
      </w:r>
      <w:r w:rsidR="00885D60" w:rsidRPr="00016D88">
        <w:rPr>
          <w:rFonts w:ascii="Times New Roman" w:hAnsi="Times New Roman" w:cs="Times New Roman"/>
          <w:sz w:val="28"/>
          <w:szCs w:val="28"/>
        </w:rPr>
        <w:t xml:space="preserve"> під час виконання будівельних робіт</w:t>
      </w:r>
      <w:r w:rsidR="00016D88">
        <w:rPr>
          <w:rFonts w:ascii="Times New Roman" w:hAnsi="Times New Roman" w:cs="Times New Roman"/>
          <w:sz w:val="28"/>
          <w:szCs w:val="28"/>
        </w:rPr>
        <w:t xml:space="preserve"> </w:t>
      </w:r>
      <w:r w:rsidR="00885D60" w:rsidRPr="00016D88">
        <w:rPr>
          <w:rFonts w:ascii="Times New Roman" w:hAnsi="Times New Roman" w:cs="Times New Roman"/>
          <w:sz w:val="28"/>
          <w:szCs w:val="28"/>
        </w:rPr>
        <w:t xml:space="preserve">(включаючи поводження з </w:t>
      </w:r>
      <w:r w:rsidR="00051174">
        <w:rPr>
          <w:rFonts w:ascii="Times New Roman" w:hAnsi="Times New Roman" w:cs="Times New Roman"/>
          <w:sz w:val="28"/>
          <w:szCs w:val="28"/>
        </w:rPr>
        <w:t>азбестовмісними</w:t>
      </w:r>
      <w:r w:rsidR="00885D60" w:rsidRPr="00016D88">
        <w:rPr>
          <w:rFonts w:ascii="Times New Roman" w:hAnsi="Times New Roman" w:cs="Times New Roman"/>
          <w:sz w:val="28"/>
          <w:szCs w:val="28"/>
        </w:rPr>
        <w:t xml:space="preserve"> відходами).</w:t>
      </w:r>
    </w:p>
    <w:p w14:paraId="535260CF" w14:textId="5013200C" w:rsidR="00885D60" w:rsidRPr="001140AE" w:rsidRDefault="00885D60" w:rsidP="001140AE">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750947">
        <w:rPr>
          <w:rFonts w:ascii="Times New Roman" w:hAnsi="Times New Roman" w:cs="Times New Roman"/>
          <w:sz w:val="28"/>
          <w:szCs w:val="28"/>
        </w:rPr>
        <w:t>СЕС 10: Взаємодія із зацікавленими сторонами та розкриття інформації визнає</w:t>
      </w:r>
      <w:r w:rsidR="00750947" w:rsidRPr="00750947">
        <w:rPr>
          <w:rFonts w:ascii="Times New Roman" w:hAnsi="Times New Roman" w:cs="Times New Roman"/>
          <w:sz w:val="28"/>
          <w:szCs w:val="28"/>
        </w:rPr>
        <w:t xml:space="preserve"> значення </w:t>
      </w:r>
      <w:r w:rsidRPr="00750947">
        <w:rPr>
          <w:rFonts w:ascii="Times New Roman" w:hAnsi="Times New Roman" w:cs="Times New Roman"/>
          <w:sz w:val="28"/>
          <w:szCs w:val="28"/>
        </w:rPr>
        <w:t>відкрито</w:t>
      </w:r>
      <w:r w:rsidR="00750947" w:rsidRPr="00750947">
        <w:rPr>
          <w:rFonts w:ascii="Times New Roman" w:hAnsi="Times New Roman" w:cs="Times New Roman"/>
          <w:sz w:val="28"/>
          <w:szCs w:val="28"/>
        </w:rPr>
        <w:t>ї</w:t>
      </w:r>
      <w:r w:rsidRPr="00750947">
        <w:rPr>
          <w:rFonts w:ascii="Times New Roman" w:hAnsi="Times New Roman" w:cs="Times New Roman"/>
          <w:sz w:val="28"/>
          <w:szCs w:val="28"/>
        </w:rPr>
        <w:t xml:space="preserve"> та прозоро</w:t>
      </w:r>
      <w:r w:rsidR="00750947" w:rsidRPr="00750947">
        <w:rPr>
          <w:rFonts w:ascii="Times New Roman" w:hAnsi="Times New Roman" w:cs="Times New Roman"/>
          <w:sz w:val="28"/>
          <w:szCs w:val="28"/>
        </w:rPr>
        <w:t>ї</w:t>
      </w:r>
      <w:r w:rsidRPr="00750947">
        <w:rPr>
          <w:rFonts w:ascii="Times New Roman" w:hAnsi="Times New Roman" w:cs="Times New Roman"/>
          <w:sz w:val="28"/>
          <w:szCs w:val="28"/>
        </w:rPr>
        <w:t xml:space="preserve"> взаємодії між Позичальником та зацікавленими </w:t>
      </w:r>
      <w:r w:rsidR="00750947" w:rsidRPr="00750947">
        <w:rPr>
          <w:rFonts w:ascii="Times New Roman" w:hAnsi="Times New Roman" w:cs="Times New Roman"/>
          <w:sz w:val="28"/>
          <w:szCs w:val="28"/>
        </w:rPr>
        <w:t>с</w:t>
      </w:r>
      <w:r w:rsidRPr="00750947">
        <w:rPr>
          <w:rFonts w:ascii="Times New Roman" w:hAnsi="Times New Roman" w:cs="Times New Roman"/>
          <w:sz w:val="28"/>
          <w:szCs w:val="28"/>
        </w:rPr>
        <w:t xml:space="preserve">торонами </w:t>
      </w:r>
      <w:r w:rsidR="00750947" w:rsidRPr="00750947">
        <w:rPr>
          <w:rFonts w:ascii="Times New Roman" w:hAnsi="Times New Roman" w:cs="Times New Roman"/>
          <w:sz w:val="28"/>
          <w:szCs w:val="28"/>
        </w:rPr>
        <w:t>у рамках</w:t>
      </w:r>
      <w:r w:rsidRPr="00750947">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r w:rsidR="00750947" w:rsidRPr="00750947">
        <w:rPr>
          <w:rFonts w:ascii="Times New Roman" w:hAnsi="Times New Roman" w:cs="Times New Roman"/>
          <w:sz w:val="28"/>
          <w:szCs w:val="28"/>
        </w:rPr>
        <w:t>у</w:t>
      </w:r>
      <w:proofErr w:type="spellEnd"/>
      <w:r w:rsidRPr="00750947">
        <w:rPr>
          <w:rFonts w:ascii="Times New Roman" w:hAnsi="Times New Roman" w:cs="Times New Roman"/>
          <w:sz w:val="28"/>
          <w:szCs w:val="28"/>
        </w:rPr>
        <w:t xml:space="preserve"> як важливий елемент передової світової практики. Ефективна</w:t>
      </w:r>
      <w:r w:rsidR="00750947" w:rsidRPr="00750947">
        <w:rPr>
          <w:rFonts w:ascii="Times New Roman" w:hAnsi="Times New Roman" w:cs="Times New Roman"/>
          <w:sz w:val="28"/>
          <w:szCs w:val="28"/>
        </w:rPr>
        <w:t xml:space="preserve"> </w:t>
      </w:r>
      <w:r w:rsidRPr="00750947">
        <w:rPr>
          <w:rFonts w:ascii="Times New Roman" w:hAnsi="Times New Roman" w:cs="Times New Roman"/>
          <w:sz w:val="28"/>
          <w:szCs w:val="28"/>
        </w:rPr>
        <w:t>взаємодія із зацікавленими сторонами може покращити довкілля та соціальну сталість</w:t>
      </w:r>
      <w:r w:rsidR="00750947">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r w:rsidRPr="00750947">
        <w:rPr>
          <w:rFonts w:ascii="Times New Roman" w:hAnsi="Times New Roman" w:cs="Times New Roman"/>
          <w:sz w:val="28"/>
          <w:szCs w:val="28"/>
        </w:rPr>
        <w:t>у</w:t>
      </w:r>
      <w:proofErr w:type="spellEnd"/>
      <w:r w:rsidRPr="00750947">
        <w:rPr>
          <w:rFonts w:ascii="Times New Roman" w:hAnsi="Times New Roman" w:cs="Times New Roman"/>
          <w:sz w:val="28"/>
          <w:szCs w:val="28"/>
        </w:rPr>
        <w:t xml:space="preserve">, </w:t>
      </w:r>
      <w:r w:rsidR="00750947">
        <w:rPr>
          <w:rFonts w:ascii="Times New Roman" w:hAnsi="Times New Roman" w:cs="Times New Roman"/>
          <w:sz w:val="28"/>
          <w:szCs w:val="28"/>
        </w:rPr>
        <w:t xml:space="preserve">поліпшувати сприйняття </w:t>
      </w:r>
      <w:proofErr w:type="spellStart"/>
      <w:r w:rsidR="003A5DEA">
        <w:rPr>
          <w:rFonts w:ascii="Times New Roman" w:hAnsi="Times New Roman" w:cs="Times New Roman"/>
          <w:sz w:val="28"/>
          <w:szCs w:val="28"/>
        </w:rPr>
        <w:t>проєкт</w:t>
      </w:r>
      <w:r w:rsidR="00750947">
        <w:rPr>
          <w:rFonts w:ascii="Times New Roman" w:hAnsi="Times New Roman" w:cs="Times New Roman"/>
          <w:sz w:val="28"/>
          <w:szCs w:val="28"/>
        </w:rPr>
        <w:t>у</w:t>
      </w:r>
      <w:proofErr w:type="spellEnd"/>
      <w:r w:rsidR="00750947">
        <w:rPr>
          <w:rFonts w:ascii="Times New Roman" w:hAnsi="Times New Roman" w:cs="Times New Roman"/>
          <w:sz w:val="28"/>
          <w:szCs w:val="28"/>
        </w:rPr>
        <w:t xml:space="preserve"> та</w:t>
      </w:r>
      <w:r w:rsidRPr="00750947">
        <w:rPr>
          <w:rFonts w:ascii="Times New Roman" w:hAnsi="Times New Roman" w:cs="Times New Roman"/>
          <w:sz w:val="28"/>
          <w:szCs w:val="28"/>
        </w:rPr>
        <w:t xml:space="preserve"> зробити значний внесок в успішну</w:t>
      </w:r>
      <w:r w:rsidR="001140AE">
        <w:rPr>
          <w:rFonts w:ascii="Times New Roman" w:hAnsi="Times New Roman" w:cs="Times New Roman"/>
          <w:sz w:val="28"/>
          <w:szCs w:val="28"/>
        </w:rPr>
        <w:t xml:space="preserve"> </w:t>
      </w:r>
      <w:r w:rsidRPr="001140AE">
        <w:rPr>
          <w:rFonts w:ascii="Times New Roman" w:hAnsi="Times New Roman" w:cs="Times New Roman"/>
          <w:sz w:val="28"/>
          <w:szCs w:val="28"/>
        </w:rPr>
        <w:t xml:space="preserve">підготовку та реалізацію </w:t>
      </w:r>
      <w:proofErr w:type="spellStart"/>
      <w:r w:rsidR="003A5DEA">
        <w:rPr>
          <w:rFonts w:ascii="Times New Roman" w:hAnsi="Times New Roman" w:cs="Times New Roman"/>
          <w:sz w:val="28"/>
          <w:szCs w:val="28"/>
        </w:rPr>
        <w:t>проєкт</w:t>
      </w:r>
      <w:r w:rsidRPr="001140AE">
        <w:rPr>
          <w:rFonts w:ascii="Times New Roman" w:hAnsi="Times New Roman" w:cs="Times New Roman"/>
          <w:sz w:val="28"/>
          <w:szCs w:val="28"/>
        </w:rPr>
        <w:t>у</w:t>
      </w:r>
      <w:proofErr w:type="spellEnd"/>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lastRenderedPageBreak/>
        <w:t>СП</w:t>
      </w:r>
      <w:r w:rsidRPr="001140AE">
        <w:rPr>
          <w:rFonts w:ascii="Times New Roman" w:hAnsi="Times New Roman" w:cs="Times New Roman"/>
          <w:sz w:val="28"/>
          <w:szCs w:val="28"/>
        </w:rPr>
        <w:t xml:space="preserve"> реалізуються на всіх етапах</w:t>
      </w:r>
      <w:r w:rsidR="00750947" w:rsidRPr="001140AE">
        <w:rPr>
          <w:rFonts w:ascii="Times New Roman" w:hAnsi="Times New Roman" w:cs="Times New Roman"/>
          <w:sz w:val="28"/>
          <w:szCs w:val="28"/>
        </w:rPr>
        <w:t xml:space="preserve"> </w:t>
      </w:r>
      <w:proofErr w:type="spellStart"/>
      <w:r w:rsidRPr="001140AE">
        <w:rPr>
          <w:rFonts w:ascii="Times New Roman" w:hAnsi="Times New Roman" w:cs="Times New Roman"/>
          <w:sz w:val="28"/>
          <w:szCs w:val="28"/>
        </w:rPr>
        <w:t>суб</w:t>
      </w:r>
      <w:r w:rsidR="003A5DEA">
        <w:rPr>
          <w:rFonts w:ascii="Times New Roman" w:hAnsi="Times New Roman" w:cs="Times New Roman"/>
          <w:sz w:val="28"/>
          <w:szCs w:val="28"/>
        </w:rPr>
        <w:t>проєкт</w:t>
      </w:r>
      <w:r w:rsidRPr="001140AE">
        <w:rPr>
          <w:rFonts w:ascii="Times New Roman" w:hAnsi="Times New Roman" w:cs="Times New Roman"/>
          <w:sz w:val="28"/>
          <w:szCs w:val="28"/>
        </w:rPr>
        <w:t>ного</w:t>
      </w:r>
      <w:proofErr w:type="spellEnd"/>
      <w:r w:rsidRPr="001140AE">
        <w:rPr>
          <w:rFonts w:ascii="Times New Roman" w:hAnsi="Times New Roman" w:cs="Times New Roman"/>
          <w:sz w:val="28"/>
          <w:szCs w:val="28"/>
        </w:rPr>
        <w:t xml:space="preserve"> циклу у тісній співпраці з місцевими громадами та органами місцевого</w:t>
      </w:r>
      <w:r w:rsidR="00750947" w:rsidRPr="001140AE">
        <w:rPr>
          <w:rFonts w:ascii="Times New Roman" w:hAnsi="Times New Roman" w:cs="Times New Roman"/>
          <w:sz w:val="28"/>
          <w:szCs w:val="28"/>
        </w:rPr>
        <w:t xml:space="preserve"> </w:t>
      </w:r>
      <w:r w:rsidRPr="001140AE">
        <w:rPr>
          <w:rFonts w:ascii="Times New Roman" w:hAnsi="Times New Roman" w:cs="Times New Roman"/>
          <w:sz w:val="28"/>
          <w:szCs w:val="28"/>
        </w:rPr>
        <w:t xml:space="preserve">самоврядування. Тому застосування положень цього стандарту у всіх </w:t>
      </w:r>
      <w:r w:rsidR="00750947" w:rsidRPr="001140AE">
        <w:rPr>
          <w:rFonts w:ascii="Times New Roman" w:hAnsi="Times New Roman" w:cs="Times New Roman"/>
          <w:sz w:val="28"/>
          <w:szCs w:val="28"/>
        </w:rPr>
        <w:t xml:space="preserve">СП </w:t>
      </w:r>
      <w:r w:rsidRPr="001140AE">
        <w:rPr>
          <w:rFonts w:ascii="Times New Roman" w:hAnsi="Times New Roman" w:cs="Times New Roman"/>
          <w:sz w:val="28"/>
          <w:szCs w:val="28"/>
        </w:rPr>
        <w:t>має важливе значення</w:t>
      </w:r>
      <w:r w:rsidR="00750947" w:rsidRPr="001140AE">
        <w:rPr>
          <w:rFonts w:ascii="Times New Roman" w:hAnsi="Times New Roman" w:cs="Times New Roman"/>
          <w:sz w:val="28"/>
          <w:szCs w:val="28"/>
        </w:rPr>
        <w:t xml:space="preserve"> для успішної реалізації </w:t>
      </w:r>
      <w:proofErr w:type="spellStart"/>
      <w:r w:rsidR="003A5DEA">
        <w:rPr>
          <w:rFonts w:ascii="Times New Roman" w:hAnsi="Times New Roman" w:cs="Times New Roman"/>
          <w:sz w:val="28"/>
          <w:szCs w:val="28"/>
        </w:rPr>
        <w:t>Проєкт</w:t>
      </w:r>
      <w:r w:rsidR="00750947" w:rsidRPr="001140AE">
        <w:rPr>
          <w:rFonts w:ascii="Times New Roman" w:hAnsi="Times New Roman" w:cs="Times New Roman"/>
          <w:sz w:val="28"/>
          <w:szCs w:val="28"/>
        </w:rPr>
        <w:t>у</w:t>
      </w:r>
      <w:proofErr w:type="spellEnd"/>
      <w:r w:rsidR="00750947" w:rsidRPr="001140AE">
        <w:rPr>
          <w:rFonts w:ascii="Times New Roman" w:hAnsi="Times New Roman" w:cs="Times New Roman"/>
          <w:sz w:val="28"/>
          <w:szCs w:val="28"/>
        </w:rPr>
        <w:t xml:space="preserve"> в цілому.</w:t>
      </w:r>
    </w:p>
    <w:p w14:paraId="22FCECD5" w14:textId="5C165BC1" w:rsidR="00750947" w:rsidRDefault="00750947" w:rsidP="00750947">
      <w:pPr>
        <w:spacing w:after="0" w:line="240" w:lineRule="auto"/>
        <w:ind w:left="1134"/>
        <w:jc w:val="both"/>
        <w:rPr>
          <w:rFonts w:ascii="Times New Roman" w:hAnsi="Times New Roman" w:cs="Times New Roman"/>
          <w:sz w:val="28"/>
          <w:szCs w:val="28"/>
        </w:rPr>
      </w:pPr>
    </w:p>
    <w:p w14:paraId="20601C82" w14:textId="7C1EA822" w:rsidR="00750947" w:rsidRDefault="00750947" w:rsidP="001140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Перелік СЕС, які не застосовуватимуться протягом реалізації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w:t>
      </w:r>
    </w:p>
    <w:p w14:paraId="0B742780" w14:textId="0C846EC0" w:rsidR="00750947" w:rsidRPr="001140AE" w:rsidRDefault="00750947" w:rsidP="001140AE">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1140AE">
        <w:rPr>
          <w:rFonts w:ascii="Times New Roman" w:hAnsi="Times New Roman" w:cs="Times New Roman"/>
          <w:sz w:val="28"/>
          <w:szCs w:val="28"/>
        </w:rPr>
        <w:t xml:space="preserve">СЕС 3: Ефективне використання ресурсів та запобігання забрудненню довкілля. </w:t>
      </w:r>
      <w:proofErr w:type="spellStart"/>
      <w:r w:rsidR="003A5DEA">
        <w:rPr>
          <w:rFonts w:ascii="Times New Roman" w:hAnsi="Times New Roman" w:cs="Times New Roman"/>
          <w:sz w:val="28"/>
          <w:szCs w:val="28"/>
        </w:rPr>
        <w:t>Проєкт</w:t>
      </w:r>
      <w:proofErr w:type="spellEnd"/>
      <w:r w:rsidRPr="001140AE">
        <w:rPr>
          <w:rFonts w:ascii="Times New Roman" w:hAnsi="Times New Roman" w:cs="Times New Roman"/>
          <w:sz w:val="28"/>
          <w:szCs w:val="28"/>
        </w:rPr>
        <w:t xml:space="preserve"> не фінансує СП, які мають результатом вплив на посилення економічної активності та урбанізацію, є джерелами підвищеного рівня забруднення повітря, води і землі, споживають невідновлювані ресурси, створюючи загрозу для людей, </w:t>
      </w:r>
      <w:proofErr w:type="spellStart"/>
      <w:r w:rsidRPr="001140AE">
        <w:rPr>
          <w:rFonts w:ascii="Times New Roman" w:hAnsi="Times New Roman" w:cs="Times New Roman"/>
          <w:sz w:val="28"/>
          <w:szCs w:val="28"/>
        </w:rPr>
        <w:t>екосистемних</w:t>
      </w:r>
      <w:proofErr w:type="spellEnd"/>
      <w:r w:rsidRPr="001140AE">
        <w:rPr>
          <w:rFonts w:ascii="Times New Roman" w:hAnsi="Times New Roman" w:cs="Times New Roman"/>
          <w:sz w:val="28"/>
          <w:szCs w:val="28"/>
        </w:rPr>
        <w:t xml:space="preserve"> послуг і довкілля на місцевому, регіональному і глобальному рівнях.</w:t>
      </w:r>
    </w:p>
    <w:p w14:paraId="6457B621" w14:textId="4CBCF0B3" w:rsidR="00750947" w:rsidRPr="001140AE" w:rsidRDefault="00750947" w:rsidP="001140AE">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1140AE">
        <w:rPr>
          <w:rFonts w:ascii="Times New Roman" w:hAnsi="Times New Roman" w:cs="Times New Roman"/>
          <w:sz w:val="28"/>
          <w:szCs w:val="28"/>
        </w:rPr>
        <w:t xml:space="preserve">СЕС 5: Відчуження земель, обмеження права землекористування і примусове переселення. </w:t>
      </w:r>
      <w:proofErr w:type="spellStart"/>
      <w:r w:rsidR="003A5DEA">
        <w:rPr>
          <w:rFonts w:ascii="Times New Roman" w:hAnsi="Times New Roman" w:cs="Times New Roman"/>
          <w:sz w:val="28"/>
          <w:szCs w:val="28"/>
        </w:rPr>
        <w:t>Проєкт</w:t>
      </w:r>
      <w:proofErr w:type="spellEnd"/>
      <w:r w:rsidRPr="001140AE">
        <w:rPr>
          <w:rFonts w:ascii="Times New Roman" w:hAnsi="Times New Roman" w:cs="Times New Roman"/>
          <w:sz w:val="28"/>
          <w:szCs w:val="28"/>
        </w:rPr>
        <w:t xml:space="preserve"> не фінансує СП, які</w:t>
      </w:r>
      <w:r w:rsidR="001140AE" w:rsidRPr="001140AE">
        <w:rPr>
          <w:rFonts w:ascii="Times New Roman" w:hAnsi="Times New Roman" w:cs="Times New Roman"/>
          <w:sz w:val="28"/>
          <w:szCs w:val="28"/>
        </w:rPr>
        <w:t xml:space="preserve"> </w:t>
      </w:r>
      <w:r w:rsidRPr="001140AE">
        <w:rPr>
          <w:rFonts w:ascii="Times New Roman" w:hAnsi="Times New Roman" w:cs="Times New Roman"/>
          <w:sz w:val="28"/>
          <w:szCs w:val="28"/>
        </w:rPr>
        <w:t xml:space="preserve">потребують </w:t>
      </w:r>
      <w:r w:rsidR="001140AE" w:rsidRPr="001140AE">
        <w:rPr>
          <w:rFonts w:ascii="Times New Roman" w:hAnsi="Times New Roman" w:cs="Times New Roman"/>
          <w:sz w:val="28"/>
          <w:szCs w:val="28"/>
        </w:rPr>
        <w:t>відчуження</w:t>
      </w:r>
      <w:r w:rsidRPr="001140AE">
        <w:rPr>
          <w:rFonts w:ascii="Times New Roman" w:hAnsi="Times New Roman" w:cs="Times New Roman"/>
          <w:sz w:val="28"/>
          <w:szCs w:val="28"/>
        </w:rPr>
        <w:t xml:space="preserve"> земель, обмеження права землекористування і примусового</w:t>
      </w:r>
      <w:r w:rsidR="001140AE" w:rsidRPr="001140AE">
        <w:rPr>
          <w:rFonts w:ascii="Times New Roman" w:hAnsi="Times New Roman" w:cs="Times New Roman"/>
          <w:sz w:val="28"/>
          <w:szCs w:val="28"/>
        </w:rPr>
        <w:t xml:space="preserve"> </w:t>
      </w:r>
      <w:r w:rsidRPr="001140AE">
        <w:rPr>
          <w:rFonts w:ascii="Times New Roman" w:hAnsi="Times New Roman" w:cs="Times New Roman"/>
          <w:sz w:val="28"/>
          <w:szCs w:val="28"/>
        </w:rPr>
        <w:t>переселення.</w:t>
      </w:r>
    </w:p>
    <w:p w14:paraId="041A14CC" w14:textId="287FEFA5" w:rsidR="00750947" w:rsidRPr="001140AE" w:rsidRDefault="001140AE" w:rsidP="001140AE">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1140AE">
        <w:rPr>
          <w:rFonts w:ascii="Times New Roman" w:hAnsi="Times New Roman" w:cs="Times New Roman"/>
          <w:sz w:val="28"/>
          <w:szCs w:val="28"/>
        </w:rPr>
        <w:t>СЕС</w:t>
      </w:r>
      <w:r w:rsidR="00750947" w:rsidRPr="001140AE">
        <w:rPr>
          <w:rFonts w:ascii="Times New Roman" w:hAnsi="Times New Roman" w:cs="Times New Roman"/>
          <w:sz w:val="28"/>
          <w:szCs w:val="28"/>
        </w:rPr>
        <w:t xml:space="preserve"> 6: Збереження біорізноманіття та </w:t>
      </w:r>
      <w:r w:rsidRPr="001140AE">
        <w:rPr>
          <w:rFonts w:ascii="Times New Roman" w:hAnsi="Times New Roman" w:cs="Times New Roman"/>
          <w:sz w:val="28"/>
          <w:szCs w:val="28"/>
        </w:rPr>
        <w:t>збалансоване управління живими природними ресурсами.</w:t>
      </w:r>
      <w:r w:rsidR="00750947" w:rsidRPr="001140AE">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proofErr w:type="spellEnd"/>
      <w:r w:rsidR="00750947" w:rsidRPr="001140AE">
        <w:rPr>
          <w:rFonts w:ascii="Times New Roman" w:hAnsi="Times New Roman" w:cs="Times New Roman"/>
          <w:sz w:val="28"/>
          <w:szCs w:val="28"/>
        </w:rPr>
        <w:t xml:space="preserve"> не фінансує СП, які впливають на</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біорізноманіття та стале управління живими природними ресурсами, а також,</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збереження основних екологічних функцій місць проживання, включаючи ліси і</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біорізноманіття, яке ними підтримується, на управління первинним відтворенням і</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заготівлею живих природних ресурсів.</w:t>
      </w:r>
    </w:p>
    <w:p w14:paraId="5D7DAAE5" w14:textId="113C8B2B" w:rsidR="00750947" w:rsidRPr="001140AE" w:rsidRDefault="001140AE" w:rsidP="001140AE">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1140AE">
        <w:rPr>
          <w:rFonts w:ascii="Times New Roman" w:hAnsi="Times New Roman" w:cs="Times New Roman"/>
          <w:sz w:val="28"/>
          <w:szCs w:val="28"/>
        </w:rPr>
        <w:t>СЕС</w:t>
      </w:r>
      <w:r w:rsidR="00750947" w:rsidRPr="001140AE">
        <w:rPr>
          <w:rFonts w:ascii="Times New Roman" w:hAnsi="Times New Roman" w:cs="Times New Roman"/>
          <w:sz w:val="28"/>
          <w:szCs w:val="28"/>
        </w:rPr>
        <w:t xml:space="preserve"> 7: Корінні народи / історично незахищені традиційні</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місцеві громади країн Африки на південь від Сахари</w:t>
      </w:r>
      <w:r w:rsidRPr="001140AE">
        <w:rPr>
          <w:rFonts w:ascii="Times New Roman" w:hAnsi="Times New Roman" w:cs="Times New Roman"/>
          <w:sz w:val="28"/>
          <w:szCs w:val="28"/>
        </w:rPr>
        <w:t>. Р</w:t>
      </w:r>
      <w:r w:rsidR="00750947" w:rsidRPr="001140AE">
        <w:rPr>
          <w:rFonts w:ascii="Times New Roman" w:hAnsi="Times New Roman" w:cs="Times New Roman"/>
          <w:sz w:val="28"/>
          <w:szCs w:val="28"/>
        </w:rPr>
        <w:t>егіони реалізації</w:t>
      </w:r>
      <w:r w:rsidR="00146DAC">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r w:rsidR="00750947" w:rsidRPr="001140AE">
        <w:rPr>
          <w:rFonts w:ascii="Times New Roman" w:hAnsi="Times New Roman" w:cs="Times New Roman"/>
          <w:sz w:val="28"/>
          <w:szCs w:val="28"/>
        </w:rPr>
        <w:t>у</w:t>
      </w:r>
      <w:proofErr w:type="spellEnd"/>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 xml:space="preserve">обмежуються кількома регіонами України, тому </w:t>
      </w:r>
      <w:proofErr w:type="spellStart"/>
      <w:r w:rsidR="003A5DEA">
        <w:rPr>
          <w:rFonts w:ascii="Times New Roman" w:hAnsi="Times New Roman" w:cs="Times New Roman"/>
          <w:sz w:val="28"/>
          <w:szCs w:val="28"/>
        </w:rPr>
        <w:t>Проєкт</w:t>
      </w:r>
      <w:proofErr w:type="spellEnd"/>
      <w:r w:rsidR="00750947" w:rsidRPr="001140AE">
        <w:rPr>
          <w:rFonts w:ascii="Times New Roman" w:hAnsi="Times New Roman" w:cs="Times New Roman"/>
          <w:sz w:val="28"/>
          <w:szCs w:val="28"/>
        </w:rPr>
        <w:t xml:space="preserve"> не впливає на права людини,</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гідність, прагнення, ідентичність, культуру та життєдіяльність корінних народів /</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африканські історично недооцінені традиційні місцеві громади на південь від Сахари.</w:t>
      </w:r>
    </w:p>
    <w:p w14:paraId="6EBFF78F" w14:textId="398E3A8A" w:rsidR="00750947" w:rsidRPr="001140AE" w:rsidRDefault="001140AE" w:rsidP="001140AE">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1140AE">
        <w:rPr>
          <w:rFonts w:ascii="Times New Roman" w:hAnsi="Times New Roman" w:cs="Times New Roman"/>
          <w:sz w:val="28"/>
          <w:szCs w:val="28"/>
        </w:rPr>
        <w:t>СЕС</w:t>
      </w:r>
      <w:r w:rsidR="00750947" w:rsidRPr="001140AE">
        <w:rPr>
          <w:rFonts w:ascii="Times New Roman" w:hAnsi="Times New Roman" w:cs="Times New Roman"/>
          <w:sz w:val="28"/>
          <w:szCs w:val="28"/>
        </w:rPr>
        <w:t xml:space="preserve"> 8: Культурна спадщина</w:t>
      </w:r>
      <w:r w:rsidRPr="001140AE">
        <w:rPr>
          <w:rFonts w:ascii="Times New Roman" w:hAnsi="Times New Roman" w:cs="Times New Roman"/>
          <w:sz w:val="28"/>
          <w:szCs w:val="28"/>
        </w:rPr>
        <w:t>.</w:t>
      </w:r>
      <w:r w:rsidR="00750947" w:rsidRPr="001140AE">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proofErr w:type="spellEnd"/>
      <w:r w:rsidR="00750947" w:rsidRPr="001140AE">
        <w:rPr>
          <w:rFonts w:ascii="Times New Roman" w:hAnsi="Times New Roman" w:cs="Times New Roman"/>
          <w:sz w:val="28"/>
          <w:szCs w:val="28"/>
        </w:rPr>
        <w:t xml:space="preserve"> не фінансує</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 xml:space="preserve">СП, які впливають на </w:t>
      </w:r>
      <w:r w:rsidRPr="001140AE">
        <w:rPr>
          <w:rFonts w:ascii="Times New Roman" w:hAnsi="Times New Roman" w:cs="Times New Roman"/>
          <w:sz w:val="28"/>
          <w:szCs w:val="28"/>
        </w:rPr>
        <w:t>к</w:t>
      </w:r>
      <w:r w:rsidR="00750947" w:rsidRPr="001140AE">
        <w:rPr>
          <w:rFonts w:ascii="Times New Roman" w:hAnsi="Times New Roman" w:cs="Times New Roman"/>
          <w:sz w:val="28"/>
          <w:szCs w:val="28"/>
        </w:rPr>
        <w:t>ультурну спадщину (матеріальну та нематеріальну</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спадщину), включаючи реконструкцію будівель Культурної/Історичної спадщини (або</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 xml:space="preserve">будівель, які розміщені </w:t>
      </w:r>
      <w:r w:rsidRPr="001140AE">
        <w:rPr>
          <w:rFonts w:ascii="Times New Roman" w:hAnsi="Times New Roman" w:cs="Times New Roman"/>
          <w:sz w:val="28"/>
          <w:szCs w:val="28"/>
        </w:rPr>
        <w:t>в</w:t>
      </w:r>
      <w:r w:rsidR="00750947" w:rsidRPr="001140AE">
        <w:rPr>
          <w:rFonts w:ascii="Times New Roman" w:hAnsi="Times New Roman" w:cs="Times New Roman"/>
          <w:sz w:val="28"/>
          <w:szCs w:val="28"/>
        </w:rPr>
        <w:t xml:space="preserve"> охоронній зоні об’єктів </w:t>
      </w:r>
      <w:r w:rsidRPr="001140AE">
        <w:rPr>
          <w:rFonts w:ascii="Times New Roman" w:hAnsi="Times New Roman" w:cs="Times New Roman"/>
          <w:sz w:val="28"/>
          <w:szCs w:val="28"/>
        </w:rPr>
        <w:t>к</w:t>
      </w:r>
      <w:r w:rsidR="00750947" w:rsidRPr="001140AE">
        <w:rPr>
          <w:rFonts w:ascii="Times New Roman" w:hAnsi="Times New Roman" w:cs="Times New Roman"/>
          <w:sz w:val="28"/>
          <w:szCs w:val="28"/>
        </w:rPr>
        <w:t>ультурної/</w:t>
      </w:r>
      <w:r w:rsidRPr="001140AE">
        <w:rPr>
          <w:rFonts w:ascii="Times New Roman" w:hAnsi="Times New Roman" w:cs="Times New Roman"/>
          <w:sz w:val="28"/>
          <w:szCs w:val="28"/>
        </w:rPr>
        <w:t>і</w:t>
      </w:r>
      <w:r w:rsidR="00750947" w:rsidRPr="001140AE">
        <w:rPr>
          <w:rFonts w:ascii="Times New Roman" w:hAnsi="Times New Roman" w:cs="Times New Roman"/>
          <w:sz w:val="28"/>
          <w:szCs w:val="28"/>
        </w:rPr>
        <w:t>сторичної спадщини).</w:t>
      </w:r>
    </w:p>
    <w:p w14:paraId="60CAD3AD" w14:textId="650AB81B" w:rsidR="00750947" w:rsidRPr="001140AE" w:rsidRDefault="001140AE" w:rsidP="001140AE">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1140AE">
        <w:rPr>
          <w:rFonts w:ascii="Times New Roman" w:hAnsi="Times New Roman" w:cs="Times New Roman"/>
          <w:sz w:val="28"/>
          <w:szCs w:val="28"/>
        </w:rPr>
        <w:t>СЕС</w:t>
      </w:r>
      <w:r w:rsidR="00750947" w:rsidRPr="001140AE">
        <w:rPr>
          <w:rFonts w:ascii="Times New Roman" w:hAnsi="Times New Roman" w:cs="Times New Roman"/>
          <w:sz w:val="28"/>
          <w:szCs w:val="28"/>
        </w:rPr>
        <w:t xml:space="preserve"> 9: Фінансові посередники</w:t>
      </w:r>
      <w:r w:rsidRPr="001140AE">
        <w:rPr>
          <w:rFonts w:ascii="Times New Roman" w:hAnsi="Times New Roman" w:cs="Times New Roman"/>
          <w:sz w:val="28"/>
          <w:szCs w:val="28"/>
        </w:rPr>
        <w:t>.</w:t>
      </w:r>
      <w:r w:rsidR="00750947" w:rsidRPr="001140AE">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proofErr w:type="spellEnd"/>
      <w:r w:rsidR="00750947" w:rsidRPr="001140AE">
        <w:rPr>
          <w:rFonts w:ascii="Times New Roman" w:hAnsi="Times New Roman" w:cs="Times New Roman"/>
          <w:sz w:val="28"/>
          <w:szCs w:val="28"/>
        </w:rPr>
        <w:t xml:space="preserve"> не</w:t>
      </w:r>
      <w:r w:rsidRPr="001140AE">
        <w:rPr>
          <w:rFonts w:ascii="Times New Roman" w:hAnsi="Times New Roman" w:cs="Times New Roman"/>
          <w:sz w:val="28"/>
          <w:szCs w:val="28"/>
        </w:rPr>
        <w:t xml:space="preserve"> </w:t>
      </w:r>
      <w:r w:rsidR="00750947" w:rsidRPr="001140AE">
        <w:rPr>
          <w:rFonts w:ascii="Times New Roman" w:hAnsi="Times New Roman" w:cs="Times New Roman"/>
          <w:sz w:val="28"/>
          <w:szCs w:val="28"/>
        </w:rPr>
        <w:t>передбачає залучення фінансових посередників.</w:t>
      </w:r>
    </w:p>
    <w:p w14:paraId="0D219B35" w14:textId="77777777" w:rsidR="00FB2E40" w:rsidRDefault="00FB2E40" w:rsidP="001140AE">
      <w:pPr>
        <w:spacing w:after="0" w:line="240" w:lineRule="auto"/>
        <w:ind w:firstLine="709"/>
        <w:jc w:val="both"/>
        <w:rPr>
          <w:rFonts w:ascii="Times New Roman" w:hAnsi="Times New Roman" w:cs="Times New Roman"/>
          <w:b/>
          <w:bCs/>
          <w:sz w:val="28"/>
          <w:szCs w:val="28"/>
        </w:rPr>
      </w:pPr>
    </w:p>
    <w:p w14:paraId="1CDBC60B" w14:textId="2F8B46A3" w:rsidR="00885D60" w:rsidRPr="001140AE" w:rsidRDefault="001140AE" w:rsidP="001140AE">
      <w:pPr>
        <w:spacing w:after="0" w:line="240" w:lineRule="auto"/>
        <w:ind w:firstLine="709"/>
        <w:jc w:val="both"/>
        <w:rPr>
          <w:rFonts w:ascii="Times New Roman" w:hAnsi="Times New Roman" w:cs="Times New Roman"/>
          <w:b/>
          <w:bCs/>
          <w:sz w:val="28"/>
          <w:szCs w:val="28"/>
        </w:rPr>
      </w:pPr>
      <w:r w:rsidRPr="001140AE">
        <w:rPr>
          <w:rFonts w:ascii="Times New Roman" w:hAnsi="Times New Roman" w:cs="Times New Roman"/>
          <w:b/>
          <w:bCs/>
          <w:sz w:val="28"/>
          <w:szCs w:val="28"/>
        </w:rPr>
        <w:t xml:space="preserve">2.3. </w:t>
      </w:r>
      <w:r w:rsidR="00E85E46" w:rsidRPr="00E85E46">
        <w:rPr>
          <w:rFonts w:ascii="Times New Roman" w:hAnsi="Times New Roman" w:cs="Times New Roman"/>
          <w:b/>
          <w:bCs/>
          <w:sz w:val="28"/>
          <w:szCs w:val="28"/>
        </w:rPr>
        <w:t xml:space="preserve">ПОРІВНЯЛЬНИЙ АНАЛІЗ СОЦІАЛЬНО-ЕКОЛОГІЧНИХ СТАНДАРТІВ СВІТОВОГО БАНКУ </w:t>
      </w:r>
      <w:r w:rsidR="00E85E46">
        <w:rPr>
          <w:rFonts w:ascii="Times New Roman" w:hAnsi="Times New Roman" w:cs="Times New Roman"/>
          <w:b/>
          <w:bCs/>
          <w:sz w:val="28"/>
          <w:szCs w:val="28"/>
        </w:rPr>
        <w:t xml:space="preserve">І БАНКУ РОЗВИТКУ </w:t>
      </w:r>
      <w:proofErr w:type="spellStart"/>
      <w:r w:rsidR="00E85E46">
        <w:rPr>
          <w:rFonts w:ascii="Times New Roman" w:hAnsi="Times New Roman" w:cs="Times New Roman"/>
          <w:b/>
          <w:bCs/>
          <w:sz w:val="28"/>
          <w:szCs w:val="28"/>
          <w:lang w:val="en-US"/>
        </w:rPr>
        <w:t>KfW</w:t>
      </w:r>
      <w:proofErr w:type="spellEnd"/>
      <w:r w:rsidR="00E85E46" w:rsidRPr="00717DC7">
        <w:rPr>
          <w:rFonts w:ascii="Times New Roman" w:hAnsi="Times New Roman" w:cs="Times New Roman"/>
          <w:b/>
          <w:bCs/>
          <w:sz w:val="28"/>
          <w:szCs w:val="28"/>
        </w:rPr>
        <w:t xml:space="preserve"> </w:t>
      </w:r>
      <w:r w:rsidR="00E85E46" w:rsidRPr="00E85E46">
        <w:rPr>
          <w:rFonts w:ascii="Times New Roman" w:hAnsi="Times New Roman" w:cs="Times New Roman"/>
          <w:b/>
          <w:bCs/>
          <w:sz w:val="28"/>
          <w:szCs w:val="28"/>
        </w:rPr>
        <w:t>ТА ЕКОЛОГІЧНИХ НОРМАТИВІВ УКРАЇНИ</w:t>
      </w:r>
    </w:p>
    <w:p w14:paraId="3FDE3B65" w14:textId="027F15EB" w:rsidR="001140AE" w:rsidRPr="001140AE" w:rsidRDefault="001140AE" w:rsidP="001140AE">
      <w:pPr>
        <w:spacing w:after="0" w:line="240" w:lineRule="auto"/>
        <w:ind w:firstLine="709"/>
        <w:jc w:val="both"/>
        <w:rPr>
          <w:rFonts w:ascii="Times New Roman" w:hAnsi="Times New Roman" w:cs="Times New Roman"/>
          <w:sz w:val="28"/>
          <w:szCs w:val="28"/>
        </w:rPr>
      </w:pPr>
      <w:r w:rsidRPr="001140AE">
        <w:rPr>
          <w:rFonts w:ascii="Times New Roman" w:hAnsi="Times New Roman" w:cs="Times New Roman"/>
          <w:sz w:val="28"/>
          <w:szCs w:val="28"/>
        </w:rPr>
        <w:t xml:space="preserve">Аналіз вимог національного законодавства та правил і процедур Світового банку та </w:t>
      </w:r>
      <w:proofErr w:type="spellStart"/>
      <w:r w:rsidRPr="001140AE">
        <w:rPr>
          <w:rFonts w:ascii="Times New Roman" w:hAnsi="Times New Roman" w:cs="Times New Roman"/>
          <w:sz w:val="28"/>
          <w:szCs w:val="28"/>
        </w:rPr>
        <w:t>KfW</w:t>
      </w:r>
      <w:proofErr w:type="spellEnd"/>
      <w:r w:rsidRPr="001140AE">
        <w:rPr>
          <w:rFonts w:ascii="Times New Roman" w:hAnsi="Times New Roman" w:cs="Times New Roman"/>
          <w:sz w:val="28"/>
          <w:szCs w:val="28"/>
        </w:rPr>
        <w:t xml:space="preserve"> щодо стосовно екологічного і соціального менеджменту показав, що вони переважно подібні. Політика і процедури Світового банку в сфері екологічної оцінки в цілому схожі з системою і практикою екологічної оцінки, запровадженими в Україні, як з точки зору термінології, так і з точки зору методології. </w:t>
      </w:r>
    </w:p>
    <w:p w14:paraId="61AB19EE" w14:textId="77777777" w:rsidR="00E85E46" w:rsidRDefault="001140AE" w:rsidP="00E85E46">
      <w:pPr>
        <w:spacing w:after="0" w:line="240" w:lineRule="auto"/>
        <w:ind w:firstLine="709"/>
        <w:jc w:val="both"/>
        <w:rPr>
          <w:rFonts w:ascii="Times New Roman" w:hAnsi="Times New Roman" w:cs="Times New Roman"/>
          <w:sz w:val="28"/>
          <w:szCs w:val="28"/>
        </w:rPr>
      </w:pPr>
      <w:r w:rsidRPr="001140AE">
        <w:rPr>
          <w:rFonts w:ascii="Times New Roman" w:hAnsi="Times New Roman" w:cs="Times New Roman"/>
          <w:sz w:val="28"/>
          <w:szCs w:val="28"/>
        </w:rPr>
        <w:t>Основна загальна вимога, передбачена обома системами, стосується обов'язкового</w:t>
      </w:r>
      <w:r>
        <w:rPr>
          <w:rFonts w:ascii="Times New Roman" w:hAnsi="Times New Roman" w:cs="Times New Roman"/>
          <w:sz w:val="28"/>
          <w:szCs w:val="28"/>
        </w:rPr>
        <w:t xml:space="preserve"> </w:t>
      </w:r>
      <w:r w:rsidRPr="001140AE">
        <w:rPr>
          <w:rFonts w:ascii="Times New Roman" w:hAnsi="Times New Roman" w:cs="Times New Roman"/>
          <w:sz w:val="28"/>
          <w:szCs w:val="28"/>
        </w:rPr>
        <w:t xml:space="preserve">широкого та систематичного висвітлення екологічних та </w:t>
      </w:r>
      <w:r w:rsidRPr="001140AE">
        <w:rPr>
          <w:rFonts w:ascii="Times New Roman" w:hAnsi="Times New Roman" w:cs="Times New Roman"/>
          <w:sz w:val="28"/>
          <w:szCs w:val="28"/>
        </w:rPr>
        <w:lastRenderedPageBreak/>
        <w:t>соціальних ризиків, досягнення</w:t>
      </w:r>
      <w:r>
        <w:rPr>
          <w:rFonts w:ascii="Times New Roman" w:hAnsi="Times New Roman" w:cs="Times New Roman"/>
          <w:sz w:val="28"/>
          <w:szCs w:val="28"/>
        </w:rPr>
        <w:t xml:space="preserve"> </w:t>
      </w:r>
      <w:r w:rsidRPr="001140AE">
        <w:rPr>
          <w:rFonts w:ascii="Times New Roman" w:hAnsi="Times New Roman" w:cs="Times New Roman"/>
          <w:sz w:val="28"/>
          <w:szCs w:val="28"/>
        </w:rPr>
        <w:t>значних успіхів у таких сферах, як прозорість, недискримінація, участь громадськості та</w:t>
      </w:r>
      <w:r>
        <w:rPr>
          <w:rFonts w:ascii="Times New Roman" w:hAnsi="Times New Roman" w:cs="Times New Roman"/>
          <w:sz w:val="28"/>
          <w:szCs w:val="28"/>
        </w:rPr>
        <w:t xml:space="preserve"> </w:t>
      </w:r>
      <w:r w:rsidRPr="001140AE">
        <w:rPr>
          <w:rFonts w:ascii="Times New Roman" w:hAnsi="Times New Roman" w:cs="Times New Roman"/>
          <w:sz w:val="28"/>
          <w:szCs w:val="28"/>
        </w:rPr>
        <w:t xml:space="preserve">відповідальність, включаючи розширені ролі механізмів подання </w:t>
      </w:r>
      <w:r>
        <w:rPr>
          <w:rFonts w:ascii="Times New Roman" w:hAnsi="Times New Roman" w:cs="Times New Roman"/>
          <w:sz w:val="28"/>
          <w:szCs w:val="28"/>
        </w:rPr>
        <w:t xml:space="preserve">та розгляду </w:t>
      </w:r>
      <w:r w:rsidRPr="001140AE">
        <w:rPr>
          <w:rFonts w:ascii="Times New Roman" w:hAnsi="Times New Roman" w:cs="Times New Roman"/>
          <w:sz w:val="28"/>
          <w:szCs w:val="28"/>
        </w:rPr>
        <w:t>скарг.</w:t>
      </w:r>
      <w:r w:rsidR="00E85E46">
        <w:rPr>
          <w:rFonts w:ascii="Times New Roman" w:hAnsi="Times New Roman" w:cs="Times New Roman"/>
          <w:sz w:val="28"/>
          <w:szCs w:val="28"/>
        </w:rPr>
        <w:t xml:space="preserve"> </w:t>
      </w:r>
    </w:p>
    <w:p w14:paraId="7719F7D9" w14:textId="5E403E83" w:rsidR="005C6125" w:rsidRPr="005C6125" w:rsidRDefault="005C6125" w:rsidP="00E85E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СЕС</w:t>
      </w:r>
      <w:r w:rsidRPr="005C6125">
        <w:rPr>
          <w:rFonts w:ascii="Times New Roman" w:hAnsi="Times New Roman" w:cs="Times New Roman"/>
          <w:sz w:val="28"/>
          <w:szCs w:val="28"/>
        </w:rPr>
        <w:t xml:space="preserve"> передбачають ширше застосування</w:t>
      </w:r>
      <w:r>
        <w:rPr>
          <w:rFonts w:ascii="Times New Roman" w:hAnsi="Times New Roman" w:cs="Times New Roman"/>
          <w:sz w:val="28"/>
          <w:szCs w:val="28"/>
        </w:rPr>
        <w:t xml:space="preserve"> </w:t>
      </w:r>
      <w:r w:rsidRPr="005C6125">
        <w:rPr>
          <w:rFonts w:ascii="Times New Roman" w:hAnsi="Times New Roman" w:cs="Times New Roman"/>
          <w:sz w:val="28"/>
          <w:szCs w:val="28"/>
        </w:rPr>
        <w:t>вимог національн</w:t>
      </w:r>
      <w:r>
        <w:rPr>
          <w:rFonts w:ascii="Times New Roman" w:hAnsi="Times New Roman" w:cs="Times New Roman"/>
          <w:sz w:val="28"/>
          <w:szCs w:val="28"/>
        </w:rPr>
        <w:t xml:space="preserve">ого </w:t>
      </w:r>
      <w:r w:rsidRPr="005C6125">
        <w:rPr>
          <w:rFonts w:ascii="Times New Roman" w:hAnsi="Times New Roman" w:cs="Times New Roman"/>
          <w:sz w:val="28"/>
          <w:szCs w:val="28"/>
        </w:rPr>
        <w:t>законодавства.</w:t>
      </w:r>
    </w:p>
    <w:p w14:paraId="3A464521" w14:textId="3A19CE0B" w:rsidR="00310643" w:rsidRDefault="005C6125" w:rsidP="00310643">
      <w:pPr>
        <w:spacing w:after="0" w:line="240" w:lineRule="auto"/>
        <w:ind w:firstLine="709"/>
        <w:jc w:val="both"/>
        <w:rPr>
          <w:rFonts w:ascii="Times New Roman" w:hAnsi="Times New Roman" w:cs="Times New Roman"/>
          <w:sz w:val="28"/>
          <w:szCs w:val="28"/>
        </w:rPr>
      </w:pPr>
      <w:r w:rsidRPr="005C6125">
        <w:rPr>
          <w:rFonts w:ascii="Times New Roman" w:hAnsi="Times New Roman" w:cs="Times New Roman"/>
          <w:sz w:val="28"/>
          <w:szCs w:val="28"/>
        </w:rPr>
        <w:t xml:space="preserve">Зокрема, </w:t>
      </w:r>
      <w:r>
        <w:rPr>
          <w:rFonts w:ascii="Times New Roman" w:hAnsi="Times New Roman" w:cs="Times New Roman"/>
          <w:sz w:val="28"/>
          <w:szCs w:val="28"/>
        </w:rPr>
        <w:t>згідно з положеннями п. 30</w:t>
      </w:r>
      <w:r w:rsidRPr="005C6125">
        <w:rPr>
          <w:rFonts w:ascii="Times New Roman" w:hAnsi="Times New Roman" w:cs="Times New Roman"/>
          <w:sz w:val="28"/>
          <w:szCs w:val="28"/>
        </w:rPr>
        <w:t xml:space="preserve"> СЕС1 </w:t>
      </w:r>
      <w:r>
        <w:rPr>
          <w:rFonts w:ascii="Times New Roman" w:hAnsi="Times New Roman" w:cs="Times New Roman"/>
          <w:sz w:val="28"/>
          <w:szCs w:val="28"/>
        </w:rPr>
        <w:t xml:space="preserve">у разі якщо </w:t>
      </w:r>
      <w:proofErr w:type="spellStart"/>
      <w:r w:rsidR="003A5DEA">
        <w:rPr>
          <w:rFonts w:ascii="Times New Roman" w:hAnsi="Times New Roman" w:cs="Times New Roman"/>
          <w:sz w:val="28"/>
          <w:szCs w:val="28"/>
        </w:rPr>
        <w:t>проєкт</w:t>
      </w:r>
      <w:proofErr w:type="spellEnd"/>
      <w:r>
        <w:rPr>
          <w:rFonts w:ascii="Times New Roman" w:hAnsi="Times New Roman" w:cs="Times New Roman"/>
          <w:sz w:val="28"/>
          <w:szCs w:val="28"/>
        </w:rPr>
        <w:t xml:space="preserve"> включає декілька невеликих </w:t>
      </w:r>
      <w:proofErr w:type="spellStart"/>
      <w:r>
        <w:rPr>
          <w:rFonts w:ascii="Times New Roman" w:hAnsi="Times New Roman" w:cs="Times New Roman"/>
          <w:sz w:val="28"/>
          <w:szCs w:val="28"/>
        </w:rPr>
        <w:t>суб</w:t>
      </w:r>
      <w:r w:rsidR="003A5DEA">
        <w:rPr>
          <w:rFonts w:ascii="Times New Roman" w:hAnsi="Times New Roman" w:cs="Times New Roman"/>
          <w:sz w:val="28"/>
          <w:szCs w:val="28"/>
        </w:rPr>
        <w:t>проєкт</w:t>
      </w:r>
      <w:r>
        <w:rPr>
          <w:rFonts w:ascii="Times New Roman" w:hAnsi="Times New Roman" w:cs="Times New Roman"/>
          <w:sz w:val="28"/>
          <w:szCs w:val="28"/>
        </w:rPr>
        <w:t>ів</w:t>
      </w:r>
      <w:proofErr w:type="spellEnd"/>
      <w:r>
        <w:rPr>
          <w:rFonts w:ascii="Times New Roman" w:hAnsi="Times New Roman" w:cs="Times New Roman"/>
          <w:sz w:val="28"/>
          <w:szCs w:val="28"/>
        </w:rPr>
        <w:t xml:space="preserve">, що ідентифікуються, розробляються та виконуються в період здійснення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sidR="004C5F2D">
        <w:rPr>
          <w:rFonts w:ascii="Times New Roman" w:hAnsi="Times New Roman" w:cs="Times New Roman"/>
          <w:sz w:val="28"/>
          <w:szCs w:val="28"/>
        </w:rPr>
        <w:t xml:space="preserve"> та мають помірний ризик</w:t>
      </w:r>
      <w:r>
        <w:rPr>
          <w:rFonts w:ascii="Times New Roman" w:hAnsi="Times New Roman" w:cs="Times New Roman"/>
          <w:sz w:val="28"/>
          <w:szCs w:val="28"/>
        </w:rPr>
        <w:t>, Позичальник проводить відповідну соціально</w:t>
      </w:r>
      <w:r w:rsidR="00310643">
        <w:rPr>
          <w:rFonts w:ascii="Times New Roman" w:hAnsi="Times New Roman" w:cs="Times New Roman"/>
          <w:sz w:val="28"/>
          <w:szCs w:val="28"/>
        </w:rPr>
        <w:t>-</w:t>
      </w:r>
      <w:r>
        <w:rPr>
          <w:rFonts w:ascii="Times New Roman" w:hAnsi="Times New Roman" w:cs="Times New Roman"/>
          <w:sz w:val="28"/>
          <w:szCs w:val="28"/>
        </w:rPr>
        <w:t xml:space="preserve">екологічну оцінку, готує та реалізує такі </w:t>
      </w:r>
      <w:proofErr w:type="spellStart"/>
      <w:r>
        <w:rPr>
          <w:rFonts w:ascii="Times New Roman" w:hAnsi="Times New Roman" w:cs="Times New Roman"/>
          <w:sz w:val="28"/>
          <w:szCs w:val="28"/>
        </w:rPr>
        <w:t>суб</w:t>
      </w:r>
      <w:r w:rsidR="003A5DEA">
        <w:rPr>
          <w:rFonts w:ascii="Times New Roman" w:hAnsi="Times New Roman" w:cs="Times New Roman"/>
          <w:sz w:val="28"/>
          <w:szCs w:val="28"/>
        </w:rPr>
        <w:t>проєкт</w:t>
      </w:r>
      <w:r>
        <w:rPr>
          <w:rFonts w:ascii="Times New Roman" w:hAnsi="Times New Roman" w:cs="Times New Roman"/>
          <w:sz w:val="28"/>
          <w:szCs w:val="28"/>
        </w:rPr>
        <w:t>и</w:t>
      </w:r>
      <w:proofErr w:type="spellEnd"/>
      <w:r>
        <w:rPr>
          <w:rFonts w:ascii="Times New Roman" w:hAnsi="Times New Roman" w:cs="Times New Roman"/>
          <w:sz w:val="28"/>
          <w:szCs w:val="28"/>
        </w:rPr>
        <w:t xml:space="preserve"> у відповідності до національного законодавства та вимог СЕС, що Банк визнає необхідними для таких </w:t>
      </w:r>
      <w:proofErr w:type="spellStart"/>
      <w:r>
        <w:rPr>
          <w:rFonts w:ascii="Times New Roman" w:hAnsi="Times New Roman" w:cs="Times New Roman"/>
          <w:sz w:val="28"/>
          <w:szCs w:val="28"/>
        </w:rPr>
        <w:t>суб</w:t>
      </w:r>
      <w:r w:rsidR="003A5DEA">
        <w:rPr>
          <w:rFonts w:ascii="Times New Roman" w:hAnsi="Times New Roman" w:cs="Times New Roman"/>
          <w:sz w:val="28"/>
          <w:szCs w:val="28"/>
        </w:rPr>
        <w:t>проєкт</w:t>
      </w:r>
      <w:r>
        <w:rPr>
          <w:rFonts w:ascii="Times New Roman" w:hAnsi="Times New Roman" w:cs="Times New Roman"/>
          <w:sz w:val="28"/>
          <w:szCs w:val="28"/>
        </w:rPr>
        <w:t>ів</w:t>
      </w:r>
      <w:proofErr w:type="spellEnd"/>
      <w:r w:rsidR="00310643">
        <w:rPr>
          <w:rFonts w:ascii="Times New Roman" w:hAnsi="Times New Roman" w:cs="Times New Roman"/>
          <w:sz w:val="28"/>
          <w:szCs w:val="28"/>
        </w:rPr>
        <w:t xml:space="preserve">. </w:t>
      </w:r>
    </w:p>
    <w:p w14:paraId="7F5CD3E7" w14:textId="756FAFB8" w:rsidR="00FB1507" w:rsidRDefault="00310643" w:rsidP="005C61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принципових відмінностей між вимогами національних нормативів та СЕС стосовно екологічних та соціальних ризиків та впливів немає (за винятком деяких питань поводження з </w:t>
      </w:r>
      <w:r w:rsidR="00CC5AAB">
        <w:rPr>
          <w:rFonts w:ascii="Times New Roman" w:hAnsi="Times New Roman" w:cs="Times New Roman"/>
          <w:sz w:val="28"/>
          <w:szCs w:val="28"/>
        </w:rPr>
        <w:t>азбестов</w:t>
      </w:r>
      <w:r w:rsidR="00CC5AAB" w:rsidRPr="00840FA4">
        <w:rPr>
          <w:rFonts w:ascii="Times New Roman" w:hAnsi="Times New Roman" w:cs="Times New Roman"/>
          <w:sz w:val="28"/>
          <w:szCs w:val="28"/>
        </w:rPr>
        <w:t>м</w:t>
      </w:r>
      <w:r w:rsidR="00CC5AAB">
        <w:rPr>
          <w:rFonts w:ascii="Times New Roman" w:hAnsi="Times New Roman" w:cs="Times New Roman"/>
          <w:sz w:val="28"/>
          <w:szCs w:val="28"/>
        </w:rPr>
        <w:t xml:space="preserve">існими </w:t>
      </w:r>
      <w:r>
        <w:rPr>
          <w:rFonts w:ascii="Times New Roman" w:hAnsi="Times New Roman" w:cs="Times New Roman"/>
          <w:sz w:val="28"/>
          <w:szCs w:val="28"/>
        </w:rPr>
        <w:t xml:space="preserve">відходами), то протягом реалізації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УФСІ керуватиметься вимогами національного законодавства.</w:t>
      </w:r>
    </w:p>
    <w:p w14:paraId="47D288B9" w14:textId="69066FAB" w:rsidR="00310643" w:rsidRPr="00310643" w:rsidRDefault="00310643" w:rsidP="00310643">
      <w:pPr>
        <w:spacing w:after="0" w:line="240" w:lineRule="auto"/>
        <w:ind w:firstLine="709"/>
        <w:jc w:val="both"/>
        <w:rPr>
          <w:rFonts w:ascii="Times New Roman" w:hAnsi="Times New Roman" w:cs="Times New Roman"/>
          <w:sz w:val="28"/>
          <w:szCs w:val="28"/>
        </w:rPr>
      </w:pPr>
      <w:r w:rsidRPr="00310643">
        <w:rPr>
          <w:rFonts w:ascii="Times New Roman" w:hAnsi="Times New Roman" w:cs="Times New Roman"/>
          <w:sz w:val="28"/>
          <w:szCs w:val="28"/>
        </w:rPr>
        <w:t>Що стосується менеджменту азбест</w:t>
      </w:r>
      <w:r>
        <w:rPr>
          <w:rFonts w:ascii="Times New Roman" w:hAnsi="Times New Roman" w:cs="Times New Roman"/>
          <w:sz w:val="28"/>
          <w:szCs w:val="28"/>
        </w:rPr>
        <w:t>о</w:t>
      </w:r>
      <w:r w:rsidR="00695E31">
        <w:rPr>
          <w:rFonts w:ascii="Times New Roman" w:hAnsi="Times New Roman" w:cs="Times New Roman"/>
          <w:sz w:val="28"/>
          <w:szCs w:val="28"/>
        </w:rPr>
        <w:t>в</w:t>
      </w:r>
      <w:r w:rsidRPr="00310643">
        <w:rPr>
          <w:rFonts w:ascii="Times New Roman" w:hAnsi="Times New Roman" w:cs="Times New Roman"/>
          <w:sz w:val="28"/>
          <w:szCs w:val="28"/>
        </w:rPr>
        <w:t>міс</w:t>
      </w:r>
      <w:r w:rsidR="00695E31">
        <w:rPr>
          <w:rFonts w:ascii="Times New Roman" w:hAnsi="Times New Roman" w:cs="Times New Roman"/>
          <w:sz w:val="28"/>
          <w:szCs w:val="28"/>
        </w:rPr>
        <w:t>н</w:t>
      </w:r>
      <w:r w:rsidRPr="00310643">
        <w:rPr>
          <w:rFonts w:ascii="Times New Roman" w:hAnsi="Times New Roman" w:cs="Times New Roman"/>
          <w:sz w:val="28"/>
          <w:szCs w:val="28"/>
        </w:rPr>
        <w:t>их матеріалів, головна</w:t>
      </w:r>
      <w:r>
        <w:rPr>
          <w:rFonts w:ascii="Times New Roman" w:hAnsi="Times New Roman" w:cs="Times New Roman"/>
          <w:sz w:val="28"/>
          <w:szCs w:val="28"/>
        </w:rPr>
        <w:t xml:space="preserve"> </w:t>
      </w:r>
      <w:r w:rsidRPr="00310643">
        <w:rPr>
          <w:rFonts w:ascii="Times New Roman" w:hAnsi="Times New Roman" w:cs="Times New Roman"/>
          <w:sz w:val="28"/>
          <w:szCs w:val="28"/>
        </w:rPr>
        <w:t xml:space="preserve">відмінність СЕС від законодавства України полягає в тому, що </w:t>
      </w:r>
      <w:r>
        <w:rPr>
          <w:rFonts w:ascii="Times New Roman" w:hAnsi="Times New Roman" w:cs="Times New Roman"/>
          <w:sz w:val="28"/>
          <w:szCs w:val="28"/>
        </w:rPr>
        <w:t>вимогами національного законодавства</w:t>
      </w:r>
      <w:r w:rsidRPr="00310643">
        <w:rPr>
          <w:rFonts w:ascii="Times New Roman" w:hAnsi="Times New Roman" w:cs="Times New Roman"/>
          <w:sz w:val="28"/>
          <w:szCs w:val="28"/>
        </w:rPr>
        <w:t xml:space="preserve"> не заборон</w:t>
      </w:r>
      <w:r>
        <w:rPr>
          <w:rFonts w:ascii="Times New Roman" w:hAnsi="Times New Roman" w:cs="Times New Roman"/>
          <w:sz w:val="28"/>
          <w:szCs w:val="28"/>
        </w:rPr>
        <w:t xml:space="preserve">ено </w:t>
      </w:r>
      <w:r w:rsidRPr="00310643">
        <w:rPr>
          <w:rFonts w:ascii="Times New Roman" w:hAnsi="Times New Roman" w:cs="Times New Roman"/>
          <w:sz w:val="28"/>
          <w:szCs w:val="28"/>
        </w:rPr>
        <w:t>використання Хризотилу (білого азбесту).</w:t>
      </w:r>
    </w:p>
    <w:p w14:paraId="4A3E826D" w14:textId="4DC64A90" w:rsidR="00310643" w:rsidRPr="00310643" w:rsidRDefault="00310643" w:rsidP="00310643">
      <w:pPr>
        <w:spacing w:after="0" w:line="240" w:lineRule="auto"/>
        <w:ind w:firstLine="709"/>
        <w:jc w:val="both"/>
        <w:rPr>
          <w:rFonts w:ascii="Times New Roman" w:hAnsi="Times New Roman" w:cs="Times New Roman"/>
          <w:sz w:val="28"/>
          <w:szCs w:val="28"/>
        </w:rPr>
      </w:pPr>
      <w:r w:rsidRPr="00310643">
        <w:rPr>
          <w:rFonts w:ascii="Times New Roman" w:hAnsi="Times New Roman" w:cs="Times New Roman"/>
          <w:sz w:val="28"/>
          <w:szCs w:val="28"/>
        </w:rPr>
        <w:t xml:space="preserve">Отже, з питань </w:t>
      </w:r>
      <w:r w:rsidR="00695E31">
        <w:rPr>
          <w:rFonts w:ascii="Times New Roman" w:hAnsi="Times New Roman" w:cs="Times New Roman"/>
          <w:sz w:val="28"/>
          <w:szCs w:val="28"/>
        </w:rPr>
        <w:t>азбестовмісних матеріалів</w:t>
      </w:r>
      <w:r w:rsidRPr="00310643">
        <w:rPr>
          <w:rFonts w:ascii="Times New Roman" w:hAnsi="Times New Roman" w:cs="Times New Roman"/>
          <w:sz w:val="28"/>
          <w:szCs w:val="28"/>
        </w:rPr>
        <w:t xml:space="preserve"> УФСІ буде дотримуватися таких вимог, що відповідають</w:t>
      </w:r>
      <w:r>
        <w:rPr>
          <w:rFonts w:ascii="Times New Roman" w:hAnsi="Times New Roman" w:cs="Times New Roman"/>
          <w:sz w:val="28"/>
          <w:szCs w:val="28"/>
        </w:rPr>
        <w:t xml:space="preserve"> </w:t>
      </w:r>
      <w:r w:rsidRPr="00310643">
        <w:rPr>
          <w:rFonts w:ascii="Times New Roman" w:hAnsi="Times New Roman" w:cs="Times New Roman"/>
          <w:sz w:val="28"/>
          <w:szCs w:val="28"/>
        </w:rPr>
        <w:t>СЕС:</w:t>
      </w:r>
    </w:p>
    <w:p w14:paraId="39C83376" w14:textId="09B0C55B" w:rsidR="00310643" w:rsidRPr="00310643" w:rsidRDefault="00310643" w:rsidP="00310643">
      <w:pPr>
        <w:spacing w:after="0" w:line="240" w:lineRule="auto"/>
        <w:ind w:firstLine="709"/>
        <w:jc w:val="both"/>
        <w:rPr>
          <w:rFonts w:ascii="Times New Roman" w:hAnsi="Times New Roman" w:cs="Times New Roman"/>
          <w:sz w:val="28"/>
          <w:szCs w:val="28"/>
        </w:rPr>
      </w:pPr>
      <w:r w:rsidRPr="00310643">
        <w:rPr>
          <w:rFonts w:ascii="Times New Roman" w:hAnsi="Times New Roman" w:cs="Times New Roman"/>
          <w:sz w:val="28"/>
          <w:szCs w:val="28"/>
        </w:rPr>
        <w:t xml:space="preserve">1. У </w:t>
      </w:r>
      <w:r>
        <w:rPr>
          <w:rFonts w:ascii="Times New Roman" w:hAnsi="Times New Roman" w:cs="Times New Roman"/>
          <w:sz w:val="28"/>
          <w:szCs w:val="28"/>
        </w:rPr>
        <w:t>СП</w:t>
      </w:r>
      <w:r w:rsidRPr="00310643">
        <w:rPr>
          <w:rFonts w:ascii="Times New Roman" w:hAnsi="Times New Roman" w:cs="Times New Roman"/>
          <w:sz w:val="28"/>
          <w:szCs w:val="28"/>
        </w:rPr>
        <w:t xml:space="preserve"> заборонено використання матеріалів, що містять азбес</w:t>
      </w:r>
      <w:r w:rsidR="00695E31">
        <w:rPr>
          <w:rFonts w:ascii="Times New Roman" w:hAnsi="Times New Roman" w:cs="Times New Roman"/>
          <w:sz w:val="28"/>
          <w:szCs w:val="28"/>
        </w:rPr>
        <w:t>т</w:t>
      </w:r>
      <w:r w:rsidRPr="00310643">
        <w:rPr>
          <w:rFonts w:ascii="Times New Roman" w:hAnsi="Times New Roman" w:cs="Times New Roman"/>
          <w:sz w:val="28"/>
          <w:szCs w:val="28"/>
        </w:rPr>
        <w:t>.</w:t>
      </w:r>
    </w:p>
    <w:p w14:paraId="2CD1DD16" w14:textId="375C394C" w:rsidR="00310643" w:rsidRPr="00310643" w:rsidRDefault="00310643" w:rsidP="00310643">
      <w:pPr>
        <w:spacing w:after="0" w:line="240" w:lineRule="auto"/>
        <w:ind w:firstLine="709"/>
        <w:jc w:val="both"/>
        <w:rPr>
          <w:rFonts w:ascii="Times New Roman" w:hAnsi="Times New Roman" w:cs="Times New Roman"/>
          <w:sz w:val="28"/>
          <w:szCs w:val="28"/>
        </w:rPr>
      </w:pPr>
      <w:r w:rsidRPr="00310643">
        <w:rPr>
          <w:rFonts w:ascii="Times New Roman" w:hAnsi="Times New Roman" w:cs="Times New Roman"/>
          <w:sz w:val="28"/>
          <w:szCs w:val="28"/>
        </w:rPr>
        <w:t xml:space="preserve">2. Питання виявлення </w:t>
      </w:r>
      <w:r w:rsidR="00695E31">
        <w:rPr>
          <w:rFonts w:ascii="Times New Roman" w:hAnsi="Times New Roman" w:cs="Times New Roman"/>
          <w:sz w:val="28"/>
          <w:szCs w:val="28"/>
        </w:rPr>
        <w:t>азбестовмісних матеріалів</w:t>
      </w:r>
      <w:r w:rsidRPr="00310643">
        <w:rPr>
          <w:rFonts w:ascii="Times New Roman" w:hAnsi="Times New Roman" w:cs="Times New Roman"/>
          <w:sz w:val="28"/>
          <w:szCs w:val="28"/>
        </w:rPr>
        <w:t>, відбору проб, масового аналізу зразків, питань</w:t>
      </w:r>
      <w:r>
        <w:rPr>
          <w:rFonts w:ascii="Times New Roman" w:hAnsi="Times New Roman" w:cs="Times New Roman"/>
          <w:sz w:val="28"/>
          <w:szCs w:val="28"/>
        </w:rPr>
        <w:t xml:space="preserve"> </w:t>
      </w:r>
      <w:r w:rsidR="00695E31">
        <w:rPr>
          <w:rFonts w:ascii="Times New Roman" w:hAnsi="Times New Roman" w:cs="Times New Roman"/>
          <w:sz w:val="28"/>
          <w:szCs w:val="28"/>
        </w:rPr>
        <w:t>охорони праці</w:t>
      </w:r>
      <w:r w:rsidRPr="00310643">
        <w:rPr>
          <w:rFonts w:ascii="Times New Roman" w:hAnsi="Times New Roman" w:cs="Times New Roman"/>
          <w:sz w:val="28"/>
          <w:szCs w:val="28"/>
        </w:rPr>
        <w:t xml:space="preserve">, звітування та видалення </w:t>
      </w:r>
      <w:r w:rsidR="00695E31">
        <w:rPr>
          <w:rFonts w:ascii="Times New Roman" w:hAnsi="Times New Roman" w:cs="Times New Roman"/>
          <w:sz w:val="28"/>
          <w:szCs w:val="28"/>
        </w:rPr>
        <w:t>азбестовмісних матеріалів</w:t>
      </w:r>
      <w:r w:rsidRPr="00310643">
        <w:rPr>
          <w:rFonts w:ascii="Times New Roman" w:hAnsi="Times New Roman" w:cs="Times New Roman"/>
          <w:sz w:val="28"/>
          <w:szCs w:val="28"/>
        </w:rPr>
        <w:t xml:space="preserve"> будуть вирішені відповідно до детальних</w:t>
      </w:r>
      <w:r>
        <w:rPr>
          <w:rFonts w:ascii="Times New Roman" w:hAnsi="Times New Roman" w:cs="Times New Roman"/>
          <w:sz w:val="28"/>
          <w:szCs w:val="28"/>
        </w:rPr>
        <w:t xml:space="preserve"> </w:t>
      </w:r>
      <w:r w:rsidRPr="00310643">
        <w:rPr>
          <w:rFonts w:ascii="Times New Roman" w:hAnsi="Times New Roman" w:cs="Times New Roman"/>
          <w:sz w:val="28"/>
          <w:szCs w:val="28"/>
        </w:rPr>
        <w:t xml:space="preserve">рекомендацій та </w:t>
      </w:r>
      <w:proofErr w:type="spellStart"/>
      <w:r w:rsidRPr="00310643">
        <w:rPr>
          <w:rFonts w:ascii="Times New Roman" w:hAnsi="Times New Roman" w:cs="Times New Roman"/>
          <w:sz w:val="28"/>
          <w:szCs w:val="28"/>
        </w:rPr>
        <w:t>методологій</w:t>
      </w:r>
      <w:proofErr w:type="spellEnd"/>
      <w:r w:rsidRPr="00310643">
        <w:rPr>
          <w:rFonts w:ascii="Times New Roman" w:hAnsi="Times New Roman" w:cs="Times New Roman"/>
          <w:sz w:val="28"/>
          <w:szCs w:val="28"/>
        </w:rPr>
        <w:t xml:space="preserve">, що відповідають вимогам </w:t>
      </w:r>
      <w:proofErr w:type="spellStart"/>
      <w:r w:rsidRPr="00310643">
        <w:rPr>
          <w:rFonts w:ascii="Times New Roman" w:hAnsi="Times New Roman" w:cs="Times New Roman"/>
          <w:sz w:val="28"/>
          <w:szCs w:val="28"/>
        </w:rPr>
        <w:t>KfW</w:t>
      </w:r>
      <w:proofErr w:type="spellEnd"/>
      <w:r w:rsidRPr="00310643">
        <w:rPr>
          <w:rFonts w:ascii="Times New Roman" w:hAnsi="Times New Roman" w:cs="Times New Roman"/>
          <w:sz w:val="28"/>
          <w:szCs w:val="28"/>
        </w:rPr>
        <w:t>, СЕС та</w:t>
      </w:r>
      <w:r>
        <w:rPr>
          <w:rFonts w:ascii="Times New Roman" w:hAnsi="Times New Roman" w:cs="Times New Roman"/>
          <w:sz w:val="28"/>
          <w:szCs w:val="28"/>
        </w:rPr>
        <w:t xml:space="preserve"> </w:t>
      </w:r>
      <w:r w:rsidRPr="00310643">
        <w:rPr>
          <w:rFonts w:ascii="Times New Roman" w:hAnsi="Times New Roman" w:cs="Times New Roman"/>
          <w:sz w:val="28"/>
          <w:szCs w:val="28"/>
        </w:rPr>
        <w:t xml:space="preserve">попередньо розроблені для </w:t>
      </w:r>
      <w:r w:rsidR="0080042F">
        <w:rPr>
          <w:rFonts w:ascii="Times New Roman" w:hAnsi="Times New Roman" w:cs="Times New Roman"/>
          <w:sz w:val="28"/>
          <w:szCs w:val="28"/>
        </w:rPr>
        <w:t>УФСІ</w:t>
      </w:r>
      <w:r w:rsidR="005A30CB">
        <w:rPr>
          <w:rFonts w:ascii="Times New Roman" w:hAnsi="Times New Roman" w:cs="Times New Roman"/>
          <w:sz w:val="28"/>
          <w:szCs w:val="28"/>
        </w:rPr>
        <w:t xml:space="preserve"> в рамках впровадження </w:t>
      </w:r>
      <w:proofErr w:type="spellStart"/>
      <w:r w:rsidR="003A5DEA">
        <w:rPr>
          <w:rFonts w:ascii="Times New Roman" w:hAnsi="Times New Roman" w:cs="Times New Roman"/>
          <w:sz w:val="28"/>
          <w:szCs w:val="28"/>
        </w:rPr>
        <w:t>проєкт</w:t>
      </w:r>
      <w:r w:rsidRPr="00310643">
        <w:rPr>
          <w:rFonts w:ascii="Times New Roman" w:hAnsi="Times New Roman" w:cs="Times New Roman"/>
          <w:sz w:val="28"/>
          <w:szCs w:val="28"/>
        </w:rPr>
        <w:t>у</w:t>
      </w:r>
      <w:proofErr w:type="spellEnd"/>
      <w:r w:rsidRPr="00310643">
        <w:rPr>
          <w:rFonts w:ascii="Times New Roman" w:hAnsi="Times New Roman" w:cs="Times New Roman"/>
          <w:sz w:val="28"/>
          <w:szCs w:val="28"/>
        </w:rPr>
        <w:t xml:space="preserve"> УФСІ VI кваліфікованим міжнародним </w:t>
      </w:r>
      <w:r w:rsidR="00CC5AAB">
        <w:rPr>
          <w:rFonts w:ascii="Times New Roman" w:hAnsi="Times New Roman" w:cs="Times New Roman"/>
          <w:sz w:val="28"/>
          <w:szCs w:val="28"/>
        </w:rPr>
        <w:t>експертом з питань поводження з азбестом</w:t>
      </w:r>
      <w:r w:rsidRPr="00310643">
        <w:rPr>
          <w:rFonts w:ascii="Times New Roman" w:hAnsi="Times New Roman" w:cs="Times New Roman"/>
          <w:sz w:val="28"/>
          <w:szCs w:val="28"/>
        </w:rPr>
        <w:t>.</w:t>
      </w:r>
    </w:p>
    <w:p w14:paraId="672F1D37" w14:textId="092F1A3D" w:rsidR="00FB1507" w:rsidRDefault="00310643" w:rsidP="00310643">
      <w:pPr>
        <w:spacing w:after="0" w:line="240" w:lineRule="auto"/>
        <w:ind w:firstLine="709"/>
        <w:jc w:val="both"/>
        <w:rPr>
          <w:rFonts w:ascii="Times New Roman" w:hAnsi="Times New Roman" w:cs="Times New Roman"/>
          <w:sz w:val="28"/>
          <w:szCs w:val="28"/>
        </w:rPr>
      </w:pPr>
      <w:r w:rsidRPr="00310643">
        <w:rPr>
          <w:rFonts w:ascii="Times New Roman" w:hAnsi="Times New Roman" w:cs="Times New Roman"/>
          <w:sz w:val="28"/>
          <w:szCs w:val="28"/>
        </w:rPr>
        <w:t>3. Застосовувати вимоги чинного законодавства України щодо перевезення та</w:t>
      </w:r>
      <w:r>
        <w:rPr>
          <w:rFonts w:ascii="Times New Roman" w:hAnsi="Times New Roman" w:cs="Times New Roman"/>
          <w:sz w:val="28"/>
          <w:szCs w:val="28"/>
        </w:rPr>
        <w:t xml:space="preserve"> </w:t>
      </w:r>
      <w:r w:rsidRPr="00310643">
        <w:rPr>
          <w:rFonts w:ascii="Times New Roman" w:hAnsi="Times New Roman" w:cs="Times New Roman"/>
          <w:sz w:val="28"/>
          <w:szCs w:val="28"/>
        </w:rPr>
        <w:t xml:space="preserve">утилізації </w:t>
      </w:r>
      <w:r w:rsidR="00695E31">
        <w:rPr>
          <w:rFonts w:ascii="Times New Roman" w:hAnsi="Times New Roman" w:cs="Times New Roman"/>
          <w:sz w:val="28"/>
          <w:szCs w:val="28"/>
        </w:rPr>
        <w:t>азбестовмісних матеріалів</w:t>
      </w:r>
      <w:r w:rsidRPr="00310643">
        <w:rPr>
          <w:rFonts w:ascii="Times New Roman" w:hAnsi="Times New Roman" w:cs="Times New Roman"/>
          <w:sz w:val="28"/>
          <w:szCs w:val="28"/>
        </w:rPr>
        <w:t>.</w:t>
      </w:r>
    </w:p>
    <w:p w14:paraId="04DCB07D" w14:textId="76DE787C" w:rsidR="00FB1507" w:rsidRDefault="00FB1507" w:rsidP="00885D60">
      <w:pPr>
        <w:spacing w:after="0" w:line="240" w:lineRule="auto"/>
        <w:ind w:firstLine="709"/>
        <w:jc w:val="both"/>
        <w:rPr>
          <w:rFonts w:ascii="Times New Roman" w:hAnsi="Times New Roman" w:cs="Times New Roman"/>
          <w:sz w:val="28"/>
          <w:szCs w:val="28"/>
        </w:rPr>
      </w:pPr>
    </w:p>
    <w:p w14:paraId="4FC13651" w14:textId="2132CF0C" w:rsidR="00DA0DB7" w:rsidRPr="00DA0DB7" w:rsidRDefault="00E85E46" w:rsidP="00DA0DB7">
      <w:pPr>
        <w:pStyle w:val="a4"/>
        <w:numPr>
          <w:ilvl w:val="0"/>
          <w:numId w:val="13"/>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ПОТЕНЦІЙНИЙ ЕКОЛОГІЧНИЙ ТА СОЦІАЛЬНИЙ ВПЛИВ У РАМКАХ </w:t>
      </w:r>
      <w:r w:rsidR="003A5DEA">
        <w:rPr>
          <w:rFonts w:ascii="Times New Roman" w:hAnsi="Times New Roman" w:cs="Times New Roman"/>
          <w:b/>
          <w:bCs/>
          <w:sz w:val="28"/>
          <w:szCs w:val="28"/>
        </w:rPr>
        <w:t>ПРОЄКТ</w:t>
      </w:r>
      <w:r>
        <w:rPr>
          <w:rFonts w:ascii="Times New Roman" w:hAnsi="Times New Roman" w:cs="Times New Roman"/>
          <w:b/>
          <w:bCs/>
          <w:sz w:val="28"/>
          <w:szCs w:val="28"/>
        </w:rPr>
        <w:t xml:space="preserve">У </w:t>
      </w:r>
    </w:p>
    <w:p w14:paraId="41662E76" w14:textId="1B0B2D07" w:rsidR="00DA0DB7" w:rsidRDefault="00DA0DB7" w:rsidP="00DA0DB7">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Потенційний екологічний та соціальний вплив у процесі реалізації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r w:rsidR="00A20168">
        <w:rPr>
          <w:rFonts w:ascii="Times New Roman" w:hAnsi="Times New Roman" w:cs="Times New Roman"/>
          <w:sz w:val="28"/>
          <w:szCs w:val="28"/>
        </w:rPr>
        <w:t xml:space="preserve">буде </w:t>
      </w:r>
      <w:r>
        <w:rPr>
          <w:rFonts w:ascii="Times New Roman" w:hAnsi="Times New Roman" w:cs="Times New Roman"/>
          <w:sz w:val="28"/>
          <w:szCs w:val="28"/>
        </w:rPr>
        <w:t>пов</w:t>
      </w:r>
      <w:r w:rsidRPr="003A5DEA">
        <w:rPr>
          <w:rFonts w:ascii="Times New Roman" w:hAnsi="Times New Roman" w:cs="Times New Roman"/>
          <w:sz w:val="28"/>
          <w:szCs w:val="28"/>
        </w:rPr>
        <w:t>’</w:t>
      </w:r>
      <w:r>
        <w:rPr>
          <w:rFonts w:ascii="Times New Roman" w:hAnsi="Times New Roman" w:cs="Times New Roman"/>
          <w:sz w:val="28"/>
          <w:szCs w:val="28"/>
        </w:rPr>
        <w:t>язаний з ремонтом та реконструкцією будівель професійних (професійно-технічних) закладів освіти.</w:t>
      </w:r>
    </w:p>
    <w:p w14:paraId="741AE648" w14:textId="6A4717DE" w:rsidR="00F261E2" w:rsidRDefault="00F261E2" w:rsidP="00DA0DB7">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положень </w:t>
      </w:r>
      <w:proofErr w:type="spellStart"/>
      <w:r>
        <w:rPr>
          <w:rFonts w:ascii="Times New Roman" w:hAnsi="Times New Roman" w:cs="Times New Roman"/>
          <w:sz w:val="28"/>
          <w:szCs w:val="28"/>
        </w:rPr>
        <w:t>п.</w:t>
      </w:r>
      <w:r w:rsidR="00841F40">
        <w:rPr>
          <w:rFonts w:ascii="Times New Roman" w:hAnsi="Times New Roman" w:cs="Times New Roman"/>
          <w:sz w:val="28"/>
          <w:szCs w:val="28"/>
        </w:rPr>
        <w:t>п</w:t>
      </w:r>
      <w:proofErr w:type="spellEnd"/>
      <w:r w:rsidR="00841F40">
        <w:rPr>
          <w:rFonts w:ascii="Times New Roman" w:hAnsi="Times New Roman" w:cs="Times New Roman"/>
          <w:sz w:val="28"/>
          <w:szCs w:val="28"/>
        </w:rPr>
        <w:t>.</w:t>
      </w:r>
      <w:r>
        <w:rPr>
          <w:rFonts w:ascii="Times New Roman" w:hAnsi="Times New Roman" w:cs="Times New Roman"/>
          <w:sz w:val="28"/>
          <w:szCs w:val="28"/>
        </w:rPr>
        <w:t xml:space="preserve"> 4.3.2 </w:t>
      </w:r>
      <w:r w:rsidR="00841F40" w:rsidRPr="00ED6492">
        <w:rPr>
          <w:rFonts w:ascii="Times New Roman" w:hAnsi="Times New Roman" w:cs="Times New Roman"/>
          <w:sz w:val="28"/>
          <w:szCs w:val="28"/>
        </w:rPr>
        <w:t>Керівництв</w:t>
      </w:r>
      <w:r w:rsidR="00841F40">
        <w:rPr>
          <w:rFonts w:ascii="Times New Roman" w:hAnsi="Times New Roman" w:cs="Times New Roman"/>
          <w:sz w:val="28"/>
          <w:szCs w:val="28"/>
        </w:rPr>
        <w:t>а</w:t>
      </w:r>
      <w:r w:rsidR="00841F40" w:rsidRPr="00ED6492">
        <w:rPr>
          <w:rFonts w:ascii="Times New Roman" w:hAnsi="Times New Roman" w:cs="Times New Roman"/>
          <w:sz w:val="28"/>
          <w:szCs w:val="28"/>
        </w:rPr>
        <w:t xml:space="preserve"> з оцінки та управління екологічними, соціальними та кліматичними аспектами</w:t>
      </w:r>
      <w:r w:rsidR="00841F40">
        <w:rPr>
          <w:rFonts w:ascii="Times New Roman" w:hAnsi="Times New Roman" w:cs="Times New Roman"/>
          <w:sz w:val="28"/>
          <w:szCs w:val="28"/>
        </w:rPr>
        <w:t xml:space="preserve">: принципи та процедури </w:t>
      </w:r>
      <w:proofErr w:type="spellStart"/>
      <w:r w:rsidR="00841F40">
        <w:rPr>
          <w:rFonts w:ascii="Times New Roman" w:hAnsi="Times New Roman" w:cs="Times New Roman"/>
          <w:sz w:val="28"/>
          <w:szCs w:val="28"/>
          <w:lang w:val="en-US"/>
        </w:rPr>
        <w:t>KfW</w:t>
      </w:r>
      <w:proofErr w:type="spellEnd"/>
      <w:r w:rsidR="00841F40">
        <w:rPr>
          <w:rFonts w:ascii="Times New Roman" w:hAnsi="Times New Roman" w:cs="Times New Roman"/>
          <w:sz w:val="28"/>
          <w:szCs w:val="28"/>
        </w:rPr>
        <w:t xml:space="preserve"> усі </w:t>
      </w:r>
      <w:r w:rsidR="00841F40">
        <w:rPr>
          <w:rFonts w:ascii="Times New Roman" w:hAnsi="Times New Roman" w:cs="Times New Roman"/>
          <w:sz w:val="28"/>
          <w:szCs w:val="28"/>
          <w:lang w:val="en-US"/>
        </w:rPr>
        <w:t>FC</w:t>
      </w:r>
      <w:r w:rsidR="00841F40">
        <w:rPr>
          <w:rFonts w:ascii="Times New Roman" w:hAnsi="Times New Roman" w:cs="Times New Roman"/>
          <w:sz w:val="28"/>
          <w:szCs w:val="28"/>
        </w:rPr>
        <w:t>-заходи класифікуються наступним чином:</w:t>
      </w:r>
    </w:p>
    <w:p w14:paraId="446B8088" w14:textId="38715070" w:rsidR="00841F40" w:rsidRDefault="00841F40" w:rsidP="00841F40">
      <w:pPr>
        <w:pStyle w:val="a4"/>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Категорія А (високий ризик), що характеризується суттєвими негативними впливами та наслідками через складність вимірювання впливів, великого масштабу впливу, чутливості місцевості впливу, що може вплинути на територію за межами об</w:t>
      </w:r>
      <w:r w:rsidRPr="00841F40">
        <w:rPr>
          <w:rFonts w:ascii="Times New Roman" w:hAnsi="Times New Roman" w:cs="Times New Roman"/>
          <w:sz w:val="28"/>
          <w:szCs w:val="28"/>
        </w:rPr>
        <w:t>’</w:t>
      </w:r>
      <w:r>
        <w:rPr>
          <w:rFonts w:ascii="Times New Roman" w:hAnsi="Times New Roman" w:cs="Times New Roman"/>
          <w:sz w:val="28"/>
          <w:szCs w:val="28"/>
        </w:rPr>
        <w:t>єкту та мати незворотні та безпрецедентні впливи та ризики, тощо.</w:t>
      </w:r>
    </w:p>
    <w:p w14:paraId="742E593D" w14:textId="6C56CC71" w:rsidR="00841F40" w:rsidRDefault="00841F40" w:rsidP="00841F40">
      <w:pPr>
        <w:pStyle w:val="a4"/>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Категорія В+ (суттєвий ризик), що характеризується </w:t>
      </w:r>
      <w:r w:rsidR="009C6337">
        <w:rPr>
          <w:rFonts w:ascii="Times New Roman" w:hAnsi="Times New Roman" w:cs="Times New Roman"/>
          <w:sz w:val="28"/>
          <w:szCs w:val="28"/>
        </w:rPr>
        <w:t>поодинокими суттєвими несприятливими екологічними та соціальними впливами.</w:t>
      </w:r>
    </w:p>
    <w:p w14:paraId="7A47E8D0" w14:textId="77777777" w:rsidR="009C6337" w:rsidRDefault="009C6337" w:rsidP="00841F40">
      <w:pPr>
        <w:pStyle w:val="a4"/>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Категорія В (помірний ризик), що характеризується можливими потенційно несприятливими ризиками та впливами, які є керованими, обмежуються місцевою територією, та наслідки є у більшості випадків </w:t>
      </w:r>
      <w:proofErr w:type="spellStart"/>
      <w:r>
        <w:rPr>
          <w:rFonts w:ascii="Times New Roman" w:hAnsi="Times New Roman" w:cs="Times New Roman"/>
          <w:sz w:val="28"/>
          <w:szCs w:val="28"/>
        </w:rPr>
        <w:t>зворотніми</w:t>
      </w:r>
      <w:proofErr w:type="spellEnd"/>
      <w:r>
        <w:rPr>
          <w:rFonts w:ascii="Times New Roman" w:hAnsi="Times New Roman" w:cs="Times New Roman"/>
          <w:sz w:val="28"/>
          <w:szCs w:val="28"/>
        </w:rPr>
        <w:t>, або такими, що яких можуть бути застосовані заходи із  пом</w:t>
      </w:r>
      <w:r w:rsidRPr="009C6337">
        <w:rPr>
          <w:rFonts w:ascii="Times New Roman" w:hAnsi="Times New Roman" w:cs="Times New Roman"/>
          <w:sz w:val="28"/>
          <w:szCs w:val="28"/>
        </w:rPr>
        <w:t>’</w:t>
      </w:r>
      <w:r>
        <w:rPr>
          <w:rFonts w:ascii="Times New Roman" w:hAnsi="Times New Roman" w:cs="Times New Roman"/>
          <w:sz w:val="28"/>
          <w:szCs w:val="28"/>
        </w:rPr>
        <w:t>якшення впливу.</w:t>
      </w:r>
    </w:p>
    <w:p w14:paraId="32F7D540" w14:textId="77777777" w:rsidR="00EE5F80" w:rsidRDefault="009C6337" w:rsidP="00841F40">
      <w:pPr>
        <w:pStyle w:val="a4"/>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Категорія С (низький ризик), що характеризується відсутністю або мінімальною наявністю екологічних </w:t>
      </w:r>
      <w:r w:rsidR="00EE5F80">
        <w:rPr>
          <w:rFonts w:ascii="Times New Roman" w:hAnsi="Times New Roman" w:cs="Times New Roman"/>
          <w:sz w:val="28"/>
          <w:szCs w:val="28"/>
        </w:rPr>
        <w:t>та соціальних ризиків та впливів, що не потребують подальших заходів із захисту, компенсації або моніторингу.</w:t>
      </w:r>
    </w:p>
    <w:p w14:paraId="58EDEE08" w14:textId="0C5FDA64" w:rsidR="009C6337" w:rsidRDefault="00EE5F80" w:rsidP="00EE5F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Спираючись на </w:t>
      </w:r>
      <w:r w:rsidRPr="00F261E2">
        <w:rPr>
          <w:rFonts w:ascii="Times New Roman" w:hAnsi="Times New Roman" w:cs="Times New Roman"/>
          <w:sz w:val="28"/>
          <w:szCs w:val="28"/>
        </w:rPr>
        <w:t>положен</w:t>
      </w:r>
      <w:r>
        <w:rPr>
          <w:rFonts w:ascii="Times New Roman" w:hAnsi="Times New Roman" w:cs="Times New Roman"/>
          <w:sz w:val="28"/>
          <w:szCs w:val="28"/>
        </w:rPr>
        <w:t>ня</w:t>
      </w:r>
      <w:r w:rsidRPr="00F261E2">
        <w:rPr>
          <w:rFonts w:ascii="Times New Roman" w:hAnsi="Times New Roman" w:cs="Times New Roman"/>
          <w:sz w:val="28"/>
          <w:szCs w:val="28"/>
        </w:rPr>
        <w:t xml:space="preserve"> п.п.2.2.2 п.2.2 розділу 2 Окремої угоди між </w:t>
      </w:r>
      <w:proofErr w:type="spellStart"/>
      <w:r w:rsidRPr="00F261E2">
        <w:rPr>
          <w:rFonts w:ascii="Times New Roman" w:hAnsi="Times New Roman" w:cs="Times New Roman"/>
          <w:sz w:val="28"/>
          <w:szCs w:val="28"/>
        </w:rPr>
        <w:t>KfW</w:t>
      </w:r>
      <w:proofErr w:type="spellEnd"/>
      <w:r w:rsidRPr="00F261E2">
        <w:rPr>
          <w:rFonts w:ascii="Times New Roman" w:hAnsi="Times New Roman" w:cs="Times New Roman"/>
          <w:sz w:val="28"/>
          <w:szCs w:val="28"/>
        </w:rPr>
        <w:t xml:space="preserve"> та УФСІ від 30.07.2020 року</w:t>
      </w:r>
      <w:r>
        <w:rPr>
          <w:rFonts w:ascii="Times New Roman" w:hAnsi="Times New Roman" w:cs="Times New Roman"/>
          <w:sz w:val="28"/>
          <w:szCs w:val="28"/>
        </w:rPr>
        <w:t xml:space="preserve"> управління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ом</w:t>
      </w:r>
      <w:proofErr w:type="spellEnd"/>
      <w:r>
        <w:rPr>
          <w:rFonts w:ascii="Times New Roman" w:hAnsi="Times New Roman" w:cs="Times New Roman"/>
          <w:sz w:val="28"/>
          <w:szCs w:val="28"/>
        </w:rPr>
        <w:t xml:space="preserve"> здійснюється у відповідності до вимог національного законодавства України та СЕС Світового банку та </w:t>
      </w:r>
      <w:r w:rsidRPr="00EE5F80">
        <w:rPr>
          <w:rFonts w:ascii="Times New Roman" w:hAnsi="Times New Roman" w:cs="Times New Roman"/>
          <w:sz w:val="28"/>
          <w:szCs w:val="28"/>
        </w:rPr>
        <w:t>ЗГКОНСЗП</w:t>
      </w:r>
      <w:r>
        <w:rPr>
          <w:rFonts w:ascii="Times New Roman" w:hAnsi="Times New Roman" w:cs="Times New Roman"/>
          <w:sz w:val="28"/>
          <w:szCs w:val="28"/>
        </w:rPr>
        <w:t>.</w:t>
      </w:r>
    </w:p>
    <w:p w14:paraId="7131036A" w14:textId="1DE2E23C" w:rsidR="00FE1887" w:rsidRPr="00FE1887" w:rsidRDefault="00EE5F80" w:rsidP="00FE18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відповідно до </w:t>
      </w:r>
      <w:r w:rsidR="00FE1887">
        <w:rPr>
          <w:rFonts w:ascii="Times New Roman" w:hAnsi="Times New Roman" w:cs="Times New Roman"/>
          <w:sz w:val="28"/>
          <w:szCs w:val="28"/>
        </w:rPr>
        <w:t>розділу А п. 20 Соціально-екологічної політики Світового банку для цілей інвестиційно-</w:t>
      </w:r>
      <w:proofErr w:type="spellStart"/>
      <w:r w:rsidR="003A5DEA">
        <w:rPr>
          <w:rFonts w:ascii="Times New Roman" w:hAnsi="Times New Roman" w:cs="Times New Roman"/>
          <w:sz w:val="28"/>
          <w:szCs w:val="28"/>
        </w:rPr>
        <w:t>проєкт</w:t>
      </w:r>
      <w:r w:rsidR="00FE1887">
        <w:rPr>
          <w:rFonts w:ascii="Times New Roman" w:hAnsi="Times New Roman" w:cs="Times New Roman"/>
          <w:sz w:val="28"/>
          <w:szCs w:val="28"/>
        </w:rPr>
        <w:t>ного</w:t>
      </w:r>
      <w:proofErr w:type="spellEnd"/>
      <w:r w:rsidR="00FE1887">
        <w:rPr>
          <w:rFonts w:ascii="Times New Roman" w:hAnsi="Times New Roman" w:cs="Times New Roman"/>
          <w:sz w:val="28"/>
          <w:szCs w:val="28"/>
        </w:rPr>
        <w:t xml:space="preserve"> фінансування </w:t>
      </w:r>
      <w:proofErr w:type="spellStart"/>
      <w:r w:rsidR="003A5DEA">
        <w:rPr>
          <w:rFonts w:ascii="Times New Roman" w:hAnsi="Times New Roman" w:cs="Times New Roman"/>
          <w:sz w:val="28"/>
          <w:szCs w:val="28"/>
        </w:rPr>
        <w:t>проєкт</w:t>
      </w:r>
      <w:r w:rsidR="00FE1887">
        <w:rPr>
          <w:rFonts w:ascii="Times New Roman" w:hAnsi="Times New Roman" w:cs="Times New Roman"/>
          <w:sz w:val="28"/>
          <w:szCs w:val="28"/>
        </w:rPr>
        <w:t>и</w:t>
      </w:r>
      <w:proofErr w:type="spellEnd"/>
      <w:r w:rsidR="00FE1887">
        <w:rPr>
          <w:rFonts w:ascii="Times New Roman" w:hAnsi="Times New Roman" w:cs="Times New Roman"/>
          <w:sz w:val="28"/>
          <w:szCs w:val="28"/>
        </w:rPr>
        <w:t xml:space="preserve"> класифікуються за наступними чотирма категоріями ризику: </w:t>
      </w:r>
      <w:r w:rsidR="00FE1887" w:rsidRPr="00FE1887">
        <w:rPr>
          <w:rFonts w:ascii="Times New Roman" w:hAnsi="Times New Roman" w:cs="Times New Roman"/>
          <w:sz w:val="28"/>
          <w:szCs w:val="28"/>
        </w:rPr>
        <w:t>високий</w:t>
      </w:r>
      <w:r w:rsidR="00FE1887">
        <w:rPr>
          <w:rFonts w:ascii="Times New Roman" w:hAnsi="Times New Roman" w:cs="Times New Roman"/>
          <w:sz w:val="28"/>
          <w:szCs w:val="28"/>
        </w:rPr>
        <w:t>, суттєвий, помірний та низький.</w:t>
      </w:r>
      <w:r w:rsidR="00FE1887" w:rsidRPr="00FE1887">
        <w:rPr>
          <w:rFonts w:ascii="Times New Roman" w:hAnsi="Times New Roman" w:cs="Times New Roman"/>
          <w:sz w:val="28"/>
          <w:szCs w:val="28"/>
        </w:rPr>
        <w:t xml:space="preserve"> </w:t>
      </w:r>
      <w:r w:rsidR="00FE1887">
        <w:rPr>
          <w:rFonts w:ascii="Times New Roman" w:hAnsi="Times New Roman" w:cs="Times New Roman"/>
          <w:sz w:val="28"/>
          <w:szCs w:val="28"/>
        </w:rPr>
        <w:t xml:space="preserve">При присвоєнні категорії ризику беруть до уваги наступні фактори: тип та місце здійснення </w:t>
      </w:r>
      <w:proofErr w:type="spellStart"/>
      <w:r w:rsidR="003A5DEA">
        <w:rPr>
          <w:rFonts w:ascii="Times New Roman" w:hAnsi="Times New Roman" w:cs="Times New Roman"/>
          <w:sz w:val="28"/>
          <w:szCs w:val="28"/>
        </w:rPr>
        <w:t>проєкт</w:t>
      </w:r>
      <w:r w:rsidR="00FE1887">
        <w:rPr>
          <w:rFonts w:ascii="Times New Roman" w:hAnsi="Times New Roman" w:cs="Times New Roman"/>
          <w:sz w:val="28"/>
          <w:szCs w:val="28"/>
        </w:rPr>
        <w:t>у</w:t>
      </w:r>
      <w:proofErr w:type="spellEnd"/>
      <w:r w:rsidR="00FE1887">
        <w:rPr>
          <w:rFonts w:ascii="Times New Roman" w:hAnsi="Times New Roman" w:cs="Times New Roman"/>
          <w:sz w:val="28"/>
          <w:szCs w:val="28"/>
        </w:rPr>
        <w:t xml:space="preserve">, чутливість та масштаб </w:t>
      </w:r>
      <w:proofErr w:type="spellStart"/>
      <w:r w:rsidR="003A5DEA">
        <w:rPr>
          <w:rFonts w:ascii="Times New Roman" w:hAnsi="Times New Roman" w:cs="Times New Roman"/>
          <w:sz w:val="28"/>
          <w:szCs w:val="28"/>
        </w:rPr>
        <w:t>проєкт</w:t>
      </w:r>
      <w:r w:rsidR="00FE1887">
        <w:rPr>
          <w:rFonts w:ascii="Times New Roman" w:hAnsi="Times New Roman" w:cs="Times New Roman"/>
          <w:sz w:val="28"/>
          <w:szCs w:val="28"/>
        </w:rPr>
        <w:t>у</w:t>
      </w:r>
      <w:proofErr w:type="spellEnd"/>
      <w:r w:rsidR="00FE1887">
        <w:rPr>
          <w:rFonts w:ascii="Times New Roman" w:hAnsi="Times New Roman" w:cs="Times New Roman"/>
          <w:sz w:val="28"/>
          <w:szCs w:val="28"/>
        </w:rPr>
        <w:t xml:space="preserve">, характер та ступінь потенційних соціально-екологічних ризиків та впливів, спроможність управляти такими ризиками та впливами </w:t>
      </w:r>
    </w:p>
    <w:p w14:paraId="6828C479" w14:textId="42BD1143" w:rsidR="0067724B" w:rsidRDefault="0067724B" w:rsidP="006772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огляду на невеликий масштаб СП, тимчасовий характер екологічних та соціальних ризиків </w:t>
      </w:r>
      <w:r w:rsidR="00FE1887">
        <w:rPr>
          <w:rFonts w:ascii="Times New Roman" w:hAnsi="Times New Roman" w:cs="Times New Roman"/>
          <w:sz w:val="28"/>
          <w:szCs w:val="28"/>
        </w:rPr>
        <w:t xml:space="preserve">та впливів </w:t>
      </w:r>
      <w:r>
        <w:rPr>
          <w:rFonts w:ascii="Times New Roman" w:hAnsi="Times New Roman" w:cs="Times New Roman"/>
          <w:sz w:val="28"/>
          <w:szCs w:val="28"/>
        </w:rPr>
        <w:t xml:space="preserve">та відповідну помірність екологічних та соціальних наслідків, а також керованість діяльності з реалізації СП на кожному етапі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ного</w:t>
      </w:r>
      <w:proofErr w:type="spellEnd"/>
      <w:r>
        <w:rPr>
          <w:rFonts w:ascii="Times New Roman" w:hAnsi="Times New Roman" w:cs="Times New Roman"/>
          <w:sz w:val="28"/>
          <w:szCs w:val="28"/>
        </w:rPr>
        <w:t xml:space="preserve"> циклу з питань</w:t>
      </w:r>
      <w:r w:rsidRPr="00B52CB2">
        <w:rPr>
          <w:rFonts w:ascii="Times New Roman" w:hAnsi="Times New Roman" w:cs="Times New Roman"/>
          <w:sz w:val="28"/>
          <w:szCs w:val="28"/>
        </w:rPr>
        <w:t xml:space="preserve"> охорони </w:t>
      </w:r>
      <w:r w:rsidR="00FE1887">
        <w:rPr>
          <w:rFonts w:ascii="Times New Roman" w:hAnsi="Times New Roman" w:cs="Times New Roman"/>
          <w:sz w:val="28"/>
          <w:szCs w:val="28"/>
        </w:rPr>
        <w:t xml:space="preserve">довкілля, охорони та безпеки </w:t>
      </w:r>
      <w:r w:rsidRPr="00B52CB2">
        <w:rPr>
          <w:rFonts w:ascii="Times New Roman" w:hAnsi="Times New Roman" w:cs="Times New Roman"/>
          <w:sz w:val="28"/>
          <w:szCs w:val="28"/>
        </w:rPr>
        <w:t>праці, потенційної небезпеки для здоров’я</w:t>
      </w:r>
      <w:r>
        <w:rPr>
          <w:rFonts w:ascii="Times New Roman" w:hAnsi="Times New Roman" w:cs="Times New Roman"/>
          <w:sz w:val="28"/>
          <w:szCs w:val="28"/>
        </w:rPr>
        <w:t xml:space="preserve"> </w:t>
      </w:r>
      <w:r w:rsidRPr="00B52CB2">
        <w:rPr>
          <w:rFonts w:ascii="Times New Roman" w:hAnsi="Times New Roman" w:cs="Times New Roman"/>
          <w:sz w:val="28"/>
          <w:szCs w:val="28"/>
        </w:rPr>
        <w:t>працівників та місцевого населення, такі роботи, згідно класифікації Світового Банку</w:t>
      </w:r>
      <w:r>
        <w:rPr>
          <w:rFonts w:ascii="Times New Roman" w:hAnsi="Times New Roman" w:cs="Times New Roman"/>
          <w:sz w:val="28"/>
          <w:szCs w:val="28"/>
        </w:rPr>
        <w:t xml:space="preserve"> </w:t>
      </w:r>
      <w:r w:rsidRPr="00B52CB2">
        <w:rPr>
          <w:rFonts w:ascii="Times New Roman" w:hAnsi="Times New Roman" w:cs="Times New Roman"/>
          <w:sz w:val="28"/>
          <w:szCs w:val="28"/>
        </w:rPr>
        <w:t>можна оцінити як такі, що мають помірний</w:t>
      </w:r>
      <w:r>
        <w:rPr>
          <w:rFonts w:ascii="Times New Roman" w:hAnsi="Times New Roman" w:cs="Times New Roman"/>
          <w:sz w:val="28"/>
          <w:szCs w:val="28"/>
        </w:rPr>
        <w:t xml:space="preserve"> </w:t>
      </w:r>
      <w:r w:rsidRPr="00B52CB2">
        <w:rPr>
          <w:rFonts w:ascii="Times New Roman" w:hAnsi="Times New Roman" w:cs="Times New Roman"/>
          <w:sz w:val="28"/>
          <w:szCs w:val="28"/>
        </w:rPr>
        <w:t>рівень ризику.</w:t>
      </w:r>
    </w:p>
    <w:p w14:paraId="7F064838" w14:textId="036CC130" w:rsidR="0067724B" w:rsidRPr="006454A0" w:rsidRDefault="0067724B" w:rsidP="0067724B">
      <w:pPr>
        <w:ind w:firstLine="708"/>
        <w:jc w:val="both"/>
        <w:rPr>
          <w:rFonts w:ascii="Times New Roman" w:hAnsi="Times New Roman" w:cs="Times New Roman"/>
          <w:sz w:val="28"/>
          <w:szCs w:val="28"/>
        </w:rPr>
      </w:pPr>
      <w:r w:rsidRPr="006454A0">
        <w:rPr>
          <w:rFonts w:ascii="Times New Roman" w:hAnsi="Times New Roman" w:cs="Times New Roman"/>
          <w:sz w:val="28"/>
          <w:szCs w:val="28"/>
        </w:rPr>
        <w:t xml:space="preserve">Очікується, що впровадження </w:t>
      </w:r>
      <w:proofErr w:type="spellStart"/>
      <w:r w:rsidR="003A5DEA">
        <w:rPr>
          <w:rFonts w:ascii="Times New Roman" w:hAnsi="Times New Roman" w:cs="Times New Roman"/>
          <w:sz w:val="28"/>
          <w:szCs w:val="28"/>
        </w:rPr>
        <w:t>Проєкт</w:t>
      </w:r>
      <w:r w:rsidR="00013882">
        <w:rPr>
          <w:rFonts w:ascii="Times New Roman" w:hAnsi="Times New Roman" w:cs="Times New Roman"/>
          <w:sz w:val="28"/>
          <w:szCs w:val="28"/>
        </w:rPr>
        <w:t>у</w:t>
      </w:r>
      <w:proofErr w:type="spellEnd"/>
      <w:r w:rsidRPr="006454A0">
        <w:rPr>
          <w:rFonts w:ascii="Times New Roman" w:hAnsi="Times New Roman" w:cs="Times New Roman"/>
          <w:sz w:val="28"/>
          <w:szCs w:val="28"/>
        </w:rPr>
        <w:t xml:space="preserve"> матиме значний позитивний </w:t>
      </w:r>
      <w:r w:rsidR="00013882">
        <w:rPr>
          <w:rFonts w:ascii="Times New Roman" w:hAnsi="Times New Roman" w:cs="Times New Roman"/>
          <w:sz w:val="28"/>
          <w:szCs w:val="28"/>
        </w:rPr>
        <w:t xml:space="preserve">екологічний та </w:t>
      </w:r>
      <w:r w:rsidRPr="006454A0">
        <w:rPr>
          <w:rFonts w:ascii="Times New Roman" w:hAnsi="Times New Roman" w:cs="Times New Roman"/>
          <w:sz w:val="28"/>
          <w:szCs w:val="28"/>
        </w:rPr>
        <w:t xml:space="preserve">соціальний вплив у регіонах впровадження СП, оскільки </w:t>
      </w:r>
      <w:r w:rsidR="00013882">
        <w:rPr>
          <w:rFonts w:ascii="Times New Roman" w:hAnsi="Times New Roman" w:cs="Times New Roman"/>
          <w:sz w:val="28"/>
          <w:szCs w:val="28"/>
        </w:rPr>
        <w:t xml:space="preserve">забезпечить більш безпечні умови праці викладацького персоналу та навчання здобувачів освіти, відвідувачів навчальних закладів, зменшить потенційний негативний екологічний вплив завдяки заміні елементів конструкцій будівель (вікон, дверей, даху), проведення утеплення фасадів, заміни застарілих інженерних мереж, </w:t>
      </w:r>
      <w:r w:rsidRPr="006454A0">
        <w:rPr>
          <w:rFonts w:ascii="Times New Roman" w:hAnsi="Times New Roman" w:cs="Times New Roman"/>
          <w:sz w:val="28"/>
          <w:szCs w:val="28"/>
        </w:rPr>
        <w:t>підвищуватиме рівень якості та привабливості професійної (професійно-технічної) освіти, скорочуватиме рівень безробіття, підвищуватиме привабливість випускників системи професійно-технічної освіти на українському ринку праці, покращуватиме сприйняття системи професійної (професійно-технічної) освіти серед потенційних споживачів освітніх послуг.</w:t>
      </w:r>
    </w:p>
    <w:p w14:paraId="2F0D8C9F" w14:textId="6010D4F2" w:rsidR="0067724B" w:rsidRPr="006454A0" w:rsidRDefault="0067724B" w:rsidP="0067724B">
      <w:pPr>
        <w:ind w:firstLine="708"/>
        <w:jc w:val="both"/>
        <w:rPr>
          <w:rFonts w:ascii="Times New Roman" w:hAnsi="Times New Roman" w:cs="Times New Roman"/>
          <w:sz w:val="28"/>
          <w:szCs w:val="28"/>
        </w:rPr>
      </w:pPr>
      <w:r w:rsidRPr="006454A0">
        <w:rPr>
          <w:rFonts w:ascii="Times New Roman" w:hAnsi="Times New Roman" w:cs="Times New Roman"/>
          <w:sz w:val="28"/>
          <w:szCs w:val="28"/>
        </w:rPr>
        <w:t xml:space="preserve">У той же час, впровадження СП може мати потенційні негативні </w:t>
      </w:r>
      <w:r w:rsidR="00FA07BC">
        <w:rPr>
          <w:rFonts w:ascii="Times New Roman" w:hAnsi="Times New Roman" w:cs="Times New Roman"/>
          <w:sz w:val="28"/>
          <w:szCs w:val="28"/>
        </w:rPr>
        <w:t xml:space="preserve">ризики та </w:t>
      </w:r>
      <w:r w:rsidRPr="006454A0">
        <w:rPr>
          <w:rFonts w:ascii="Times New Roman" w:hAnsi="Times New Roman" w:cs="Times New Roman"/>
          <w:sz w:val="28"/>
          <w:szCs w:val="28"/>
        </w:rPr>
        <w:t xml:space="preserve">впливи на навколишнє середовище та соціальну сферу, серед яких: пил, шум, що утворюються в процесі будівництва, будівельні відходи, </w:t>
      </w:r>
      <w:r>
        <w:rPr>
          <w:rFonts w:ascii="Times New Roman" w:hAnsi="Times New Roman" w:cs="Times New Roman"/>
          <w:sz w:val="28"/>
          <w:szCs w:val="28"/>
        </w:rPr>
        <w:t xml:space="preserve">додаткове </w:t>
      </w:r>
      <w:r w:rsidRPr="006454A0">
        <w:rPr>
          <w:rFonts w:ascii="Times New Roman" w:hAnsi="Times New Roman" w:cs="Times New Roman"/>
          <w:sz w:val="28"/>
          <w:szCs w:val="28"/>
        </w:rPr>
        <w:t>транспорт</w:t>
      </w:r>
      <w:r>
        <w:rPr>
          <w:rFonts w:ascii="Times New Roman" w:hAnsi="Times New Roman" w:cs="Times New Roman"/>
          <w:sz w:val="28"/>
          <w:szCs w:val="28"/>
        </w:rPr>
        <w:t>не навантаження</w:t>
      </w:r>
      <w:r w:rsidRPr="006454A0">
        <w:rPr>
          <w:rFonts w:ascii="Times New Roman" w:hAnsi="Times New Roman" w:cs="Times New Roman"/>
          <w:sz w:val="28"/>
          <w:szCs w:val="28"/>
        </w:rPr>
        <w:t xml:space="preserve">, забруднення ґрунтів, повітря, джерел водопостачання, </w:t>
      </w:r>
      <w:r w:rsidR="00FA07BC">
        <w:rPr>
          <w:rFonts w:ascii="Times New Roman" w:hAnsi="Times New Roman" w:cs="Times New Roman"/>
          <w:sz w:val="28"/>
          <w:szCs w:val="28"/>
        </w:rPr>
        <w:t xml:space="preserve">небезпека </w:t>
      </w:r>
      <w:r w:rsidR="00FA07BC">
        <w:rPr>
          <w:rFonts w:ascii="Times New Roman" w:hAnsi="Times New Roman" w:cs="Times New Roman"/>
          <w:sz w:val="28"/>
          <w:szCs w:val="28"/>
        </w:rPr>
        <w:lastRenderedPageBreak/>
        <w:t xml:space="preserve">працівників закладу та Підрядника, небезпека для місцевого населення, порушення комфорту проживання місцевого населення, виникнення соціальної напруженості через брак інформації щодо </w:t>
      </w:r>
      <w:proofErr w:type="spellStart"/>
      <w:r w:rsidR="003A5DEA">
        <w:rPr>
          <w:rFonts w:ascii="Times New Roman" w:hAnsi="Times New Roman" w:cs="Times New Roman"/>
          <w:sz w:val="28"/>
          <w:szCs w:val="28"/>
        </w:rPr>
        <w:t>проєкт</w:t>
      </w:r>
      <w:r w:rsidR="00FA07BC">
        <w:rPr>
          <w:rFonts w:ascii="Times New Roman" w:hAnsi="Times New Roman" w:cs="Times New Roman"/>
          <w:sz w:val="28"/>
          <w:szCs w:val="28"/>
        </w:rPr>
        <w:t>у</w:t>
      </w:r>
      <w:proofErr w:type="spellEnd"/>
      <w:r w:rsidR="00FA07BC">
        <w:rPr>
          <w:rFonts w:ascii="Times New Roman" w:hAnsi="Times New Roman" w:cs="Times New Roman"/>
          <w:sz w:val="28"/>
          <w:szCs w:val="28"/>
        </w:rPr>
        <w:t>, відсутність загальновідомого механізму подання скарг, тощо</w:t>
      </w:r>
      <w:r w:rsidRPr="006454A0">
        <w:rPr>
          <w:rFonts w:ascii="Times New Roman" w:hAnsi="Times New Roman" w:cs="Times New Roman"/>
          <w:sz w:val="28"/>
          <w:szCs w:val="28"/>
        </w:rPr>
        <w:t xml:space="preserve">. </w:t>
      </w:r>
    </w:p>
    <w:p w14:paraId="34C3006E" w14:textId="171DE121" w:rsidR="0067724B" w:rsidRDefault="00013882" w:rsidP="00137787">
      <w:pPr>
        <w:pStyle w:val="a4"/>
        <w:spacing w:after="100" w:afterAutospacing="1"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З метою управління потенційними негативними екологічними та соціальними ризиками та впливами </w:t>
      </w:r>
      <w:r w:rsidR="00FA07BC">
        <w:rPr>
          <w:rFonts w:ascii="Times New Roman" w:hAnsi="Times New Roman" w:cs="Times New Roman"/>
          <w:sz w:val="28"/>
          <w:szCs w:val="28"/>
        </w:rPr>
        <w:t xml:space="preserve">складається План </w:t>
      </w:r>
      <w:r w:rsidR="00FA07BC" w:rsidRPr="00FA07BC">
        <w:rPr>
          <w:rFonts w:ascii="Times New Roman" w:hAnsi="Times New Roman" w:cs="Times New Roman"/>
          <w:sz w:val="28"/>
          <w:szCs w:val="28"/>
        </w:rPr>
        <w:t>екологічного та соціального менеджменту (далі - ПЕСМ)</w:t>
      </w:r>
      <w:r w:rsidR="006561B3">
        <w:rPr>
          <w:rFonts w:ascii="Times New Roman" w:hAnsi="Times New Roman" w:cs="Times New Roman"/>
          <w:sz w:val="28"/>
          <w:szCs w:val="28"/>
        </w:rPr>
        <w:t>.</w:t>
      </w:r>
    </w:p>
    <w:p w14:paraId="4A8F249B" w14:textId="4C76F5DF" w:rsidR="006561B3" w:rsidRPr="006561B3" w:rsidRDefault="006561B3" w:rsidP="00137787">
      <w:pPr>
        <w:pStyle w:val="a4"/>
        <w:spacing w:after="100" w:afterAutospacing="1"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У рамках </w:t>
      </w:r>
      <w:r w:rsidRPr="008A64E6">
        <w:rPr>
          <w:rFonts w:ascii="Times New Roman" w:hAnsi="Times New Roman" w:cs="Times New Roman"/>
          <w:sz w:val="28"/>
          <w:szCs w:val="28"/>
        </w:rPr>
        <w:t xml:space="preserve">СП, що </w:t>
      </w:r>
      <w:r>
        <w:rPr>
          <w:rFonts w:ascii="Times New Roman" w:hAnsi="Times New Roman" w:cs="Times New Roman"/>
          <w:sz w:val="28"/>
          <w:szCs w:val="28"/>
        </w:rPr>
        <w:t xml:space="preserve">характеризується </w:t>
      </w:r>
      <w:r w:rsidRPr="008A64E6">
        <w:rPr>
          <w:rFonts w:ascii="Times New Roman" w:hAnsi="Times New Roman" w:cs="Times New Roman"/>
          <w:sz w:val="28"/>
          <w:szCs w:val="28"/>
        </w:rPr>
        <w:t>помірни</w:t>
      </w:r>
      <w:r>
        <w:rPr>
          <w:rFonts w:ascii="Times New Roman" w:hAnsi="Times New Roman" w:cs="Times New Roman"/>
          <w:sz w:val="28"/>
          <w:szCs w:val="28"/>
        </w:rPr>
        <w:t>м</w:t>
      </w:r>
      <w:r w:rsidRPr="008A64E6">
        <w:rPr>
          <w:rFonts w:ascii="Times New Roman" w:hAnsi="Times New Roman" w:cs="Times New Roman"/>
          <w:sz w:val="28"/>
          <w:szCs w:val="28"/>
        </w:rPr>
        <w:t xml:space="preserve"> ризик</w:t>
      </w:r>
      <w:r>
        <w:rPr>
          <w:rFonts w:ascii="Times New Roman" w:hAnsi="Times New Roman" w:cs="Times New Roman"/>
          <w:sz w:val="28"/>
          <w:szCs w:val="28"/>
        </w:rPr>
        <w:t>ом</w:t>
      </w:r>
      <w:r w:rsidRPr="008A64E6">
        <w:rPr>
          <w:rFonts w:ascii="Times New Roman" w:hAnsi="Times New Roman" w:cs="Times New Roman"/>
          <w:sz w:val="28"/>
          <w:szCs w:val="28"/>
        </w:rPr>
        <w:t xml:space="preserve">, </w:t>
      </w:r>
      <w:r>
        <w:rPr>
          <w:rFonts w:ascii="Times New Roman" w:hAnsi="Times New Roman" w:cs="Times New Roman"/>
          <w:sz w:val="28"/>
          <w:szCs w:val="28"/>
        </w:rPr>
        <w:t xml:space="preserve">буде підготовлено </w:t>
      </w:r>
      <w:r w:rsidRPr="008A64E6">
        <w:rPr>
          <w:rFonts w:ascii="Times New Roman" w:hAnsi="Times New Roman" w:cs="Times New Roman"/>
          <w:sz w:val="28"/>
          <w:szCs w:val="28"/>
        </w:rPr>
        <w:t xml:space="preserve"> План екологічного </w:t>
      </w:r>
      <w:r>
        <w:rPr>
          <w:rFonts w:ascii="Times New Roman" w:hAnsi="Times New Roman" w:cs="Times New Roman"/>
          <w:sz w:val="28"/>
          <w:szCs w:val="28"/>
        </w:rPr>
        <w:t>та</w:t>
      </w:r>
      <w:r w:rsidRPr="008A64E6">
        <w:rPr>
          <w:rFonts w:ascii="Times New Roman" w:hAnsi="Times New Roman" w:cs="Times New Roman"/>
          <w:sz w:val="28"/>
          <w:szCs w:val="28"/>
        </w:rPr>
        <w:t xml:space="preserve"> соціального менеджменту у формі контрольного переліку (далі - ПЕСМ-КП)</w:t>
      </w:r>
      <w:r>
        <w:rPr>
          <w:rFonts w:ascii="Times New Roman" w:hAnsi="Times New Roman" w:cs="Times New Roman"/>
          <w:sz w:val="28"/>
          <w:szCs w:val="28"/>
        </w:rPr>
        <w:t xml:space="preserve">, що містить повний перелік потенційних негативних екологічних та соціальних впливів у рамках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а також заходів щодо їх пом</w:t>
      </w:r>
      <w:r w:rsidRPr="003A5DEA">
        <w:rPr>
          <w:rFonts w:ascii="Times New Roman" w:hAnsi="Times New Roman" w:cs="Times New Roman"/>
          <w:sz w:val="28"/>
          <w:szCs w:val="28"/>
        </w:rPr>
        <w:t>’</w:t>
      </w:r>
      <w:r>
        <w:rPr>
          <w:rFonts w:ascii="Times New Roman" w:hAnsi="Times New Roman" w:cs="Times New Roman"/>
          <w:sz w:val="28"/>
          <w:szCs w:val="28"/>
        </w:rPr>
        <w:t>якшення.</w:t>
      </w:r>
    </w:p>
    <w:p w14:paraId="5F1E8B32" w14:textId="7FD19F89" w:rsidR="00ED6492" w:rsidRPr="00137787" w:rsidRDefault="00ED6492" w:rsidP="00137787">
      <w:pPr>
        <w:pStyle w:val="a4"/>
        <w:spacing w:after="100" w:afterAutospacing="1" w:line="240" w:lineRule="auto"/>
        <w:ind w:left="0" w:firstLine="709"/>
        <w:contextualSpacing w:val="0"/>
        <w:jc w:val="both"/>
        <w:rPr>
          <w:rFonts w:ascii="Times New Roman" w:hAnsi="Times New Roman" w:cs="Times New Roman"/>
          <w:b/>
          <w:bCs/>
          <w:sz w:val="28"/>
          <w:szCs w:val="28"/>
        </w:rPr>
      </w:pPr>
      <w:r w:rsidRPr="00137787">
        <w:rPr>
          <w:rFonts w:ascii="Times New Roman" w:hAnsi="Times New Roman" w:cs="Times New Roman"/>
          <w:b/>
          <w:bCs/>
          <w:sz w:val="28"/>
          <w:szCs w:val="28"/>
        </w:rPr>
        <w:t xml:space="preserve">3.1. </w:t>
      </w:r>
      <w:r w:rsidR="00137787" w:rsidRPr="00137787">
        <w:rPr>
          <w:rFonts w:ascii="Times New Roman" w:hAnsi="Times New Roman" w:cs="Times New Roman"/>
          <w:b/>
          <w:bCs/>
          <w:sz w:val="28"/>
          <w:szCs w:val="28"/>
        </w:rPr>
        <w:t xml:space="preserve">ЕТАП ПЛАНУВАННЯ ТА </w:t>
      </w:r>
      <w:r w:rsidR="003A5DEA">
        <w:rPr>
          <w:rFonts w:ascii="Times New Roman" w:hAnsi="Times New Roman" w:cs="Times New Roman"/>
          <w:b/>
          <w:bCs/>
          <w:sz w:val="28"/>
          <w:szCs w:val="28"/>
        </w:rPr>
        <w:t>ПРОЄКТ</w:t>
      </w:r>
      <w:r w:rsidR="00137787" w:rsidRPr="00137787">
        <w:rPr>
          <w:rFonts w:ascii="Times New Roman" w:hAnsi="Times New Roman" w:cs="Times New Roman"/>
          <w:b/>
          <w:bCs/>
          <w:sz w:val="28"/>
          <w:szCs w:val="28"/>
        </w:rPr>
        <w:t>УВАННЯ</w:t>
      </w:r>
    </w:p>
    <w:p w14:paraId="7FC57C82" w14:textId="2F04288C" w:rsidR="00ED6492" w:rsidRDefault="00ED6492" w:rsidP="00137787">
      <w:pPr>
        <w:pStyle w:val="a4"/>
        <w:spacing w:after="100" w:afterAutospacing="1"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Реципієнти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за сприяння представників УФСІ проводитимуть обстеження закладів освіти </w:t>
      </w:r>
      <w:r w:rsidR="00B65F61">
        <w:rPr>
          <w:rFonts w:ascii="Times New Roman" w:hAnsi="Times New Roman" w:cs="Times New Roman"/>
          <w:sz w:val="28"/>
          <w:szCs w:val="28"/>
        </w:rPr>
        <w:t xml:space="preserve">(скринінг) </w:t>
      </w:r>
      <w:r>
        <w:rPr>
          <w:rFonts w:ascii="Times New Roman" w:hAnsi="Times New Roman" w:cs="Times New Roman"/>
          <w:sz w:val="28"/>
          <w:szCs w:val="28"/>
        </w:rPr>
        <w:t>на предмет можливих соціально-екологічних ризиків керуючись РВЕСМ, Соціально-екологічними принципами Світового банку</w:t>
      </w:r>
      <w:r w:rsidR="00B65B4B">
        <w:rPr>
          <w:rFonts w:ascii="Times New Roman" w:hAnsi="Times New Roman" w:cs="Times New Roman"/>
          <w:sz w:val="28"/>
          <w:szCs w:val="28"/>
        </w:rPr>
        <w:t xml:space="preserve">, </w:t>
      </w:r>
      <w:r w:rsidR="006561B3">
        <w:rPr>
          <w:rFonts w:ascii="Times New Roman" w:hAnsi="Times New Roman" w:cs="Times New Roman"/>
          <w:sz w:val="28"/>
          <w:szCs w:val="28"/>
        </w:rPr>
        <w:t>положеннями</w:t>
      </w:r>
      <w:r>
        <w:rPr>
          <w:rFonts w:ascii="Times New Roman" w:hAnsi="Times New Roman" w:cs="Times New Roman"/>
          <w:sz w:val="28"/>
          <w:szCs w:val="28"/>
        </w:rPr>
        <w:t xml:space="preserve"> </w:t>
      </w:r>
      <w:r w:rsidR="00B65B4B" w:rsidRPr="00B65B4B">
        <w:rPr>
          <w:rFonts w:ascii="Times New Roman" w:hAnsi="Times New Roman" w:cs="Times New Roman"/>
          <w:sz w:val="28"/>
          <w:szCs w:val="28"/>
        </w:rPr>
        <w:t xml:space="preserve">Керівництва з оцінки та управління екологічними, соціальними та кліматичними аспектами: принципи та процедури </w:t>
      </w:r>
      <w:proofErr w:type="spellStart"/>
      <w:r w:rsidR="00B65B4B" w:rsidRPr="00B65B4B">
        <w:rPr>
          <w:rFonts w:ascii="Times New Roman" w:hAnsi="Times New Roman" w:cs="Times New Roman"/>
          <w:sz w:val="28"/>
          <w:szCs w:val="28"/>
        </w:rPr>
        <w:t>KfW</w:t>
      </w:r>
      <w:proofErr w:type="spellEnd"/>
      <w:r w:rsidR="00B65B4B">
        <w:rPr>
          <w:rFonts w:ascii="Times New Roman" w:hAnsi="Times New Roman" w:cs="Times New Roman"/>
          <w:sz w:val="28"/>
          <w:szCs w:val="28"/>
        </w:rPr>
        <w:t xml:space="preserve"> та </w:t>
      </w:r>
      <w:r w:rsidR="006561B3">
        <w:rPr>
          <w:rFonts w:ascii="Times New Roman" w:hAnsi="Times New Roman" w:cs="Times New Roman"/>
          <w:sz w:val="28"/>
          <w:szCs w:val="28"/>
        </w:rPr>
        <w:t xml:space="preserve">вимогами </w:t>
      </w:r>
      <w:r w:rsidR="00B65B4B">
        <w:rPr>
          <w:rFonts w:ascii="Times New Roman" w:hAnsi="Times New Roman" w:cs="Times New Roman"/>
          <w:sz w:val="28"/>
          <w:szCs w:val="28"/>
        </w:rPr>
        <w:t>діюч</w:t>
      </w:r>
      <w:r w:rsidR="006561B3">
        <w:rPr>
          <w:rFonts w:ascii="Times New Roman" w:hAnsi="Times New Roman" w:cs="Times New Roman"/>
          <w:sz w:val="28"/>
          <w:szCs w:val="28"/>
        </w:rPr>
        <w:t>ого</w:t>
      </w:r>
      <w:r w:rsidR="00B65B4B">
        <w:rPr>
          <w:rFonts w:ascii="Times New Roman" w:hAnsi="Times New Roman" w:cs="Times New Roman"/>
          <w:sz w:val="28"/>
          <w:szCs w:val="28"/>
        </w:rPr>
        <w:t xml:space="preserve"> законодавств</w:t>
      </w:r>
      <w:r w:rsidR="006561B3">
        <w:rPr>
          <w:rFonts w:ascii="Times New Roman" w:hAnsi="Times New Roman" w:cs="Times New Roman"/>
          <w:sz w:val="28"/>
          <w:szCs w:val="28"/>
        </w:rPr>
        <w:t>а</w:t>
      </w:r>
      <w:r w:rsidR="00B65B4B">
        <w:rPr>
          <w:rFonts w:ascii="Times New Roman" w:hAnsi="Times New Roman" w:cs="Times New Roman"/>
          <w:sz w:val="28"/>
          <w:szCs w:val="28"/>
        </w:rPr>
        <w:t xml:space="preserve"> України.</w:t>
      </w:r>
    </w:p>
    <w:p w14:paraId="7B899696" w14:textId="4F1CB78E" w:rsidR="00B65B4B" w:rsidRPr="00B65B4B" w:rsidRDefault="00B65B4B" w:rsidP="005249B9">
      <w:pPr>
        <w:pStyle w:val="a4"/>
        <w:spacing w:after="0" w:line="240" w:lineRule="auto"/>
        <w:ind w:left="0" w:firstLine="709"/>
        <w:jc w:val="both"/>
        <w:rPr>
          <w:rFonts w:ascii="Times New Roman" w:hAnsi="Times New Roman" w:cs="Times New Roman"/>
          <w:sz w:val="28"/>
          <w:szCs w:val="28"/>
        </w:rPr>
      </w:pPr>
      <w:r w:rsidRPr="00B65B4B">
        <w:rPr>
          <w:rFonts w:ascii="Times New Roman" w:hAnsi="Times New Roman" w:cs="Times New Roman"/>
          <w:sz w:val="28"/>
          <w:szCs w:val="28"/>
        </w:rPr>
        <w:t xml:space="preserve">На момент </w:t>
      </w:r>
      <w:r>
        <w:rPr>
          <w:rFonts w:ascii="Times New Roman" w:hAnsi="Times New Roman" w:cs="Times New Roman"/>
          <w:sz w:val="28"/>
          <w:szCs w:val="28"/>
        </w:rPr>
        <w:t>проведення</w:t>
      </w:r>
      <w:r w:rsidRPr="00B65B4B">
        <w:rPr>
          <w:rFonts w:ascii="Times New Roman" w:hAnsi="Times New Roman" w:cs="Times New Roman"/>
          <w:sz w:val="28"/>
          <w:szCs w:val="28"/>
        </w:rPr>
        <w:t xml:space="preserve"> скринінгу СП важливо пересвідчитись у</w:t>
      </w:r>
      <w:r>
        <w:rPr>
          <w:rFonts w:ascii="Times New Roman" w:hAnsi="Times New Roman" w:cs="Times New Roman"/>
          <w:sz w:val="28"/>
          <w:szCs w:val="28"/>
        </w:rPr>
        <w:t xml:space="preserve"> </w:t>
      </w:r>
      <w:r w:rsidRPr="00B65B4B">
        <w:rPr>
          <w:rFonts w:ascii="Times New Roman" w:hAnsi="Times New Roman" w:cs="Times New Roman"/>
          <w:sz w:val="28"/>
          <w:szCs w:val="28"/>
        </w:rPr>
        <w:t>наявності наступних документів, які стосуються питань запобіжних природоохоронних і</w:t>
      </w:r>
      <w:r>
        <w:rPr>
          <w:rFonts w:ascii="Times New Roman" w:hAnsi="Times New Roman" w:cs="Times New Roman"/>
          <w:sz w:val="28"/>
          <w:szCs w:val="28"/>
        </w:rPr>
        <w:t xml:space="preserve"> </w:t>
      </w:r>
      <w:r w:rsidRPr="00B65B4B">
        <w:rPr>
          <w:rFonts w:ascii="Times New Roman" w:hAnsi="Times New Roman" w:cs="Times New Roman"/>
          <w:sz w:val="28"/>
          <w:szCs w:val="28"/>
        </w:rPr>
        <w:t>соціальних заходів та відповідно до діючого законодавства України, необхідні для</w:t>
      </w:r>
      <w:r>
        <w:rPr>
          <w:rFonts w:ascii="Times New Roman" w:hAnsi="Times New Roman" w:cs="Times New Roman"/>
          <w:sz w:val="28"/>
          <w:szCs w:val="28"/>
        </w:rPr>
        <w:t xml:space="preserve"> </w:t>
      </w:r>
      <w:r w:rsidRPr="00B65B4B">
        <w:rPr>
          <w:rFonts w:ascii="Times New Roman" w:hAnsi="Times New Roman" w:cs="Times New Roman"/>
          <w:sz w:val="28"/>
          <w:szCs w:val="28"/>
        </w:rPr>
        <w:t>здійснення подальшої діяльності</w:t>
      </w:r>
      <w:r w:rsidR="006561B3">
        <w:rPr>
          <w:rFonts w:ascii="Times New Roman" w:hAnsi="Times New Roman" w:cs="Times New Roman"/>
          <w:sz w:val="28"/>
          <w:szCs w:val="28"/>
        </w:rPr>
        <w:t xml:space="preserve"> з впровадження </w:t>
      </w:r>
      <w:proofErr w:type="spellStart"/>
      <w:r w:rsidR="003A5DEA">
        <w:rPr>
          <w:rFonts w:ascii="Times New Roman" w:hAnsi="Times New Roman" w:cs="Times New Roman"/>
          <w:sz w:val="28"/>
          <w:szCs w:val="28"/>
        </w:rPr>
        <w:t>Проєкт</w:t>
      </w:r>
      <w:r w:rsidR="006561B3">
        <w:rPr>
          <w:rFonts w:ascii="Times New Roman" w:hAnsi="Times New Roman" w:cs="Times New Roman"/>
          <w:sz w:val="28"/>
          <w:szCs w:val="28"/>
        </w:rPr>
        <w:t>у</w:t>
      </w:r>
      <w:proofErr w:type="spellEnd"/>
      <w:r w:rsidRPr="00B65B4B">
        <w:rPr>
          <w:rFonts w:ascii="Times New Roman" w:hAnsi="Times New Roman" w:cs="Times New Roman"/>
          <w:sz w:val="28"/>
          <w:szCs w:val="28"/>
        </w:rPr>
        <w:t>:</w:t>
      </w:r>
    </w:p>
    <w:p w14:paraId="53FFC758" w14:textId="77777777" w:rsidR="00B65B4B" w:rsidRDefault="00B65B4B" w:rsidP="005249B9">
      <w:pPr>
        <w:pStyle w:val="a4"/>
        <w:spacing w:after="0" w:line="240" w:lineRule="auto"/>
        <w:ind w:left="0" w:firstLine="709"/>
        <w:jc w:val="both"/>
        <w:rPr>
          <w:rFonts w:ascii="Times New Roman" w:hAnsi="Times New Roman" w:cs="Times New Roman"/>
          <w:sz w:val="28"/>
          <w:szCs w:val="28"/>
        </w:rPr>
      </w:pPr>
      <w:r w:rsidRPr="00B65B4B">
        <w:rPr>
          <w:rFonts w:ascii="Times New Roman" w:hAnsi="Times New Roman" w:cs="Times New Roman"/>
          <w:sz w:val="28"/>
          <w:szCs w:val="28"/>
        </w:rPr>
        <w:t xml:space="preserve">- </w:t>
      </w:r>
      <w:r>
        <w:rPr>
          <w:rFonts w:ascii="Times New Roman" w:hAnsi="Times New Roman" w:cs="Times New Roman"/>
          <w:sz w:val="28"/>
          <w:szCs w:val="28"/>
        </w:rPr>
        <w:t>витяг з Державного реєстру речових прав на нерухоме майно про реєстрацію права власності на об</w:t>
      </w:r>
      <w:r w:rsidRPr="00717DC7">
        <w:rPr>
          <w:rFonts w:ascii="Times New Roman" w:hAnsi="Times New Roman" w:cs="Times New Roman"/>
          <w:sz w:val="28"/>
          <w:szCs w:val="28"/>
          <w:lang w:val="ru-RU"/>
        </w:rPr>
        <w:t>’</w:t>
      </w:r>
      <w:proofErr w:type="spellStart"/>
      <w:r>
        <w:rPr>
          <w:rFonts w:ascii="Times New Roman" w:hAnsi="Times New Roman" w:cs="Times New Roman"/>
          <w:sz w:val="28"/>
          <w:szCs w:val="28"/>
        </w:rPr>
        <w:t>єкт</w:t>
      </w:r>
      <w:proofErr w:type="spellEnd"/>
      <w:r>
        <w:rPr>
          <w:rFonts w:ascii="Times New Roman" w:hAnsi="Times New Roman" w:cs="Times New Roman"/>
          <w:sz w:val="28"/>
          <w:szCs w:val="28"/>
        </w:rPr>
        <w:t>;</w:t>
      </w:r>
    </w:p>
    <w:p w14:paraId="46F879D5" w14:textId="2FD14A0D" w:rsidR="00B65B4B" w:rsidRPr="00B65B4B" w:rsidRDefault="00B65B4B" w:rsidP="005249B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наказ МОН </w:t>
      </w:r>
      <w:r w:rsidR="004B3486">
        <w:rPr>
          <w:rFonts w:ascii="Times New Roman" w:hAnsi="Times New Roman" w:cs="Times New Roman"/>
          <w:sz w:val="28"/>
          <w:szCs w:val="28"/>
        </w:rPr>
        <w:t>про закріплення державного майна за закладом професійної (професійно-технічної) освіти</w:t>
      </w:r>
      <w:r w:rsidRPr="00B65B4B">
        <w:rPr>
          <w:rFonts w:ascii="Times New Roman" w:hAnsi="Times New Roman" w:cs="Times New Roman"/>
          <w:sz w:val="28"/>
          <w:szCs w:val="28"/>
        </w:rPr>
        <w:t>;</w:t>
      </w:r>
    </w:p>
    <w:p w14:paraId="4566BC51" w14:textId="54B34DDE" w:rsidR="004B3486" w:rsidRPr="00B65B4B" w:rsidRDefault="00B65B4B" w:rsidP="005249B9">
      <w:pPr>
        <w:pStyle w:val="a4"/>
        <w:spacing w:after="0" w:line="240" w:lineRule="auto"/>
        <w:ind w:left="0" w:firstLine="709"/>
        <w:jc w:val="both"/>
        <w:rPr>
          <w:rFonts w:ascii="Times New Roman" w:hAnsi="Times New Roman" w:cs="Times New Roman"/>
          <w:sz w:val="28"/>
          <w:szCs w:val="28"/>
        </w:rPr>
      </w:pPr>
      <w:r w:rsidRPr="00B65B4B">
        <w:rPr>
          <w:rFonts w:ascii="Times New Roman" w:hAnsi="Times New Roman" w:cs="Times New Roman"/>
          <w:sz w:val="28"/>
          <w:szCs w:val="28"/>
        </w:rPr>
        <w:t>-</w:t>
      </w:r>
      <w:r w:rsidR="004A67A8" w:rsidRPr="004A67A8">
        <w:rPr>
          <w:rFonts w:ascii="Times New Roman" w:hAnsi="Times New Roman" w:cs="Times New Roman"/>
          <w:sz w:val="28"/>
          <w:szCs w:val="28"/>
        </w:rPr>
        <w:t xml:space="preserve"> </w:t>
      </w:r>
      <w:r w:rsidR="004A67A8" w:rsidRPr="00B65B4B">
        <w:rPr>
          <w:rFonts w:ascii="Times New Roman" w:hAnsi="Times New Roman" w:cs="Times New Roman"/>
          <w:sz w:val="28"/>
          <w:szCs w:val="28"/>
        </w:rPr>
        <w:t xml:space="preserve">гарантійний лист від </w:t>
      </w:r>
      <w:r w:rsidR="004A67A8">
        <w:rPr>
          <w:rFonts w:ascii="Times New Roman" w:hAnsi="Times New Roman" w:cs="Times New Roman"/>
          <w:sz w:val="28"/>
          <w:szCs w:val="28"/>
        </w:rPr>
        <w:t xml:space="preserve">представника </w:t>
      </w:r>
      <w:r w:rsidR="004A67A8" w:rsidRPr="00B65B4B">
        <w:rPr>
          <w:rFonts w:ascii="Times New Roman" w:hAnsi="Times New Roman" w:cs="Times New Roman"/>
          <w:sz w:val="28"/>
          <w:szCs w:val="28"/>
        </w:rPr>
        <w:t xml:space="preserve">власника об'єкту </w:t>
      </w:r>
      <w:r w:rsidR="004A67A8">
        <w:rPr>
          <w:rFonts w:ascii="Times New Roman" w:hAnsi="Times New Roman" w:cs="Times New Roman"/>
          <w:sz w:val="28"/>
          <w:szCs w:val="28"/>
        </w:rPr>
        <w:t>щодо відсутності планів зміни цільового призначення будівлі та забезпечення подальшої експлуатації та утримання закладу впродовж 15 років;</w:t>
      </w:r>
    </w:p>
    <w:p w14:paraId="11534466" w14:textId="216AC927" w:rsidR="00B65B4B" w:rsidRPr="004A67A8" w:rsidRDefault="004A67A8" w:rsidP="005249B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гарантійний лист щодо сприяння підключенню об</w:t>
      </w:r>
      <w:r w:rsidRPr="00717DC7">
        <w:rPr>
          <w:rFonts w:ascii="Times New Roman" w:hAnsi="Times New Roman" w:cs="Times New Roman"/>
          <w:sz w:val="28"/>
          <w:szCs w:val="28"/>
        </w:rPr>
        <w:t>’</w:t>
      </w:r>
      <w:r>
        <w:rPr>
          <w:rFonts w:ascii="Times New Roman" w:hAnsi="Times New Roman" w:cs="Times New Roman"/>
          <w:sz w:val="28"/>
          <w:szCs w:val="28"/>
        </w:rPr>
        <w:t>єкту будівництва до усіх необхідних зовнішніх інженерних мереж, у тому числі під час виконання будівельних робіт;</w:t>
      </w:r>
    </w:p>
    <w:p w14:paraId="2592A4CC" w14:textId="723008E2" w:rsidR="004A67A8" w:rsidRDefault="00B65B4B" w:rsidP="005249B9">
      <w:pPr>
        <w:pStyle w:val="a4"/>
        <w:spacing w:after="0" w:line="240" w:lineRule="auto"/>
        <w:ind w:left="0" w:firstLine="709"/>
        <w:jc w:val="both"/>
        <w:rPr>
          <w:rFonts w:ascii="Times New Roman" w:hAnsi="Times New Roman" w:cs="Times New Roman"/>
          <w:sz w:val="28"/>
          <w:szCs w:val="28"/>
        </w:rPr>
      </w:pPr>
      <w:r w:rsidRPr="00B65B4B">
        <w:rPr>
          <w:rFonts w:ascii="Times New Roman" w:hAnsi="Times New Roman" w:cs="Times New Roman"/>
          <w:sz w:val="28"/>
          <w:szCs w:val="28"/>
        </w:rPr>
        <w:t xml:space="preserve">- наявність </w:t>
      </w:r>
      <w:r w:rsidR="004A67A8">
        <w:rPr>
          <w:rFonts w:ascii="Times New Roman" w:hAnsi="Times New Roman" w:cs="Times New Roman"/>
          <w:sz w:val="28"/>
          <w:szCs w:val="28"/>
        </w:rPr>
        <w:t>планів довгострокового утримання закладів професійної (професійно-технічної) освіти.</w:t>
      </w:r>
    </w:p>
    <w:p w14:paraId="748472A4" w14:textId="77777777" w:rsidR="00595B15" w:rsidRDefault="00B65F61" w:rsidP="005249B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4A67A8">
        <w:rPr>
          <w:rFonts w:ascii="Times New Roman" w:hAnsi="Times New Roman" w:cs="Times New Roman"/>
          <w:sz w:val="28"/>
          <w:szCs w:val="28"/>
        </w:rPr>
        <w:t>кринінг здійснюється реципієнтом за сприяння та допомоги представників УФСІ</w:t>
      </w:r>
      <w:r w:rsidR="005249B9">
        <w:rPr>
          <w:rFonts w:ascii="Times New Roman" w:hAnsi="Times New Roman" w:cs="Times New Roman"/>
          <w:sz w:val="28"/>
          <w:szCs w:val="28"/>
        </w:rPr>
        <w:t xml:space="preserve"> шляхом заповнення форми</w:t>
      </w:r>
      <w:r>
        <w:rPr>
          <w:rFonts w:ascii="Times New Roman" w:hAnsi="Times New Roman" w:cs="Times New Roman"/>
          <w:sz w:val="28"/>
          <w:szCs w:val="28"/>
        </w:rPr>
        <w:t>,</w:t>
      </w:r>
      <w:r w:rsidR="005249B9">
        <w:rPr>
          <w:rFonts w:ascii="Times New Roman" w:hAnsi="Times New Roman" w:cs="Times New Roman"/>
          <w:sz w:val="28"/>
          <w:szCs w:val="28"/>
        </w:rPr>
        <w:t xml:space="preserve"> </w:t>
      </w:r>
      <w:r w:rsidRPr="00B65F61">
        <w:rPr>
          <w:rFonts w:ascii="Times New Roman" w:hAnsi="Times New Roman" w:cs="Times New Roman"/>
          <w:sz w:val="28"/>
          <w:szCs w:val="28"/>
        </w:rPr>
        <w:t>наведено</w:t>
      </w:r>
      <w:r>
        <w:rPr>
          <w:rFonts w:ascii="Times New Roman" w:hAnsi="Times New Roman" w:cs="Times New Roman"/>
          <w:sz w:val="28"/>
          <w:szCs w:val="28"/>
        </w:rPr>
        <w:t>ї</w:t>
      </w:r>
      <w:r w:rsidRPr="00B65F61">
        <w:rPr>
          <w:rFonts w:ascii="Times New Roman" w:hAnsi="Times New Roman" w:cs="Times New Roman"/>
          <w:sz w:val="28"/>
          <w:szCs w:val="28"/>
        </w:rPr>
        <w:t xml:space="preserve"> у Додатку 1</w:t>
      </w:r>
      <w:r w:rsidR="005249B9">
        <w:rPr>
          <w:rFonts w:ascii="Times New Roman" w:hAnsi="Times New Roman" w:cs="Times New Roman"/>
          <w:sz w:val="28"/>
          <w:szCs w:val="28"/>
        </w:rPr>
        <w:t xml:space="preserve">. </w:t>
      </w:r>
    </w:p>
    <w:p w14:paraId="37D1C8DA" w14:textId="5F3B4859" w:rsidR="004A67A8" w:rsidRDefault="005249B9" w:rsidP="005249B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Спеціаліст з моніторингу</w:t>
      </w:r>
      <w:r w:rsidR="00D0444A" w:rsidRPr="00D0444A">
        <w:rPr>
          <w:rFonts w:ascii="Times New Roman" w:hAnsi="Times New Roman" w:cs="Times New Roman"/>
          <w:sz w:val="28"/>
          <w:szCs w:val="28"/>
        </w:rPr>
        <w:t xml:space="preserve"> </w:t>
      </w:r>
      <w:r w:rsidR="00D0444A">
        <w:rPr>
          <w:rFonts w:ascii="Times New Roman" w:hAnsi="Times New Roman" w:cs="Times New Roman"/>
          <w:sz w:val="28"/>
          <w:szCs w:val="28"/>
        </w:rPr>
        <w:t>та оцінки</w:t>
      </w:r>
      <w:r>
        <w:rPr>
          <w:rFonts w:ascii="Times New Roman" w:hAnsi="Times New Roman" w:cs="Times New Roman"/>
          <w:sz w:val="28"/>
          <w:szCs w:val="28"/>
        </w:rPr>
        <w:t xml:space="preserve">, екологічних та соціальних </w:t>
      </w:r>
      <w:r w:rsidR="00D0444A">
        <w:rPr>
          <w:rFonts w:ascii="Times New Roman" w:hAnsi="Times New Roman" w:cs="Times New Roman"/>
          <w:sz w:val="28"/>
          <w:szCs w:val="28"/>
        </w:rPr>
        <w:t>питань</w:t>
      </w:r>
      <w:r>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проводить аналіз заповненої форми скринінгу, визначає </w:t>
      </w:r>
      <w:r w:rsidR="00B65F61">
        <w:rPr>
          <w:rFonts w:ascii="Times New Roman" w:hAnsi="Times New Roman" w:cs="Times New Roman"/>
          <w:sz w:val="28"/>
          <w:szCs w:val="28"/>
        </w:rPr>
        <w:t xml:space="preserve">потенційні екологічні та соціальні ризики та впливи </w:t>
      </w:r>
      <w:r>
        <w:rPr>
          <w:rFonts w:ascii="Times New Roman" w:hAnsi="Times New Roman" w:cs="Times New Roman"/>
          <w:sz w:val="28"/>
          <w:szCs w:val="28"/>
        </w:rPr>
        <w:t xml:space="preserve">СП </w:t>
      </w:r>
      <w:r w:rsidR="00B65F61">
        <w:rPr>
          <w:rFonts w:ascii="Times New Roman" w:hAnsi="Times New Roman" w:cs="Times New Roman"/>
          <w:sz w:val="28"/>
          <w:szCs w:val="28"/>
        </w:rPr>
        <w:t>та проводить оцінку екологічних та соціальних впливів, що містить</w:t>
      </w:r>
      <w:r w:rsidR="003B50EB">
        <w:rPr>
          <w:rFonts w:ascii="Times New Roman" w:hAnsi="Times New Roman" w:cs="Times New Roman"/>
          <w:sz w:val="28"/>
          <w:szCs w:val="28"/>
        </w:rPr>
        <w:t xml:space="preserve"> наступну інформацію</w:t>
      </w:r>
      <w:r w:rsidR="00B65F61">
        <w:rPr>
          <w:rFonts w:ascii="Times New Roman" w:hAnsi="Times New Roman" w:cs="Times New Roman"/>
          <w:sz w:val="28"/>
          <w:szCs w:val="28"/>
        </w:rPr>
        <w:t xml:space="preserve">: </w:t>
      </w:r>
      <w:r w:rsidR="003B50EB">
        <w:rPr>
          <w:rFonts w:ascii="Times New Roman" w:hAnsi="Times New Roman" w:cs="Times New Roman"/>
          <w:sz w:val="28"/>
          <w:szCs w:val="28"/>
        </w:rPr>
        <w:t xml:space="preserve">опис СП, опис місця </w:t>
      </w:r>
      <w:r w:rsidR="003B50EB">
        <w:rPr>
          <w:rFonts w:ascii="Times New Roman" w:hAnsi="Times New Roman" w:cs="Times New Roman"/>
          <w:sz w:val="28"/>
          <w:szCs w:val="28"/>
        </w:rPr>
        <w:lastRenderedPageBreak/>
        <w:t xml:space="preserve">розташування СП, </w:t>
      </w:r>
      <w:r w:rsidR="00B65F61">
        <w:rPr>
          <w:rFonts w:ascii="Times New Roman" w:hAnsi="Times New Roman" w:cs="Times New Roman"/>
          <w:sz w:val="28"/>
          <w:szCs w:val="28"/>
        </w:rPr>
        <w:t>о</w:t>
      </w:r>
      <w:r w:rsidR="003B50EB">
        <w:rPr>
          <w:rFonts w:ascii="Times New Roman" w:hAnsi="Times New Roman" w:cs="Times New Roman"/>
          <w:sz w:val="28"/>
          <w:szCs w:val="28"/>
        </w:rPr>
        <w:t xml:space="preserve">пис екологічних та соціальних ризиків та їх потенційний вплив, </w:t>
      </w:r>
      <w:r w:rsidR="00B65F61">
        <w:rPr>
          <w:rFonts w:ascii="Times New Roman" w:hAnsi="Times New Roman" w:cs="Times New Roman"/>
          <w:sz w:val="28"/>
          <w:szCs w:val="28"/>
        </w:rPr>
        <w:t xml:space="preserve">необхідні заходи для </w:t>
      </w:r>
      <w:r w:rsidR="003B50EB">
        <w:rPr>
          <w:rFonts w:ascii="Times New Roman" w:hAnsi="Times New Roman" w:cs="Times New Roman"/>
          <w:sz w:val="28"/>
          <w:szCs w:val="28"/>
        </w:rPr>
        <w:t>пом</w:t>
      </w:r>
      <w:r w:rsidR="003B50EB" w:rsidRPr="003B50EB">
        <w:rPr>
          <w:rFonts w:ascii="Times New Roman" w:hAnsi="Times New Roman" w:cs="Times New Roman"/>
          <w:sz w:val="28"/>
          <w:szCs w:val="28"/>
        </w:rPr>
        <w:t>’</w:t>
      </w:r>
      <w:r w:rsidR="003B50EB">
        <w:rPr>
          <w:rFonts w:ascii="Times New Roman" w:hAnsi="Times New Roman" w:cs="Times New Roman"/>
          <w:sz w:val="28"/>
          <w:szCs w:val="28"/>
        </w:rPr>
        <w:t xml:space="preserve">якшення ризиків та негативних впливів, </w:t>
      </w:r>
      <w:r w:rsidR="003B50EB" w:rsidRPr="008A64E6">
        <w:rPr>
          <w:rFonts w:ascii="Times New Roman" w:hAnsi="Times New Roman" w:cs="Times New Roman"/>
          <w:sz w:val="28"/>
          <w:szCs w:val="28"/>
        </w:rPr>
        <w:t>висновок щодо категорії ризиків СП та рекомендації для подальшої підготовки ПЕСМ</w:t>
      </w:r>
      <w:r w:rsidR="003B50EB">
        <w:rPr>
          <w:rFonts w:ascii="Times New Roman" w:hAnsi="Times New Roman" w:cs="Times New Roman"/>
          <w:sz w:val="28"/>
          <w:szCs w:val="28"/>
        </w:rPr>
        <w:t>.</w:t>
      </w:r>
    </w:p>
    <w:p w14:paraId="29B270F8" w14:textId="6D1FE1DA" w:rsidR="003B50EB" w:rsidRDefault="003B50EB" w:rsidP="005249B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визначенні категорії ризиків СП, </w:t>
      </w:r>
      <w:r w:rsidRPr="008A64E6">
        <w:rPr>
          <w:rFonts w:ascii="Times New Roman" w:hAnsi="Times New Roman" w:cs="Times New Roman"/>
          <w:sz w:val="28"/>
          <w:szCs w:val="28"/>
        </w:rPr>
        <w:t>спеціаліст з моніторингу та оцінки, екологічних та соціальних питань використовує наступні критерії</w:t>
      </w:r>
      <w:r>
        <w:rPr>
          <w:rFonts w:ascii="Times New Roman" w:hAnsi="Times New Roman" w:cs="Times New Roman"/>
          <w:sz w:val="28"/>
          <w:szCs w:val="28"/>
        </w:rPr>
        <w:t>:</w:t>
      </w:r>
    </w:p>
    <w:p w14:paraId="7B285D1E" w14:textId="20820E5E" w:rsidR="003B50EB" w:rsidRDefault="00595B15" w:rsidP="003B50EB">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Місце розташування СП</w:t>
      </w:r>
      <w:r w:rsidR="003B50EB">
        <w:rPr>
          <w:rFonts w:ascii="Times New Roman" w:hAnsi="Times New Roman" w:cs="Times New Roman"/>
          <w:sz w:val="28"/>
          <w:szCs w:val="28"/>
        </w:rPr>
        <w:t>;</w:t>
      </w:r>
    </w:p>
    <w:p w14:paraId="654B4E35" w14:textId="42871018" w:rsidR="003B50EB" w:rsidRDefault="003B50EB" w:rsidP="003B50EB">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Масштабність;</w:t>
      </w:r>
    </w:p>
    <w:p w14:paraId="5281470D" w14:textId="0CD0872A" w:rsidR="003B50EB" w:rsidRDefault="003B50EB" w:rsidP="003B50EB">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Зворотність;</w:t>
      </w:r>
    </w:p>
    <w:p w14:paraId="36DE1A12" w14:textId="3469C614" w:rsidR="003B50EB" w:rsidRDefault="003B50EB" w:rsidP="003B50EB">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Часові впливи (тимчасовість або постійність);</w:t>
      </w:r>
    </w:p>
    <w:p w14:paraId="58E0AF34" w14:textId="5358A81A" w:rsidR="003B50EB" w:rsidRDefault="003B50EB" w:rsidP="003B50EB">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Керованість;</w:t>
      </w:r>
    </w:p>
    <w:p w14:paraId="0B35D227" w14:textId="1A735D70" w:rsidR="003B50EB" w:rsidRDefault="00595B15" w:rsidP="003B50EB">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Характер та ступінь потенційних впливів;</w:t>
      </w:r>
    </w:p>
    <w:p w14:paraId="10FA7595" w14:textId="2122309F" w:rsidR="00595B15" w:rsidRPr="00595B15" w:rsidRDefault="00595B15" w:rsidP="00595B15">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Відповідність вимогам національного законодавства та положень СЕС.</w:t>
      </w:r>
    </w:p>
    <w:p w14:paraId="50946A98" w14:textId="07F0AADC" w:rsidR="004B57EA" w:rsidRPr="008A64E6" w:rsidRDefault="004B57EA" w:rsidP="00F51B65">
      <w:pPr>
        <w:spacing w:after="0" w:line="240" w:lineRule="auto"/>
        <w:ind w:firstLine="708"/>
        <w:jc w:val="both"/>
        <w:rPr>
          <w:rFonts w:ascii="Times New Roman" w:hAnsi="Times New Roman" w:cs="Times New Roman"/>
          <w:sz w:val="28"/>
          <w:szCs w:val="28"/>
        </w:rPr>
      </w:pPr>
      <w:r w:rsidRPr="008A64E6">
        <w:rPr>
          <w:rFonts w:ascii="Times New Roman" w:hAnsi="Times New Roman" w:cs="Times New Roman"/>
          <w:sz w:val="28"/>
          <w:szCs w:val="28"/>
        </w:rPr>
        <w:t xml:space="preserve">У Додатку </w:t>
      </w:r>
      <w:r w:rsidR="008A64E6" w:rsidRPr="008A64E6">
        <w:rPr>
          <w:rFonts w:ascii="Times New Roman" w:hAnsi="Times New Roman" w:cs="Times New Roman"/>
          <w:sz w:val="28"/>
          <w:szCs w:val="28"/>
        </w:rPr>
        <w:t>2</w:t>
      </w:r>
      <w:r w:rsidRPr="008A64E6">
        <w:rPr>
          <w:rFonts w:ascii="Times New Roman" w:hAnsi="Times New Roman" w:cs="Times New Roman"/>
          <w:sz w:val="28"/>
          <w:szCs w:val="28"/>
        </w:rPr>
        <w:t xml:space="preserve"> наведена рекомендована структура ПЕСМ для СП категорії </w:t>
      </w:r>
      <w:r w:rsidR="00F51B65" w:rsidRPr="008A64E6">
        <w:rPr>
          <w:rFonts w:ascii="Times New Roman" w:hAnsi="Times New Roman" w:cs="Times New Roman"/>
          <w:sz w:val="28"/>
          <w:szCs w:val="28"/>
        </w:rPr>
        <w:t>с</w:t>
      </w:r>
      <w:r w:rsidRPr="008A64E6">
        <w:rPr>
          <w:rFonts w:ascii="Times New Roman" w:hAnsi="Times New Roman" w:cs="Times New Roman"/>
          <w:sz w:val="28"/>
          <w:szCs w:val="28"/>
        </w:rPr>
        <w:t xml:space="preserve">уттєвий </w:t>
      </w:r>
      <w:r w:rsidR="00F51B65" w:rsidRPr="008A64E6">
        <w:rPr>
          <w:rFonts w:ascii="Times New Roman" w:hAnsi="Times New Roman" w:cs="Times New Roman"/>
          <w:sz w:val="28"/>
          <w:szCs w:val="28"/>
        </w:rPr>
        <w:t>р</w:t>
      </w:r>
      <w:r w:rsidRPr="008A64E6">
        <w:rPr>
          <w:rFonts w:ascii="Times New Roman" w:hAnsi="Times New Roman" w:cs="Times New Roman"/>
          <w:sz w:val="28"/>
          <w:szCs w:val="28"/>
        </w:rPr>
        <w:t>изик</w:t>
      </w:r>
      <w:r w:rsidR="00F51B65" w:rsidRPr="008A64E6">
        <w:rPr>
          <w:rFonts w:ascii="Times New Roman" w:hAnsi="Times New Roman" w:cs="Times New Roman"/>
          <w:sz w:val="28"/>
          <w:szCs w:val="28"/>
        </w:rPr>
        <w:t xml:space="preserve">. </w:t>
      </w:r>
      <w:r w:rsidR="00595B15">
        <w:rPr>
          <w:rFonts w:ascii="Times New Roman" w:hAnsi="Times New Roman" w:cs="Times New Roman"/>
          <w:sz w:val="28"/>
          <w:szCs w:val="28"/>
        </w:rPr>
        <w:t>У</w:t>
      </w:r>
      <w:r w:rsidRPr="008A64E6">
        <w:rPr>
          <w:rFonts w:ascii="Times New Roman" w:hAnsi="Times New Roman" w:cs="Times New Roman"/>
          <w:sz w:val="28"/>
          <w:szCs w:val="28"/>
        </w:rPr>
        <w:t xml:space="preserve"> Додатк</w:t>
      </w:r>
      <w:r w:rsidR="008A64E6" w:rsidRPr="008A64E6">
        <w:rPr>
          <w:rFonts w:ascii="Times New Roman" w:hAnsi="Times New Roman" w:cs="Times New Roman"/>
          <w:sz w:val="28"/>
          <w:szCs w:val="28"/>
        </w:rPr>
        <w:t>у 3</w:t>
      </w:r>
      <w:r w:rsidRPr="008A64E6">
        <w:rPr>
          <w:rFonts w:ascii="Times New Roman" w:hAnsi="Times New Roman" w:cs="Times New Roman"/>
          <w:sz w:val="28"/>
          <w:szCs w:val="28"/>
        </w:rPr>
        <w:t xml:space="preserve"> приведено зразок ПЕСМ-КП для СП категорії </w:t>
      </w:r>
      <w:r w:rsidR="00F51B65" w:rsidRPr="008A64E6">
        <w:rPr>
          <w:rFonts w:ascii="Times New Roman" w:hAnsi="Times New Roman" w:cs="Times New Roman"/>
          <w:sz w:val="28"/>
          <w:szCs w:val="28"/>
        </w:rPr>
        <w:t>п</w:t>
      </w:r>
      <w:r w:rsidRPr="008A64E6">
        <w:rPr>
          <w:rFonts w:ascii="Times New Roman" w:hAnsi="Times New Roman" w:cs="Times New Roman"/>
          <w:sz w:val="28"/>
          <w:szCs w:val="28"/>
        </w:rPr>
        <w:t xml:space="preserve">омірний </w:t>
      </w:r>
      <w:r w:rsidR="00F51B65" w:rsidRPr="008A64E6">
        <w:rPr>
          <w:rFonts w:ascii="Times New Roman" w:hAnsi="Times New Roman" w:cs="Times New Roman"/>
          <w:sz w:val="28"/>
          <w:szCs w:val="28"/>
        </w:rPr>
        <w:t>р</w:t>
      </w:r>
      <w:r w:rsidRPr="008A64E6">
        <w:rPr>
          <w:rFonts w:ascii="Times New Roman" w:hAnsi="Times New Roman" w:cs="Times New Roman"/>
          <w:sz w:val="28"/>
          <w:szCs w:val="28"/>
        </w:rPr>
        <w:t>изик.</w:t>
      </w:r>
    </w:p>
    <w:p w14:paraId="48F6F6CE" w14:textId="3F5B6DA0" w:rsidR="00F51B65" w:rsidRPr="008A64E6" w:rsidRDefault="00F51B65" w:rsidP="00F51B65">
      <w:pPr>
        <w:spacing w:after="0" w:line="240" w:lineRule="auto"/>
        <w:ind w:firstLine="708"/>
        <w:jc w:val="both"/>
        <w:rPr>
          <w:rFonts w:ascii="Times New Roman" w:hAnsi="Times New Roman" w:cs="Times New Roman"/>
          <w:sz w:val="28"/>
          <w:szCs w:val="28"/>
        </w:rPr>
      </w:pPr>
      <w:r w:rsidRPr="008A64E6">
        <w:rPr>
          <w:rFonts w:ascii="Times New Roman" w:hAnsi="Times New Roman" w:cs="Times New Roman"/>
          <w:sz w:val="28"/>
          <w:szCs w:val="28"/>
        </w:rPr>
        <w:t xml:space="preserve">Після затвердження ПЕСМ/ПЕСМ-КП стане невід’ємною складовою всіх контрактів на виконання робіт чи здійснення нагляду, укладених у зв'язку з відповідним заходом. </w:t>
      </w:r>
    </w:p>
    <w:p w14:paraId="43B14C1D" w14:textId="431BE94E" w:rsidR="00595B15" w:rsidRDefault="004B57EA" w:rsidP="00F51B65">
      <w:pPr>
        <w:spacing w:after="0" w:line="240" w:lineRule="auto"/>
        <w:ind w:firstLine="708"/>
        <w:jc w:val="both"/>
        <w:rPr>
          <w:rFonts w:ascii="Times New Roman" w:hAnsi="Times New Roman" w:cs="Times New Roman"/>
          <w:sz w:val="28"/>
          <w:szCs w:val="28"/>
        </w:rPr>
      </w:pPr>
      <w:r w:rsidRPr="008A64E6">
        <w:rPr>
          <w:rFonts w:ascii="Times New Roman" w:hAnsi="Times New Roman" w:cs="Times New Roman"/>
          <w:sz w:val="28"/>
          <w:szCs w:val="28"/>
        </w:rPr>
        <w:t xml:space="preserve">Метою ПЕСМ/ПЕСМ-КП є </w:t>
      </w:r>
      <w:r w:rsidR="00595B15">
        <w:rPr>
          <w:rFonts w:ascii="Times New Roman" w:hAnsi="Times New Roman" w:cs="Times New Roman"/>
          <w:sz w:val="28"/>
          <w:szCs w:val="28"/>
        </w:rPr>
        <w:t xml:space="preserve">ефективне, своєчасне, всебічне та повне керування екологічними та соціальними ризиками та впливами </w:t>
      </w:r>
      <w:r w:rsidRPr="008A64E6">
        <w:rPr>
          <w:rFonts w:ascii="Times New Roman" w:hAnsi="Times New Roman" w:cs="Times New Roman"/>
          <w:sz w:val="28"/>
          <w:szCs w:val="28"/>
        </w:rPr>
        <w:t>шляхом мінімізації, пом’якшення або компенсування негативних наслідків</w:t>
      </w:r>
      <w:r w:rsidR="00360E9A">
        <w:rPr>
          <w:rFonts w:ascii="Times New Roman" w:hAnsi="Times New Roman" w:cs="Times New Roman"/>
          <w:sz w:val="28"/>
          <w:szCs w:val="28"/>
        </w:rPr>
        <w:t>, та посилення позитивних впливів.</w:t>
      </w:r>
    </w:p>
    <w:p w14:paraId="21881BB9" w14:textId="5D027E3A" w:rsidR="004B57EA" w:rsidRPr="008A64E6" w:rsidRDefault="004B57EA" w:rsidP="00F51B65">
      <w:pPr>
        <w:spacing w:after="0" w:line="240" w:lineRule="auto"/>
        <w:ind w:firstLine="708"/>
        <w:jc w:val="both"/>
        <w:rPr>
          <w:rFonts w:ascii="Times New Roman" w:hAnsi="Times New Roman" w:cs="Times New Roman"/>
          <w:sz w:val="28"/>
          <w:szCs w:val="28"/>
        </w:rPr>
      </w:pPr>
      <w:r w:rsidRPr="008A64E6">
        <w:rPr>
          <w:rFonts w:ascii="Times New Roman" w:hAnsi="Times New Roman" w:cs="Times New Roman"/>
          <w:sz w:val="28"/>
          <w:szCs w:val="28"/>
        </w:rPr>
        <w:t xml:space="preserve">Якщо СП підпадає під категорію </w:t>
      </w:r>
      <w:r w:rsidR="00F51B65" w:rsidRPr="008A64E6">
        <w:rPr>
          <w:rFonts w:ascii="Times New Roman" w:hAnsi="Times New Roman" w:cs="Times New Roman"/>
          <w:sz w:val="28"/>
          <w:szCs w:val="28"/>
        </w:rPr>
        <w:t>н</w:t>
      </w:r>
      <w:r w:rsidRPr="008A64E6">
        <w:rPr>
          <w:rFonts w:ascii="Times New Roman" w:hAnsi="Times New Roman" w:cs="Times New Roman"/>
          <w:sz w:val="28"/>
          <w:szCs w:val="28"/>
        </w:rPr>
        <w:t xml:space="preserve">изький </w:t>
      </w:r>
      <w:r w:rsidR="00F51B65" w:rsidRPr="008A64E6">
        <w:rPr>
          <w:rFonts w:ascii="Times New Roman" w:hAnsi="Times New Roman" w:cs="Times New Roman"/>
          <w:sz w:val="28"/>
          <w:szCs w:val="28"/>
        </w:rPr>
        <w:t>р</w:t>
      </w:r>
      <w:r w:rsidRPr="008A64E6">
        <w:rPr>
          <w:rFonts w:ascii="Times New Roman" w:hAnsi="Times New Roman" w:cs="Times New Roman"/>
          <w:sz w:val="28"/>
          <w:szCs w:val="28"/>
        </w:rPr>
        <w:t>изик, потреби у будь-яких подальших діях</w:t>
      </w:r>
      <w:r w:rsidR="00F51B65" w:rsidRPr="008A64E6">
        <w:rPr>
          <w:rFonts w:ascii="Times New Roman" w:hAnsi="Times New Roman" w:cs="Times New Roman"/>
          <w:sz w:val="28"/>
          <w:szCs w:val="28"/>
        </w:rPr>
        <w:t xml:space="preserve"> </w:t>
      </w:r>
      <w:r w:rsidRPr="008A64E6">
        <w:rPr>
          <w:rFonts w:ascii="Times New Roman" w:hAnsi="Times New Roman" w:cs="Times New Roman"/>
          <w:sz w:val="28"/>
          <w:szCs w:val="28"/>
        </w:rPr>
        <w:t xml:space="preserve">щодо нього у межах цих </w:t>
      </w:r>
      <w:r w:rsidR="00F51B65" w:rsidRPr="008A64E6">
        <w:rPr>
          <w:rFonts w:ascii="Times New Roman" w:hAnsi="Times New Roman" w:cs="Times New Roman"/>
          <w:sz w:val="28"/>
          <w:szCs w:val="28"/>
        </w:rPr>
        <w:t>РВЕСМ</w:t>
      </w:r>
      <w:r w:rsidRPr="008A64E6">
        <w:rPr>
          <w:rFonts w:ascii="Times New Roman" w:hAnsi="Times New Roman" w:cs="Times New Roman"/>
          <w:sz w:val="28"/>
          <w:szCs w:val="28"/>
        </w:rPr>
        <w:t xml:space="preserve"> немає.</w:t>
      </w:r>
    </w:p>
    <w:p w14:paraId="1A973056" w14:textId="60C90BC6" w:rsidR="004B57EA" w:rsidRDefault="004B57EA" w:rsidP="00137787">
      <w:pPr>
        <w:spacing w:after="100" w:afterAutospacing="1" w:line="240" w:lineRule="auto"/>
        <w:ind w:firstLine="708"/>
        <w:jc w:val="both"/>
        <w:rPr>
          <w:rFonts w:ascii="Times New Roman" w:hAnsi="Times New Roman" w:cs="Times New Roman"/>
          <w:sz w:val="28"/>
          <w:szCs w:val="28"/>
        </w:rPr>
      </w:pPr>
      <w:r w:rsidRPr="008A64E6">
        <w:rPr>
          <w:rFonts w:ascii="Times New Roman" w:hAnsi="Times New Roman" w:cs="Times New Roman"/>
          <w:sz w:val="28"/>
          <w:szCs w:val="28"/>
        </w:rPr>
        <w:t xml:space="preserve">Якщо СП підпадає під категорію </w:t>
      </w:r>
      <w:r w:rsidR="00F51B65" w:rsidRPr="008A64E6">
        <w:rPr>
          <w:rFonts w:ascii="Times New Roman" w:hAnsi="Times New Roman" w:cs="Times New Roman"/>
          <w:sz w:val="28"/>
          <w:szCs w:val="28"/>
        </w:rPr>
        <w:t>в</w:t>
      </w:r>
      <w:r w:rsidRPr="008A64E6">
        <w:rPr>
          <w:rFonts w:ascii="Times New Roman" w:hAnsi="Times New Roman" w:cs="Times New Roman"/>
          <w:sz w:val="28"/>
          <w:szCs w:val="28"/>
        </w:rPr>
        <w:t xml:space="preserve">исокий </w:t>
      </w:r>
      <w:r w:rsidR="00F51B65" w:rsidRPr="008A64E6">
        <w:rPr>
          <w:rFonts w:ascii="Times New Roman" w:hAnsi="Times New Roman" w:cs="Times New Roman"/>
          <w:sz w:val="28"/>
          <w:szCs w:val="28"/>
        </w:rPr>
        <w:t>р</w:t>
      </w:r>
      <w:r w:rsidRPr="008A64E6">
        <w:rPr>
          <w:rFonts w:ascii="Times New Roman" w:hAnsi="Times New Roman" w:cs="Times New Roman"/>
          <w:sz w:val="28"/>
          <w:szCs w:val="28"/>
        </w:rPr>
        <w:t>изик, то такий СП відхиляється від</w:t>
      </w:r>
      <w:r w:rsidR="00F51B65" w:rsidRPr="008A64E6">
        <w:rPr>
          <w:rFonts w:ascii="Times New Roman" w:hAnsi="Times New Roman" w:cs="Times New Roman"/>
          <w:sz w:val="28"/>
          <w:szCs w:val="28"/>
        </w:rPr>
        <w:t xml:space="preserve"> </w:t>
      </w:r>
      <w:r w:rsidRPr="008A64E6">
        <w:rPr>
          <w:rFonts w:ascii="Times New Roman" w:hAnsi="Times New Roman" w:cs="Times New Roman"/>
          <w:sz w:val="28"/>
          <w:szCs w:val="28"/>
        </w:rPr>
        <w:t>впровадження.</w:t>
      </w:r>
    </w:p>
    <w:p w14:paraId="753F8043" w14:textId="2A691096" w:rsidR="00BF5C28" w:rsidRPr="008A64E6" w:rsidRDefault="00BF5C28" w:rsidP="00137787">
      <w:pPr>
        <w:spacing w:after="100" w:afterAutospacing="1" w:line="240" w:lineRule="auto"/>
        <w:ind w:firstLine="708"/>
        <w:jc w:val="both"/>
        <w:rPr>
          <w:rFonts w:ascii="Times New Roman" w:hAnsi="Times New Roman" w:cs="Times New Roman"/>
          <w:sz w:val="28"/>
          <w:szCs w:val="28"/>
        </w:rPr>
      </w:pPr>
      <w:bookmarkStart w:id="3" w:name="_Hlk65145784"/>
      <w:r>
        <w:rPr>
          <w:rFonts w:ascii="Times New Roman" w:hAnsi="Times New Roman" w:cs="Times New Roman"/>
          <w:sz w:val="28"/>
          <w:szCs w:val="28"/>
        </w:rPr>
        <w:t xml:space="preserve">Окремо представниками УФСІ, які мають відповідні навички та знання, проводиться обстеження СП на наявність азбестовмісних матеріалів (в тому числі прихованих), та, у випадку виявлення потенційних азбестовмісних матеріалів, проводиться їх лабораторне дослідження з метою визначення вмісту, стану та типу азбесту. </w:t>
      </w:r>
      <w:r w:rsidR="00644586">
        <w:rPr>
          <w:rFonts w:ascii="Times New Roman" w:hAnsi="Times New Roman" w:cs="Times New Roman"/>
          <w:sz w:val="28"/>
          <w:szCs w:val="28"/>
        </w:rPr>
        <w:t>За результатами обстеження та протоколів лабораторних аналізів готується звіт та визначаються ризики для громади та потенційні ризики при проведенні демонтажних робіт.</w:t>
      </w:r>
      <w:bookmarkEnd w:id="3"/>
    </w:p>
    <w:p w14:paraId="53A7F552" w14:textId="55CE1861" w:rsidR="004A67A8" w:rsidRPr="008A64E6" w:rsidRDefault="00137787" w:rsidP="00137787">
      <w:pPr>
        <w:pStyle w:val="a4"/>
        <w:numPr>
          <w:ilvl w:val="1"/>
          <w:numId w:val="13"/>
        </w:numPr>
        <w:spacing w:after="100" w:afterAutospacing="1" w:line="240" w:lineRule="auto"/>
        <w:jc w:val="both"/>
        <w:rPr>
          <w:rFonts w:ascii="Times New Roman" w:hAnsi="Times New Roman" w:cs="Times New Roman"/>
          <w:b/>
          <w:bCs/>
          <w:sz w:val="28"/>
          <w:szCs w:val="28"/>
        </w:rPr>
      </w:pPr>
      <w:r w:rsidRPr="008A64E6">
        <w:rPr>
          <w:rFonts w:ascii="Times New Roman" w:hAnsi="Times New Roman" w:cs="Times New Roman"/>
          <w:b/>
          <w:bCs/>
          <w:sz w:val="28"/>
          <w:szCs w:val="28"/>
        </w:rPr>
        <w:t>ЕТАП ПРОВЕДЕННЯ БУДІВЕЛЬНИХ РОБІТ</w:t>
      </w:r>
    </w:p>
    <w:p w14:paraId="462B593C" w14:textId="7C61164E" w:rsidR="00A636CD" w:rsidRDefault="00A636CD" w:rsidP="00A636CD">
      <w:pPr>
        <w:spacing w:after="0" w:line="240" w:lineRule="auto"/>
        <w:ind w:firstLine="779"/>
        <w:jc w:val="both"/>
        <w:rPr>
          <w:rFonts w:ascii="Times New Roman" w:hAnsi="Times New Roman" w:cs="Times New Roman"/>
          <w:sz w:val="28"/>
          <w:szCs w:val="28"/>
        </w:rPr>
      </w:pPr>
      <w:r w:rsidRPr="008A64E6">
        <w:rPr>
          <w:rFonts w:ascii="Times New Roman" w:hAnsi="Times New Roman" w:cs="Times New Roman"/>
          <w:sz w:val="28"/>
          <w:szCs w:val="28"/>
        </w:rPr>
        <w:t xml:space="preserve">Вплив на довкілля - </w:t>
      </w:r>
      <w:r w:rsidR="004E3732" w:rsidRPr="008A64E6">
        <w:rPr>
          <w:rFonts w:ascii="Times New Roman" w:hAnsi="Times New Roman" w:cs="Times New Roman"/>
          <w:sz w:val="28"/>
          <w:szCs w:val="28"/>
        </w:rPr>
        <w:t>пил, шум, що</w:t>
      </w:r>
      <w:r w:rsidR="004E3732" w:rsidRPr="004E3732">
        <w:rPr>
          <w:rFonts w:ascii="Times New Roman" w:hAnsi="Times New Roman" w:cs="Times New Roman"/>
          <w:sz w:val="28"/>
          <w:szCs w:val="28"/>
        </w:rPr>
        <w:t xml:space="preserve"> утворюються в процесі будівництва, будівельні відходи</w:t>
      </w:r>
      <w:r w:rsidR="004E3732">
        <w:rPr>
          <w:rFonts w:ascii="Times New Roman" w:hAnsi="Times New Roman" w:cs="Times New Roman"/>
          <w:sz w:val="28"/>
          <w:szCs w:val="28"/>
        </w:rPr>
        <w:t xml:space="preserve"> (у тому числі азбестовмісні матеріали)</w:t>
      </w:r>
      <w:r w:rsidR="004E3732" w:rsidRPr="004E3732">
        <w:rPr>
          <w:rFonts w:ascii="Times New Roman" w:hAnsi="Times New Roman" w:cs="Times New Roman"/>
          <w:sz w:val="28"/>
          <w:szCs w:val="28"/>
        </w:rPr>
        <w:t xml:space="preserve">, додаткове транспортне навантаження, забруднення ґрунтів, повітря, джерел водопостачання, акустичні, естетичні впливи, тощо. </w:t>
      </w:r>
    </w:p>
    <w:p w14:paraId="5EF9B352" w14:textId="1B4760AE" w:rsidR="00A636CD" w:rsidRPr="00A636CD" w:rsidRDefault="00A636CD" w:rsidP="00A636CD">
      <w:pPr>
        <w:spacing w:after="0" w:line="240" w:lineRule="auto"/>
        <w:ind w:firstLine="779"/>
        <w:jc w:val="both"/>
        <w:rPr>
          <w:rFonts w:ascii="Times New Roman" w:hAnsi="Times New Roman" w:cs="Times New Roman"/>
          <w:sz w:val="28"/>
          <w:szCs w:val="28"/>
        </w:rPr>
      </w:pPr>
      <w:r w:rsidRPr="00A636CD">
        <w:rPr>
          <w:rFonts w:ascii="Times New Roman" w:hAnsi="Times New Roman" w:cs="Times New Roman"/>
          <w:sz w:val="28"/>
          <w:szCs w:val="28"/>
        </w:rPr>
        <w:t xml:space="preserve">Забруднення повітря. Пил, забруднення повітря </w:t>
      </w:r>
      <w:r w:rsidR="008E6311">
        <w:rPr>
          <w:rFonts w:ascii="Times New Roman" w:hAnsi="Times New Roman" w:cs="Times New Roman"/>
          <w:sz w:val="28"/>
          <w:szCs w:val="28"/>
        </w:rPr>
        <w:t xml:space="preserve">відпрацьованими газами двигунів внутрішнього згоряння </w:t>
      </w:r>
      <w:r w:rsidRPr="00A636CD">
        <w:rPr>
          <w:rFonts w:ascii="Times New Roman" w:hAnsi="Times New Roman" w:cs="Times New Roman"/>
          <w:sz w:val="28"/>
          <w:szCs w:val="28"/>
        </w:rPr>
        <w:t>повинні бути</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мінімізовані за допомогою належного операційного управління та здійснення контролю на об’єкті. Заходи з </w:t>
      </w:r>
      <w:r w:rsidRPr="00A636CD">
        <w:rPr>
          <w:rFonts w:ascii="Times New Roman" w:hAnsi="Times New Roman" w:cs="Times New Roman"/>
          <w:sz w:val="28"/>
          <w:szCs w:val="28"/>
        </w:rPr>
        <w:lastRenderedPageBreak/>
        <w:t>подавлення пилу (напр., збризкування водою) мають бути застосовані</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під час засушливих періодів. Робітники мають бути забезпечені </w:t>
      </w:r>
      <w:r w:rsidR="004E3732">
        <w:rPr>
          <w:rFonts w:ascii="Times New Roman" w:hAnsi="Times New Roman" w:cs="Times New Roman"/>
          <w:sz w:val="28"/>
          <w:szCs w:val="28"/>
        </w:rPr>
        <w:t>засобами індивідуального захисту</w:t>
      </w:r>
      <w:r w:rsidRPr="00A636CD">
        <w:rPr>
          <w:rFonts w:ascii="Times New Roman" w:hAnsi="Times New Roman" w:cs="Times New Roman"/>
          <w:sz w:val="28"/>
          <w:szCs w:val="28"/>
        </w:rPr>
        <w:t>, коли</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це необхідно. Повинен проводитись регулярний моніторинг технічного стану паливного</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обладнання та дизельних двигунів. Під час реалізації </w:t>
      </w:r>
      <w:proofErr w:type="spellStart"/>
      <w:r w:rsidR="003A5DEA">
        <w:rPr>
          <w:rFonts w:ascii="Times New Roman" w:hAnsi="Times New Roman" w:cs="Times New Roman"/>
          <w:sz w:val="28"/>
          <w:szCs w:val="28"/>
        </w:rPr>
        <w:t>проєкт</w:t>
      </w:r>
      <w:r w:rsidRPr="00A636CD">
        <w:rPr>
          <w:rFonts w:ascii="Times New Roman" w:hAnsi="Times New Roman" w:cs="Times New Roman"/>
          <w:sz w:val="28"/>
          <w:szCs w:val="28"/>
        </w:rPr>
        <w:t>у</w:t>
      </w:r>
      <w:proofErr w:type="spellEnd"/>
      <w:r w:rsidRPr="00A636CD">
        <w:rPr>
          <w:rFonts w:ascii="Times New Roman" w:hAnsi="Times New Roman" w:cs="Times New Roman"/>
          <w:sz w:val="28"/>
          <w:szCs w:val="28"/>
        </w:rPr>
        <w:t xml:space="preserve"> – наскільки це можливо –</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підрядники мають застосовувати сучасні методи будівництва та енергозберігаючі</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технології. Регулярний моніторинг рівня забруднення повітря повинен виконуватись під</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час проведення будівництва, особливо у безпосередній близькості до громад.</w:t>
      </w:r>
    </w:p>
    <w:p w14:paraId="5793B1D3" w14:textId="1E9C4A78" w:rsidR="00F51B65" w:rsidRDefault="00A636CD" w:rsidP="003A2757">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Шум від будівельного обладнання та техніки. Усі будівельні роботи мають</w:t>
      </w:r>
      <w:r w:rsidR="003A2757">
        <w:rPr>
          <w:rFonts w:ascii="Times New Roman" w:hAnsi="Times New Roman" w:cs="Times New Roman"/>
          <w:sz w:val="28"/>
          <w:szCs w:val="28"/>
        </w:rPr>
        <w:t xml:space="preserve"> </w:t>
      </w:r>
      <w:r w:rsidR="004E3732">
        <w:rPr>
          <w:rFonts w:ascii="Times New Roman" w:hAnsi="Times New Roman" w:cs="Times New Roman"/>
          <w:sz w:val="28"/>
          <w:szCs w:val="28"/>
        </w:rPr>
        <w:t>про</w:t>
      </w:r>
      <w:r w:rsidRPr="00A636CD">
        <w:rPr>
          <w:rFonts w:ascii="Times New Roman" w:hAnsi="Times New Roman" w:cs="Times New Roman"/>
          <w:sz w:val="28"/>
          <w:szCs w:val="28"/>
        </w:rPr>
        <w:t xml:space="preserve">водитись в робочі години, </w:t>
      </w:r>
      <w:r w:rsidR="00335CA2">
        <w:rPr>
          <w:rFonts w:ascii="Times New Roman" w:hAnsi="Times New Roman" w:cs="Times New Roman"/>
          <w:sz w:val="28"/>
          <w:szCs w:val="28"/>
        </w:rPr>
        <w:t>у</w:t>
      </w:r>
      <w:r w:rsidRPr="00A636CD">
        <w:rPr>
          <w:rFonts w:ascii="Times New Roman" w:hAnsi="Times New Roman" w:cs="Times New Roman"/>
          <w:sz w:val="28"/>
          <w:szCs w:val="28"/>
        </w:rPr>
        <w:t xml:space="preserve"> період, що буде визначений у ПЕСМ.</w:t>
      </w:r>
      <w:r w:rsidR="004E3732">
        <w:rPr>
          <w:rFonts w:ascii="Times New Roman" w:hAnsi="Times New Roman" w:cs="Times New Roman"/>
          <w:sz w:val="28"/>
          <w:szCs w:val="28"/>
        </w:rPr>
        <w:t xml:space="preserve"> З</w:t>
      </w:r>
      <w:r w:rsidRPr="00A636CD">
        <w:rPr>
          <w:rFonts w:ascii="Times New Roman" w:hAnsi="Times New Roman" w:cs="Times New Roman"/>
          <w:sz w:val="28"/>
          <w:szCs w:val="28"/>
        </w:rPr>
        <w:t>аходи з</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моніторингу рівня шуму, який не повинен перевищувати допустимі рівні шуму, визначені</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законодавством України, на </w:t>
      </w:r>
      <w:r w:rsidR="003A2757">
        <w:rPr>
          <w:rFonts w:ascii="Times New Roman" w:hAnsi="Times New Roman" w:cs="Times New Roman"/>
          <w:sz w:val="28"/>
          <w:szCs w:val="28"/>
        </w:rPr>
        <w:t>межі</w:t>
      </w:r>
      <w:r w:rsidR="003A2757" w:rsidRPr="00A636CD">
        <w:rPr>
          <w:rFonts w:ascii="Times New Roman" w:hAnsi="Times New Roman" w:cs="Times New Roman"/>
          <w:sz w:val="28"/>
          <w:szCs w:val="28"/>
        </w:rPr>
        <w:t xml:space="preserve"> </w:t>
      </w:r>
      <w:r w:rsidRPr="00A636CD">
        <w:rPr>
          <w:rFonts w:ascii="Times New Roman" w:hAnsi="Times New Roman" w:cs="Times New Roman"/>
          <w:sz w:val="28"/>
          <w:szCs w:val="28"/>
        </w:rPr>
        <w:t>санітарно-захисних зон, має забезпечити Підрядник</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будівництва. Усі робітники повинні бути забезпечені персональним захисним</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обладнанням під час виконання робіт, що пов’язані із високим рівнем шуму</w:t>
      </w:r>
      <w:r>
        <w:rPr>
          <w:rFonts w:ascii="Times New Roman" w:hAnsi="Times New Roman" w:cs="Times New Roman"/>
          <w:sz w:val="28"/>
          <w:szCs w:val="28"/>
        </w:rPr>
        <w:t>.</w:t>
      </w:r>
    </w:p>
    <w:p w14:paraId="5D885B84" w14:textId="79F8468C"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Поводження з відходами. Відходи, які утворюються під час будівельних робіт,</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повинні бути розміщені на спеціально відведених полігонах або </w:t>
      </w:r>
      <w:r w:rsidR="003A2757">
        <w:rPr>
          <w:rFonts w:ascii="Times New Roman" w:hAnsi="Times New Roman" w:cs="Times New Roman"/>
          <w:sz w:val="28"/>
          <w:szCs w:val="28"/>
        </w:rPr>
        <w:t xml:space="preserve">передані </w:t>
      </w:r>
      <w:r w:rsidR="004E3732">
        <w:rPr>
          <w:rFonts w:ascii="Times New Roman" w:hAnsi="Times New Roman" w:cs="Times New Roman"/>
          <w:sz w:val="28"/>
          <w:szCs w:val="28"/>
        </w:rPr>
        <w:t xml:space="preserve">спеціалізованим </w:t>
      </w:r>
      <w:r w:rsidRPr="00A636CD">
        <w:rPr>
          <w:rFonts w:ascii="Times New Roman" w:hAnsi="Times New Roman" w:cs="Times New Roman"/>
          <w:sz w:val="28"/>
          <w:szCs w:val="28"/>
        </w:rPr>
        <w:t>ліцензованим компаніям</w:t>
      </w:r>
      <w:r w:rsidR="003A2757">
        <w:rPr>
          <w:rFonts w:ascii="Times New Roman" w:hAnsi="Times New Roman" w:cs="Times New Roman"/>
          <w:sz w:val="28"/>
          <w:szCs w:val="28"/>
        </w:rPr>
        <w:t xml:space="preserve"> для подальшого поводження згідно чинного законодавства</w:t>
      </w:r>
      <w:r w:rsidRPr="00A636CD">
        <w:rPr>
          <w:rFonts w:ascii="Times New Roman" w:hAnsi="Times New Roman" w:cs="Times New Roman"/>
          <w:sz w:val="28"/>
          <w:szCs w:val="28"/>
        </w:rPr>
        <w:t xml:space="preserve">. Підрядники мають </w:t>
      </w:r>
      <w:r w:rsidR="003A2757">
        <w:rPr>
          <w:rFonts w:ascii="Times New Roman" w:hAnsi="Times New Roman" w:cs="Times New Roman"/>
          <w:sz w:val="28"/>
          <w:szCs w:val="28"/>
        </w:rPr>
        <w:t xml:space="preserve">облаштувати </w:t>
      </w:r>
      <w:r w:rsidRPr="00A636CD">
        <w:rPr>
          <w:rFonts w:ascii="Times New Roman" w:hAnsi="Times New Roman" w:cs="Times New Roman"/>
          <w:sz w:val="28"/>
          <w:szCs w:val="28"/>
        </w:rPr>
        <w:t>місця тимчасового</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зберігання відходів поза зонами, де можуть відбуватися повені. Пересувні контейнери</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повинні бути надані у місцях проведення робіт для зберігання твердих </w:t>
      </w:r>
      <w:r w:rsidR="003A2757">
        <w:rPr>
          <w:rFonts w:ascii="Times New Roman" w:hAnsi="Times New Roman" w:cs="Times New Roman"/>
          <w:sz w:val="28"/>
          <w:szCs w:val="28"/>
        </w:rPr>
        <w:t xml:space="preserve">побутових </w:t>
      </w:r>
      <w:r w:rsidRPr="00A636CD">
        <w:rPr>
          <w:rFonts w:ascii="Times New Roman" w:hAnsi="Times New Roman" w:cs="Times New Roman"/>
          <w:sz w:val="28"/>
          <w:szCs w:val="28"/>
        </w:rPr>
        <w:t>відходів, металевих відходів, мастильних матеріалів тощо. Тимчасове місце зберігання</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небезпечних відходів має бути чітко позначене і захищене. Небезпечні відходи мають</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зберігатися в герметичних </w:t>
      </w:r>
      <w:proofErr w:type="spellStart"/>
      <w:r w:rsidRPr="00A636CD">
        <w:rPr>
          <w:rFonts w:ascii="Times New Roman" w:hAnsi="Times New Roman" w:cs="Times New Roman"/>
          <w:sz w:val="28"/>
          <w:szCs w:val="28"/>
        </w:rPr>
        <w:t>ємностях</w:t>
      </w:r>
      <w:proofErr w:type="spellEnd"/>
      <w:r w:rsidRPr="00A636CD">
        <w:rPr>
          <w:rFonts w:ascii="Times New Roman" w:hAnsi="Times New Roman" w:cs="Times New Roman"/>
          <w:sz w:val="28"/>
          <w:szCs w:val="28"/>
        </w:rPr>
        <w:t>, що унеможливлюють вплив на всі компоненти</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довкілля. Також усі небезпечні відходи повинні бути утилізовані відповідно до чинного</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законодавства України. Методи поводження із відходами (включно </w:t>
      </w:r>
      <w:r w:rsidR="004E3732">
        <w:rPr>
          <w:rFonts w:ascii="Times New Roman" w:hAnsi="Times New Roman" w:cs="Times New Roman"/>
          <w:sz w:val="28"/>
          <w:szCs w:val="28"/>
        </w:rPr>
        <w:t>азбестовмісні матеріали</w:t>
      </w:r>
      <w:r w:rsidRPr="00A636CD">
        <w:rPr>
          <w:rFonts w:ascii="Times New Roman" w:hAnsi="Times New Roman" w:cs="Times New Roman"/>
          <w:sz w:val="28"/>
          <w:szCs w:val="28"/>
        </w:rPr>
        <w:t>) повинні бути</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включені до комплекту </w:t>
      </w:r>
      <w:proofErr w:type="spellStart"/>
      <w:r w:rsidR="003A5DEA">
        <w:rPr>
          <w:rFonts w:ascii="Times New Roman" w:hAnsi="Times New Roman" w:cs="Times New Roman"/>
          <w:sz w:val="28"/>
          <w:szCs w:val="28"/>
        </w:rPr>
        <w:t>проєкт</w:t>
      </w:r>
      <w:r w:rsidRPr="00A636CD">
        <w:rPr>
          <w:rFonts w:ascii="Times New Roman" w:hAnsi="Times New Roman" w:cs="Times New Roman"/>
          <w:sz w:val="28"/>
          <w:szCs w:val="28"/>
        </w:rPr>
        <w:t>но</w:t>
      </w:r>
      <w:proofErr w:type="spellEnd"/>
      <w:r w:rsidRPr="00A636CD">
        <w:rPr>
          <w:rFonts w:ascii="Times New Roman" w:hAnsi="Times New Roman" w:cs="Times New Roman"/>
          <w:sz w:val="28"/>
          <w:szCs w:val="28"/>
        </w:rPr>
        <w:t>-кошторисної документації.</w:t>
      </w:r>
    </w:p>
    <w:p w14:paraId="532BC2ED" w14:textId="1A59F4C2"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xml:space="preserve">Загальні правила </w:t>
      </w:r>
      <w:r w:rsidR="004E3732">
        <w:rPr>
          <w:rFonts w:ascii="Times New Roman" w:hAnsi="Times New Roman" w:cs="Times New Roman"/>
          <w:sz w:val="28"/>
          <w:szCs w:val="28"/>
        </w:rPr>
        <w:t>поводження з азбестовмісними матеріалами</w:t>
      </w:r>
      <w:r w:rsidRPr="00A636CD">
        <w:rPr>
          <w:rFonts w:ascii="Times New Roman" w:hAnsi="Times New Roman" w:cs="Times New Roman"/>
          <w:sz w:val="28"/>
          <w:szCs w:val="28"/>
        </w:rPr>
        <w:t>:</w:t>
      </w:r>
    </w:p>
    <w:p w14:paraId="50E1CE1F" w14:textId="06EB80E6"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уник</w:t>
      </w:r>
      <w:r w:rsidR="004E3732">
        <w:rPr>
          <w:rFonts w:ascii="Times New Roman" w:hAnsi="Times New Roman" w:cs="Times New Roman"/>
          <w:sz w:val="28"/>
          <w:szCs w:val="28"/>
        </w:rPr>
        <w:t>ати</w:t>
      </w:r>
      <w:r w:rsidRPr="00A636CD">
        <w:rPr>
          <w:rFonts w:ascii="Times New Roman" w:hAnsi="Times New Roman" w:cs="Times New Roman"/>
          <w:sz w:val="28"/>
          <w:szCs w:val="28"/>
        </w:rPr>
        <w:t xml:space="preserve"> </w:t>
      </w:r>
      <w:r w:rsidR="003A2757">
        <w:rPr>
          <w:rFonts w:ascii="Times New Roman" w:hAnsi="Times New Roman" w:cs="Times New Roman"/>
          <w:sz w:val="28"/>
          <w:szCs w:val="28"/>
        </w:rPr>
        <w:t>руйнування</w:t>
      </w:r>
      <w:r w:rsidR="003A2757" w:rsidRPr="00A636CD">
        <w:rPr>
          <w:rFonts w:ascii="Times New Roman" w:hAnsi="Times New Roman" w:cs="Times New Roman"/>
          <w:sz w:val="28"/>
          <w:szCs w:val="28"/>
        </w:rPr>
        <w:t xml:space="preserve"> </w:t>
      </w:r>
      <w:r w:rsidRPr="00A636CD">
        <w:rPr>
          <w:rFonts w:ascii="Times New Roman" w:hAnsi="Times New Roman" w:cs="Times New Roman"/>
          <w:sz w:val="28"/>
          <w:szCs w:val="28"/>
        </w:rPr>
        <w:t>азбестових волокон</w:t>
      </w:r>
      <w:r w:rsidR="003A2757">
        <w:rPr>
          <w:rFonts w:ascii="Times New Roman" w:hAnsi="Times New Roman" w:cs="Times New Roman"/>
          <w:sz w:val="28"/>
          <w:szCs w:val="28"/>
        </w:rPr>
        <w:t xml:space="preserve"> та їх потрапляння в навколишнє середовище</w:t>
      </w:r>
      <w:r w:rsidRPr="00A636CD">
        <w:rPr>
          <w:rFonts w:ascii="Times New Roman" w:hAnsi="Times New Roman" w:cs="Times New Roman"/>
          <w:sz w:val="28"/>
          <w:szCs w:val="28"/>
        </w:rPr>
        <w:t>;</w:t>
      </w:r>
    </w:p>
    <w:p w14:paraId="01AD54CE" w14:textId="77777777"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користуватися засобами індивідуального захисту (ЗІЗ);</w:t>
      </w:r>
    </w:p>
    <w:p w14:paraId="719B18A2" w14:textId="42830D9C"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xml:space="preserve">- заміняти </w:t>
      </w:r>
      <w:r w:rsidR="004E3732">
        <w:rPr>
          <w:rFonts w:ascii="Times New Roman" w:hAnsi="Times New Roman" w:cs="Times New Roman"/>
          <w:sz w:val="28"/>
          <w:szCs w:val="28"/>
        </w:rPr>
        <w:t>азбестовмісні матеріали</w:t>
      </w:r>
      <w:r w:rsidRPr="00A636CD">
        <w:rPr>
          <w:rFonts w:ascii="Times New Roman" w:hAnsi="Times New Roman" w:cs="Times New Roman"/>
          <w:sz w:val="28"/>
          <w:szCs w:val="28"/>
        </w:rPr>
        <w:t xml:space="preserve"> на матеріали, що не містять азбесту</w:t>
      </w:r>
      <w:r w:rsidR="003A2757">
        <w:rPr>
          <w:rFonts w:ascii="Times New Roman" w:hAnsi="Times New Roman" w:cs="Times New Roman"/>
          <w:sz w:val="28"/>
          <w:szCs w:val="28"/>
        </w:rPr>
        <w:t>, а у випадку неможливості демонтажу азбестовмісних матеріалів – забезпечувати їх герметичне укриття</w:t>
      </w:r>
      <w:r w:rsidRPr="00A636CD">
        <w:rPr>
          <w:rFonts w:ascii="Times New Roman" w:hAnsi="Times New Roman" w:cs="Times New Roman"/>
          <w:sz w:val="28"/>
          <w:szCs w:val="28"/>
        </w:rPr>
        <w:t>;</w:t>
      </w:r>
    </w:p>
    <w:p w14:paraId="2198A56B" w14:textId="1F1B2DD9"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здійснювати контроль за небезпечними факторами (забезпечувати дотримання</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законодавчих вимог та правил, залучення спеціально</w:t>
      </w:r>
      <w:r w:rsidR="004E3732">
        <w:rPr>
          <w:rFonts w:ascii="Times New Roman" w:hAnsi="Times New Roman" w:cs="Times New Roman"/>
          <w:sz w:val="28"/>
          <w:szCs w:val="28"/>
        </w:rPr>
        <w:t>ї</w:t>
      </w:r>
      <w:r w:rsidRPr="00A636CD">
        <w:rPr>
          <w:rFonts w:ascii="Times New Roman" w:hAnsi="Times New Roman" w:cs="Times New Roman"/>
          <w:sz w:val="28"/>
          <w:szCs w:val="28"/>
        </w:rPr>
        <w:t xml:space="preserve"> ліцензованої компанії відповідно до</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 xml:space="preserve">державних норм, розробка плану </w:t>
      </w:r>
      <w:r w:rsidR="003A2757">
        <w:rPr>
          <w:rFonts w:ascii="Times New Roman" w:hAnsi="Times New Roman" w:cs="Times New Roman"/>
          <w:sz w:val="28"/>
          <w:szCs w:val="28"/>
        </w:rPr>
        <w:t xml:space="preserve">демонтажу </w:t>
      </w:r>
      <w:r w:rsidR="007F06BE">
        <w:rPr>
          <w:rFonts w:ascii="Times New Roman" w:hAnsi="Times New Roman" w:cs="Times New Roman"/>
          <w:sz w:val="28"/>
          <w:szCs w:val="28"/>
        </w:rPr>
        <w:t xml:space="preserve">азбестовмісних матеріалів, </w:t>
      </w:r>
      <w:r w:rsidRPr="00A636CD">
        <w:rPr>
          <w:rFonts w:ascii="Times New Roman" w:hAnsi="Times New Roman" w:cs="Times New Roman"/>
          <w:sz w:val="28"/>
          <w:szCs w:val="28"/>
        </w:rPr>
        <w:t>проведення операцій з видалення,</w:t>
      </w:r>
      <w:r w:rsidR="004E3732">
        <w:rPr>
          <w:rFonts w:ascii="Times New Roman" w:hAnsi="Times New Roman" w:cs="Times New Roman"/>
          <w:sz w:val="28"/>
          <w:szCs w:val="28"/>
        </w:rPr>
        <w:t xml:space="preserve"> </w:t>
      </w:r>
      <w:r w:rsidRPr="00A636CD">
        <w:rPr>
          <w:rFonts w:ascii="Times New Roman" w:hAnsi="Times New Roman" w:cs="Times New Roman"/>
          <w:sz w:val="28"/>
          <w:szCs w:val="28"/>
        </w:rPr>
        <w:t>транспортування та захоронення, щоб мінімізувати вплив азбесту на працівників та</w:t>
      </w:r>
      <w:r w:rsidR="003D77F0">
        <w:rPr>
          <w:rFonts w:ascii="Times New Roman" w:hAnsi="Times New Roman" w:cs="Times New Roman"/>
          <w:sz w:val="28"/>
          <w:szCs w:val="28"/>
        </w:rPr>
        <w:t xml:space="preserve"> </w:t>
      </w:r>
      <w:r w:rsidRPr="00A636CD">
        <w:rPr>
          <w:rFonts w:ascii="Times New Roman" w:hAnsi="Times New Roman" w:cs="Times New Roman"/>
          <w:sz w:val="28"/>
          <w:szCs w:val="28"/>
        </w:rPr>
        <w:t>громади</w:t>
      </w:r>
      <w:r w:rsidR="00BF5C28">
        <w:rPr>
          <w:rFonts w:ascii="Times New Roman" w:hAnsi="Times New Roman" w:cs="Times New Roman"/>
          <w:sz w:val="28"/>
          <w:szCs w:val="28"/>
        </w:rPr>
        <w:t>, застосовувати техніки демонтажних робіт та технічні засоби запобігання забруднення азбестом відповідно до характеристик та стану азбестовмісних матеріалів</w:t>
      </w:r>
      <w:r w:rsidRPr="00A636CD">
        <w:rPr>
          <w:rFonts w:ascii="Times New Roman" w:hAnsi="Times New Roman" w:cs="Times New Roman"/>
          <w:sz w:val="28"/>
          <w:szCs w:val="28"/>
        </w:rPr>
        <w:t>);</w:t>
      </w:r>
    </w:p>
    <w:p w14:paraId="6913DEDC" w14:textId="694A65B6"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проводити тренінги з відповідних питань охорони праці для працівників та</w:t>
      </w:r>
      <w:r w:rsidR="003D77F0">
        <w:rPr>
          <w:rFonts w:ascii="Times New Roman" w:hAnsi="Times New Roman" w:cs="Times New Roman"/>
          <w:sz w:val="28"/>
          <w:szCs w:val="28"/>
        </w:rPr>
        <w:t xml:space="preserve"> </w:t>
      </w:r>
      <w:r w:rsidRPr="00A636CD">
        <w:rPr>
          <w:rFonts w:ascii="Times New Roman" w:hAnsi="Times New Roman" w:cs="Times New Roman"/>
          <w:sz w:val="28"/>
          <w:szCs w:val="28"/>
        </w:rPr>
        <w:t>підрядників;</w:t>
      </w:r>
    </w:p>
    <w:p w14:paraId="18F79B9D" w14:textId="766C085F"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lastRenderedPageBreak/>
        <w:t xml:space="preserve">- </w:t>
      </w:r>
      <w:r w:rsidR="00BF5C28">
        <w:rPr>
          <w:rFonts w:ascii="Times New Roman" w:hAnsi="Times New Roman" w:cs="Times New Roman"/>
          <w:sz w:val="28"/>
          <w:szCs w:val="28"/>
        </w:rPr>
        <w:t xml:space="preserve"> при залишенні робочої зони, забрудненої азбестом, здійснювати заходи з очищення </w:t>
      </w:r>
      <w:r w:rsidRPr="00A636CD">
        <w:rPr>
          <w:rFonts w:ascii="Times New Roman" w:hAnsi="Times New Roman" w:cs="Times New Roman"/>
          <w:sz w:val="28"/>
          <w:szCs w:val="28"/>
        </w:rPr>
        <w:t>(не розносити азбестовий пил на чисту територію);</w:t>
      </w:r>
    </w:p>
    <w:p w14:paraId="2119B639" w14:textId="7B937D06" w:rsidR="00A636CD" w:rsidRP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бути впевненими, що обраний підрядник надає необхідні повідомлення</w:t>
      </w:r>
      <w:r w:rsidR="003D77F0">
        <w:rPr>
          <w:rFonts w:ascii="Times New Roman" w:hAnsi="Times New Roman" w:cs="Times New Roman"/>
          <w:sz w:val="28"/>
          <w:szCs w:val="28"/>
        </w:rPr>
        <w:t xml:space="preserve"> у</w:t>
      </w:r>
      <w:r w:rsidRPr="00A636CD">
        <w:rPr>
          <w:rFonts w:ascii="Times New Roman" w:hAnsi="Times New Roman" w:cs="Times New Roman"/>
          <w:sz w:val="28"/>
          <w:szCs w:val="28"/>
        </w:rPr>
        <w:t>повноваженим органам відповідно до чинного законодавства та повноцінно співпрацює</w:t>
      </w:r>
      <w:r w:rsidR="003D77F0">
        <w:rPr>
          <w:rFonts w:ascii="Times New Roman" w:hAnsi="Times New Roman" w:cs="Times New Roman"/>
          <w:sz w:val="28"/>
          <w:szCs w:val="28"/>
        </w:rPr>
        <w:t xml:space="preserve"> </w:t>
      </w:r>
      <w:r w:rsidRPr="00A636CD">
        <w:rPr>
          <w:rFonts w:ascii="Times New Roman" w:hAnsi="Times New Roman" w:cs="Times New Roman"/>
          <w:sz w:val="28"/>
          <w:szCs w:val="28"/>
        </w:rPr>
        <w:t xml:space="preserve">з представниками </w:t>
      </w:r>
      <w:r w:rsidR="003D77F0">
        <w:rPr>
          <w:rFonts w:ascii="Times New Roman" w:hAnsi="Times New Roman" w:cs="Times New Roman"/>
          <w:sz w:val="28"/>
          <w:szCs w:val="28"/>
        </w:rPr>
        <w:t>у</w:t>
      </w:r>
      <w:r w:rsidRPr="00A636CD">
        <w:rPr>
          <w:rFonts w:ascii="Times New Roman" w:hAnsi="Times New Roman" w:cs="Times New Roman"/>
          <w:sz w:val="28"/>
          <w:szCs w:val="28"/>
        </w:rPr>
        <w:t>повноважених органів під час здійснення усіх інспекцій та</w:t>
      </w:r>
      <w:r w:rsidR="003D77F0">
        <w:rPr>
          <w:rFonts w:ascii="Times New Roman" w:hAnsi="Times New Roman" w:cs="Times New Roman"/>
          <w:sz w:val="28"/>
          <w:szCs w:val="28"/>
        </w:rPr>
        <w:t xml:space="preserve"> </w:t>
      </w:r>
      <w:r w:rsidRPr="00A636CD">
        <w:rPr>
          <w:rFonts w:ascii="Times New Roman" w:hAnsi="Times New Roman" w:cs="Times New Roman"/>
          <w:sz w:val="28"/>
          <w:szCs w:val="28"/>
        </w:rPr>
        <w:t>розслідувань;</w:t>
      </w:r>
    </w:p>
    <w:p w14:paraId="0FB960ED" w14:textId="44385574" w:rsidR="00A636CD" w:rsidRPr="00335CA2" w:rsidRDefault="00A636CD" w:rsidP="00335CA2">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забезпечити упаковку та маркування азбесту</w:t>
      </w:r>
      <w:r w:rsidR="003D77F0">
        <w:rPr>
          <w:rFonts w:ascii="Times New Roman" w:hAnsi="Times New Roman" w:cs="Times New Roman"/>
          <w:sz w:val="28"/>
          <w:szCs w:val="28"/>
        </w:rPr>
        <w:t xml:space="preserve"> </w:t>
      </w:r>
      <w:r w:rsidRPr="00A636CD">
        <w:rPr>
          <w:rFonts w:ascii="Times New Roman" w:hAnsi="Times New Roman" w:cs="Times New Roman"/>
          <w:sz w:val="28"/>
          <w:szCs w:val="28"/>
        </w:rPr>
        <w:t>перед вивезенням</w:t>
      </w:r>
      <w:r w:rsidR="00BF5C28">
        <w:rPr>
          <w:rFonts w:ascii="Times New Roman" w:hAnsi="Times New Roman" w:cs="Times New Roman"/>
          <w:sz w:val="28"/>
          <w:szCs w:val="28"/>
        </w:rPr>
        <w:t xml:space="preserve"> спеціалізованою компанією, що має ліцензію на поводження з відходами азбесту та може забезпечити подальше належне захоронення чи утилізацію відповідно до норм чинного законодавства</w:t>
      </w:r>
      <w:r w:rsidRPr="00A636CD">
        <w:rPr>
          <w:rFonts w:ascii="Times New Roman" w:hAnsi="Times New Roman" w:cs="Times New Roman"/>
          <w:sz w:val="28"/>
          <w:szCs w:val="28"/>
        </w:rPr>
        <w:t>;</w:t>
      </w:r>
    </w:p>
    <w:p w14:paraId="2A251686" w14:textId="0DDDBF64" w:rsidR="00A636CD" w:rsidRDefault="00A636CD" w:rsidP="00A636CD">
      <w:pPr>
        <w:pStyle w:val="a4"/>
        <w:spacing w:after="0" w:line="240" w:lineRule="auto"/>
        <w:ind w:left="0" w:firstLine="779"/>
        <w:jc w:val="both"/>
        <w:rPr>
          <w:rFonts w:ascii="Times New Roman" w:hAnsi="Times New Roman" w:cs="Times New Roman"/>
          <w:sz w:val="28"/>
          <w:szCs w:val="28"/>
        </w:rPr>
      </w:pPr>
      <w:r w:rsidRPr="00A636CD">
        <w:rPr>
          <w:rFonts w:ascii="Times New Roman" w:hAnsi="Times New Roman" w:cs="Times New Roman"/>
          <w:sz w:val="28"/>
          <w:szCs w:val="28"/>
        </w:rPr>
        <w:t xml:space="preserve">Вищезазначені </w:t>
      </w:r>
      <w:r w:rsidR="00335CA2">
        <w:rPr>
          <w:rFonts w:ascii="Times New Roman" w:hAnsi="Times New Roman" w:cs="Times New Roman"/>
          <w:sz w:val="28"/>
          <w:szCs w:val="28"/>
        </w:rPr>
        <w:t>ризики</w:t>
      </w:r>
      <w:r w:rsidRPr="00A636CD">
        <w:rPr>
          <w:rFonts w:ascii="Times New Roman" w:hAnsi="Times New Roman" w:cs="Times New Roman"/>
          <w:sz w:val="28"/>
          <w:szCs w:val="28"/>
        </w:rPr>
        <w:t xml:space="preserve"> можуть бути оцінені як помірні відповідно до СЕП</w:t>
      </w:r>
      <w:r w:rsidR="003D77F0">
        <w:rPr>
          <w:rFonts w:ascii="Times New Roman" w:hAnsi="Times New Roman" w:cs="Times New Roman"/>
          <w:sz w:val="28"/>
          <w:szCs w:val="28"/>
        </w:rPr>
        <w:t xml:space="preserve"> </w:t>
      </w:r>
      <w:r w:rsidRPr="00A636CD">
        <w:rPr>
          <w:rFonts w:ascii="Times New Roman" w:hAnsi="Times New Roman" w:cs="Times New Roman"/>
          <w:sz w:val="28"/>
          <w:szCs w:val="28"/>
        </w:rPr>
        <w:t>Світового банку</w:t>
      </w:r>
      <w:r w:rsidR="003D77F0">
        <w:rPr>
          <w:rFonts w:ascii="Times New Roman" w:hAnsi="Times New Roman" w:cs="Times New Roman"/>
          <w:sz w:val="28"/>
          <w:szCs w:val="28"/>
        </w:rPr>
        <w:t>.</w:t>
      </w:r>
    </w:p>
    <w:p w14:paraId="661E7578" w14:textId="0F041129" w:rsidR="00D961BB" w:rsidRDefault="00FD14A7" w:rsidP="00A636CD">
      <w:pPr>
        <w:pStyle w:val="a4"/>
        <w:spacing w:after="0" w:line="240" w:lineRule="auto"/>
        <w:ind w:left="0" w:firstLine="779"/>
        <w:jc w:val="both"/>
        <w:rPr>
          <w:rFonts w:ascii="Times New Roman" w:hAnsi="Times New Roman" w:cs="Times New Roman"/>
          <w:sz w:val="28"/>
          <w:szCs w:val="28"/>
        </w:rPr>
      </w:pPr>
      <w:r>
        <w:rPr>
          <w:rFonts w:ascii="Times New Roman" w:hAnsi="Times New Roman" w:cs="Times New Roman"/>
          <w:sz w:val="28"/>
          <w:szCs w:val="28"/>
        </w:rPr>
        <w:t>Проведення демонтажних робіт. Існуючі конструк</w:t>
      </w:r>
      <w:r w:rsidR="003920C6">
        <w:rPr>
          <w:rFonts w:ascii="Times New Roman" w:hAnsi="Times New Roman" w:cs="Times New Roman"/>
          <w:sz w:val="28"/>
          <w:szCs w:val="28"/>
        </w:rPr>
        <w:t>тивні елементи</w:t>
      </w:r>
      <w:r>
        <w:rPr>
          <w:rFonts w:ascii="Times New Roman" w:hAnsi="Times New Roman" w:cs="Times New Roman"/>
          <w:sz w:val="28"/>
          <w:szCs w:val="28"/>
        </w:rPr>
        <w:t xml:space="preserve"> будівлі (стіни, дах, </w:t>
      </w:r>
      <w:r w:rsidR="003920C6">
        <w:rPr>
          <w:rFonts w:ascii="Times New Roman" w:hAnsi="Times New Roman" w:cs="Times New Roman"/>
          <w:sz w:val="28"/>
          <w:szCs w:val="28"/>
        </w:rPr>
        <w:t xml:space="preserve">вікна, двері, </w:t>
      </w:r>
      <w:r>
        <w:rPr>
          <w:rFonts w:ascii="Times New Roman" w:hAnsi="Times New Roman" w:cs="Times New Roman"/>
          <w:sz w:val="28"/>
          <w:szCs w:val="28"/>
        </w:rPr>
        <w:t xml:space="preserve">тощо) слід обережно демонтувати, </w:t>
      </w:r>
      <w:r w:rsidR="007F06BE">
        <w:rPr>
          <w:rFonts w:ascii="Times New Roman" w:hAnsi="Times New Roman" w:cs="Times New Roman"/>
          <w:sz w:val="28"/>
          <w:szCs w:val="28"/>
        </w:rPr>
        <w:t xml:space="preserve">відходи </w:t>
      </w:r>
      <w:r>
        <w:rPr>
          <w:rFonts w:ascii="Times New Roman" w:hAnsi="Times New Roman" w:cs="Times New Roman"/>
          <w:sz w:val="28"/>
          <w:szCs w:val="28"/>
        </w:rPr>
        <w:t>необхідно відсортувати і вивезти</w:t>
      </w:r>
      <w:r w:rsidR="003920C6">
        <w:rPr>
          <w:rFonts w:ascii="Times New Roman" w:hAnsi="Times New Roman" w:cs="Times New Roman"/>
          <w:sz w:val="28"/>
          <w:szCs w:val="28"/>
        </w:rPr>
        <w:t xml:space="preserve">, як це </w:t>
      </w:r>
      <w:proofErr w:type="spellStart"/>
      <w:r w:rsidR="003920C6">
        <w:rPr>
          <w:rFonts w:ascii="Times New Roman" w:hAnsi="Times New Roman" w:cs="Times New Roman"/>
          <w:sz w:val="28"/>
          <w:szCs w:val="28"/>
        </w:rPr>
        <w:t>вимагатиметься</w:t>
      </w:r>
      <w:proofErr w:type="spellEnd"/>
      <w:r w:rsidR="003920C6">
        <w:rPr>
          <w:rFonts w:ascii="Times New Roman" w:hAnsi="Times New Roman" w:cs="Times New Roman"/>
          <w:sz w:val="28"/>
          <w:szCs w:val="28"/>
        </w:rPr>
        <w:t xml:space="preserve"> ПЕСМ/ПЕСМ-КП для кожного конкретного майданчика. </w:t>
      </w:r>
    </w:p>
    <w:p w14:paraId="02185FEE" w14:textId="1752D981" w:rsidR="003920C6" w:rsidRPr="00F51B65" w:rsidRDefault="003920C6" w:rsidP="00A636CD">
      <w:pPr>
        <w:pStyle w:val="a4"/>
        <w:spacing w:after="0" w:line="240" w:lineRule="auto"/>
        <w:ind w:left="0" w:firstLine="779"/>
        <w:jc w:val="both"/>
        <w:rPr>
          <w:rFonts w:ascii="Times New Roman" w:hAnsi="Times New Roman" w:cs="Times New Roman"/>
          <w:sz w:val="28"/>
          <w:szCs w:val="28"/>
        </w:rPr>
      </w:pPr>
      <w:r>
        <w:rPr>
          <w:rFonts w:ascii="Times New Roman" w:hAnsi="Times New Roman" w:cs="Times New Roman"/>
          <w:sz w:val="28"/>
          <w:szCs w:val="28"/>
        </w:rPr>
        <w:t xml:space="preserve">Будівельні майданчики мають бути огороджені парканом, з метою забезпечення безпеки та недопущення проникнення сторонніх осіб на територію майданчиків. Тимчасові незручності, спричинені будівельними роботами, слід мінімізувати за допомогою планування і проведення координації з Підрядниками, представниками органів влади, сусідніми мешканцями та іншими зацікавленими сторонами. </w:t>
      </w:r>
    </w:p>
    <w:p w14:paraId="1368960D" w14:textId="17661658" w:rsidR="003D77F0" w:rsidRPr="00463B2D" w:rsidRDefault="003D77F0" w:rsidP="003D77F0">
      <w:pPr>
        <w:spacing w:after="0" w:line="240" w:lineRule="auto"/>
        <w:ind w:firstLine="779"/>
        <w:jc w:val="both"/>
        <w:rPr>
          <w:rFonts w:ascii="Times New Roman" w:hAnsi="Times New Roman" w:cs="Times New Roman"/>
          <w:b/>
          <w:bCs/>
          <w:sz w:val="28"/>
          <w:szCs w:val="28"/>
        </w:rPr>
      </w:pPr>
      <w:r w:rsidRPr="00463B2D">
        <w:rPr>
          <w:rFonts w:ascii="Times New Roman" w:hAnsi="Times New Roman" w:cs="Times New Roman"/>
          <w:b/>
          <w:bCs/>
          <w:sz w:val="28"/>
          <w:szCs w:val="28"/>
        </w:rPr>
        <w:t>Охорона та безпека праці.</w:t>
      </w:r>
    </w:p>
    <w:p w14:paraId="358E4D06" w14:textId="5ACB9397" w:rsidR="00335CA2"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Організація робіт також має включати заходи техніки безпеки, що</w:t>
      </w:r>
      <w:r>
        <w:rPr>
          <w:rFonts w:ascii="Times New Roman" w:hAnsi="Times New Roman" w:cs="Times New Roman"/>
          <w:sz w:val="28"/>
          <w:szCs w:val="28"/>
        </w:rPr>
        <w:t xml:space="preserve"> </w:t>
      </w:r>
      <w:r w:rsidRPr="003D77F0">
        <w:rPr>
          <w:rFonts w:ascii="Times New Roman" w:hAnsi="Times New Roman" w:cs="Times New Roman"/>
          <w:sz w:val="28"/>
          <w:szCs w:val="28"/>
        </w:rPr>
        <w:t>відповідають діючим правилам та нормам щодо запобігання нещасних випадків та</w:t>
      </w:r>
      <w:r>
        <w:rPr>
          <w:rFonts w:ascii="Times New Roman" w:hAnsi="Times New Roman" w:cs="Times New Roman"/>
          <w:sz w:val="28"/>
          <w:szCs w:val="28"/>
        </w:rPr>
        <w:t xml:space="preserve"> </w:t>
      </w:r>
      <w:r w:rsidRPr="003D77F0">
        <w:rPr>
          <w:rFonts w:ascii="Times New Roman" w:hAnsi="Times New Roman" w:cs="Times New Roman"/>
          <w:sz w:val="28"/>
          <w:szCs w:val="28"/>
        </w:rPr>
        <w:t>професійних захворювань та сприяють покращенню умов праці.</w:t>
      </w:r>
    </w:p>
    <w:p w14:paraId="0A44A48E" w14:textId="3BA4C1EF" w:rsid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Дотримання правил та</w:t>
      </w:r>
      <w:r>
        <w:rPr>
          <w:rFonts w:ascii="Times New Roman" w:hAnsi="Times New Roman" w:cs="Times New Roman"/>
          <w:sz w:val="28"/>
          <w:szCs w:val="28"/>
        </w:rPr>
        <w:t xml:space="preserve"> </w:t>
      </w:r>
      <w:r w:rsidR="008A53EE">
        <w:rPr>
          <w:rFonts w:ascii="Times New Roman" w:hAnsi="Times New Roman" w:cs="Times New Roman"/>
          <w:sz w:val="28"/>
          <w:szCs w:val="28"/>
        </w:rPr>
        <w:t>вимог</w:t>
      </w:r>
      <w:r w:rsidRPr="003D77F0">
        <w:rPr>
          <w:rFonts w:ascii="Times New Roman" w:hAnsi="Times New Roman" w:cs="Times New Roman"/>
          <w:sz w:val="28"/>
          <w:szCs w:val="28"/>
        </w:rPr>
        <w:t xml:space="preserve"> техніки безпеки</w:t>
      </w:r>
      <w:r>
        <w:rPr>
          <w:rFonts w:ascii="Times New Roman" w:hAnsi="Times New Roman" w:cs="Times New Roman"/>
          <w:sz w:val="28"/>
          <w:szCs w:val="28"/>
        </w:rPr>
        <w:t xml:space="preserve"> </w:t>
      </w:r>
      <w:r w:rsidRPr="003D77F0">
        <w:rPr>
          <w:rFonts w:ascii="Times New Roman" w:hAnsi="Times New Roman" w:cs="Times New Roman"/>
          <w:sz w:val="28"/>
          <w:szCs w:val="28"/>
        </w:rPr>
        <w:t>забезпеч</w:t>
      </w:r>
      <w:r w:rsidR="008A53EE">
        <w:rPr>
          <w:rFonts w:ascii="Times New Roman" w:hAnsi="Times New Roman" w:cs="Times New Roman"/>
          <w:sz w:val="28"/>
          <w:szCs w:val="28"/>
        </w:rPr>
        <w:t>ується</w:t>
      </w:r>
      <w:r w:rsidRPr="003D77F0">
        <w:rPr>
          <w:rFonts w:ascii="Times New Roman" w:hAnsi="Times New Roman" w:cs="Times New Roman"/>
          <w:sz w:val="28"/>
          <w:szCs w:val="28"/>
        </w:rPr>
        <w:t xml:space="preserve"> та регулярно перевіря</w:t>
      </w:r>
      <w:r w:rsidR="008A53EE">
        <w:rPr>
          <w:rFonts w:ascii="Times New Roman" w:hAnsi="Times New Roman" w:cs="Times New Roman"/>
          <w:sz w:val="28"/>
          <w:szCs w:val="28"/>
        </w:rPr>
        <w:t>ється</w:t>
      </w:r>
      <w:r w:rsidRPr="003D77F0">
        <w:rPr>
          <w:rFonts w:ascii="Times New Roman" w:hAnsi="Times New Roman" w:cs="Times New Roman"/>
          <w:sz w:val="28"/>
          <w:szCs w:val="28"/>
        </w:rPr>
        <w:t xml:space="preserve"> </w:t>
      </w:r>
      <w:r w:rsidR="008A53EE">
        <w:rPr>
          <w:rFonts w:ascii="Times New Roman" w:hAnsi="Times New Roman" w:cs="Times New Roman"/>
          <w:sz w:val="28"/>
          <w:szCs w:val="28"/>
        </w:rPr>
        <w:t>відповідальною особою, визначеною Підрядником</w:t>
      </w:r>
      <w:r w:rsidRPr="003D77F0">
        <w:rPr>
          <w:rFonts w:ascii="Times New Roman" w:hAnsi="Times New Roman" w:cs="Times New Roman"/>
          <w:sz w:val="28"/>
          <w:szCs w:val="28"/>
        </w:rPr>
        <w:t xml:space="preserve">. </w:t>
      </w:r>
    </w:p>
    <w:p w14:paraId="0DEB6DA2" w14:textId="411E74BC"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Особа,</w:t>
      </w:r>
      <w:r w:rsidR="009D3FF3">
        <w:rPr>
          <w:rFonts w:ascii="Times New Roman" w:hAnsi="Times New Roman" w:cs="Times New Roman"/>
          <w:sz w:val="28"/>
          <w:szCs w:val="28"/>
        </w:rPr>
        <w:t xml:space="preserve"> </w:t>
      </w:r>
      <w:r w:rsidRPr="003D77F0">
        <w:rPr>
          <w:rFonts w:ascii="Times New Roman" w:hAnsi="Times New Roman" w:cs="Times New Roman"/>
          <w:sz w:val="28"/>
          <w:szCs w:val="28"/>
        </w:rPr>
        <w:t xml:space="preserve">відповідальна за </w:t>
      </w:r>
      <w:r w:rsidR="008A53EE">
        <w:rPr>
          <w:rFonts w:ascii="Times New Roman" w:hAnsi="Times New Roman" w:cs="Times New Roman"/>
          <w:sz w:val="28"/>
          <w:szCs w:val="28"/>
        </w:rPr>
        <w:t>охорону та безпеку праці</w:t>
      </w:r>
      <w:r w:rsidRPr="003D77F0">
        <w:rPr>
          <w:rFonts w:ascii="Times New Roman" w:hAnsi="Times New Roman" w:cs="Times New Roman"/>
          <w:sz w:val="28"/>
          <w:szCs w:val="28"/>
        </w:rPr>
        <w:t xml:space="preserve"> </w:t>
      </w:r>
      <w:r w:rsidR="009D3FF3">
        <w:rPr>
          <w:rFonts w:ascii="Times New Roman" w:hAnsi="Times New Roman" w:cs="Times New Roman"/>
          <w:sz w:val="28"/>
          <w:szCs w:val="28"/>
        </w:rPr>
        <w:t>у закладі освіти</w:t>
      </w:r>
      <w:r w:rsidRPr="003D77F0">
        <w:rPr>
          <w:rFonts w:ascii="Times New Roman" w:hAnsi="Times New Roman" w:cs="Times New Roman"/>
          <w:sz w:val="28"/>
          <w:szCs w:val="28"/>
        </w:rPr>
        <w:t>, повинна брати участь у моніторингу</w:t>
      </w:r>
      <w:r w:rsidR="009D3FF3">
        <w:rPr>
          <w:rFonts w:ascii="Times New Roman" w:hAnsi="Times New Roman" w:cs="Times New Roman"/>
          <w:sz w:val="28"/>
          <w:szCs w:val="28"/>
        </w:rPr>
        <w:t xml:space="preserve"> </w:t>
      </w:r>
      <w:r w:rsidRPr="003D77F0">
        <w:rPr>
          <w:rFonts w:ascii="Times New Roman" w:hAnsi="Times New Roman" w:cs="Times New Roman"/>
          <w:sz w:val="28"/>
          <w:szCs w:val="28"/>
        </w:rPr>
        <w:t xml:space="preserve">та вибіркових перевірках на місцях на </w:t>
      </w:r>
      <w:r w:rsidR="008A53EE">
        <w:rPr>
          <w:rFonts w:ascii="Times New Roman" w:hAnsi="Times New Roman" w:cs="Times New Roman"/>
          <w:sz w:val="28"/>
          <w:szCs w:val="28"/>
        </w:rPr>
        <w:t>періодичній</w:t>
      </w:r>
      <w:r w:rsidRPr="003D77F0">
        <w:rPr>
          <w:rFonts w:ascii="Times New Roman" w:hAnsi="Times New Roman" w:cs="Times New Roman"/>
          <w:sz w:val="28"/>
          <w:szCs w:val="28"/>
        </w:rPr>
        <w:t xml:space="preserve"> основі.</w:t>
      </w:r>
    </w:p>
    <w:p w14:paraId="06C49A5F" w14:textId="732356F9"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Повинні використовуватися лише такі будівельні матеріали (наприклад, фарби і</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інші матеріали), які відповідають вимогам для даного об’єкта.</w:t>
      </w:r>
    </w:p>
    <w:p w14:paraId="4DC12CE3" w14:textId="5B79C61A"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 xml:space="preserve">Слід забезпечити умови (огородження </w:t>
      </w:r>
      <w:r w:rsidR="00CE4478">
        <w:rPr>
          <w:rFonts w:ascii="Times New Roman" w:hAnsi="Times New Roman" w:cs="Times New Roman"/>
          <w:sz w:val="28"/>
          <w:szCs w:val="28"/>
        </w:rPr>
        <w:t xml:space="preserve">будівель, що ремонтуються, </w:t>
      </w:r>
      <w:r w:rsidRPr="003D77F0">
        <w:rPr>
          <w:rFonts w:ascii="Times New Roman" w:hAnsi="Times New Roman" w:cs="Times New Roman"/>
          <w:sz w:val="28"/>
          <w:szCs w:val="28"/>
        </w:rPr>
        <w:t xml:space="preserve">котлованів і розкопів, </w:t>
      </w:r>
      <w:r w:rsidR="00CE4478">
        <w:rPr>
          <w:rFonts w:ascii="Times New Roman" w:hAnsi="Times New Roman" w:cs="Times New Roman"/>
          <w:sz w:val="28"/>
          <w:szCs w:val="28"/>
        </w:rPr>
        <w:t xml:space="preserve">встановлення відповідних </w:t>
      </w:r>
      <w:r w:rsidRPr="003D77F0">
        <w:rPr>
          <w:rFonts w:ascii="Times New Roman" w:hAnsi="Times New Roman" w:cs="Times New Roman"/>
          <w:sz w:val="28"/>
          <w:szCs w:val="28"/>
        </w:rPr>
        <w:t>знак</w:t>
      </w:r>
      <w:r w:rsidR="00CE4478">
        <w:rPr>
          <w:rFonts w:ascii="Times New Roman" w:hAnsi="Times New Roman" w:cs="Times New Roman"/>
          <w:sz w:val="28"/>
          <w:szCs w:val="28"/>
        </w:rPr>
        <w:t>ів</w:t>
      </w:r>
      <w:r w:rsidRPr="003D77F0">
        <w:rPr>
          <w:rFonts w:ascii="Times New Roman" w:hAnsi="Times New Roman" w:cs="Times New Roman"/>
          <w:sz w:val="28"/>
          <w:szCs w:val="28"/>
        </w:rPr>
        <w:t>, організація</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руху буд</w:t>
      </w:r>
      <w:r w:rsidR="00CE4478">
        <w:rPr>
          <w:rFonts w:ascii="Times New Roman" w:hAnsi="Times New Roman" w:cs="Times New Roman"/>
          <w:sz w:val="28"/>
          <w:szCs w:val="28"/>
        </w:rPr>
        <w:t xml:space="preserve">івельної </w:t>
      </w:r>
      <w:r w:rsidRPr="003D77F0">
        <w:rPr>
          <w:rFonts w:ascii="Times New Roman" w:hAnsi="Times New Roman" w:cs="Times New Roman"/>
          <w:sz w:val="28"/>
          <w:szCs w:val="28"/>
        </w:rPr>
        <w:t>техніки</w:t>
      </w:r>
      <w:r w:rsidR="00CE4478">
        <w:rPr>
          <w:rFonts w:ascii="Times New Roman" w:hAnsi="Times New Roman" w:cs="Times New Roman"/>
          <w:sz w:val="28"/>
          <w:szCs w:val="28"/>
        </w:rPr>
        <w:t xml:space="preserve"> та іншого транспорту</w:t>
      </w:r>
      <w:r w:rsidRPr="003D77F0">
        <w:rPr>
          <w:rFonts w:ascii="Times New Roman" w:hAnsi="Times New Roman" w:cs="Times New Roman"/>
          <w:sz w:val="28"/>
          <w:szCs w:val="28"/>
        </w:rPr>
        <w:t xml:space="preserve"> тощо), особливо, при виконання робіт на діючих об’єктах.</w:t>
      </w:r>
    </w:p>
    <w:p w14:paraId="06E3D4B0" w14:textId="3C975B51"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Азбест</w:t>
      </w:r>
      <w:r w:rsidR="00CE4478">
        <w:rPr>
          <w:rFonts w:ascii="Times New Roman" w:hAnsi="Times New Roman" w:cs="Times New Roman"/>
          <w:sz w:val="28"/>
          <w:szCs w:val="28"/>
        </w:rPr>
        <w:t>ов</w:t>
      </w:r>
      <w:r w:rsidRPr="003D77F0">
        <w:rPr>
          <w:rFonts w:ascii="Times New Roman" w:hAnsi="Times New Roman" w:cs="Times New Roman"/>
          <w:sz w:val="28"/>
          <w:szCs w:val="28"/>
        </w:rPr>
        <w:t>міс</w:t>
      </w:r>
      <w:r w:rsidR="00CE4478">
        <w:rPr>
          <w:rFonts w:ascii="Times New Roman" w:hAnsi="Times New Roman" w:cs="Times New Roman"/>
          <w:sz w:val="28"/>
          <w:szCs w:val="28"/>
        </w:rPr>
        <w:t>н</w:t>
      </w:r>
      <w:r w:rsidRPr="003D77F0">
        <w:rPr>
          <w:rFonts w:ascii="Times New Roman" w:hAnsi="Times New Roman" w:cs="Times New Roman"/>
          <w:sz w:val="28"/>
          <w:szCs w:val="28"/>
        </w:rPr>
        <w:t>і матеріали не допускаються для використання у</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будівництві.</w:t>
      </w:r>
    </w:p>
    <w:p w14:paraId="68399103" w14:textId="6E10E61C"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 xml:space="preserve">Однак, будівельні відходи можуть містити </w:t>
      </w:r>
      <w:r w:rsidR="00CE4478">
        <w:rPr>
          <w:rFonts w:ascii="Times New Roman" w:hAnsi="Times New Roman" w:cs="Times New Roman"/>
          <w:sz w:val="28"/>
          <w:szCs w:val="28"/>
        </w:rPr>
        <w:t>азбестовмісні матеріали</w:t>
      </w:r>
      <w:r w:rsidRPr="003D77F0">
        <w:rPr>
          <w:rFonts w:ascii="Times New Roman" w:hAnsi="Times New Roman" w:cs="Times New Roman"/>
          <w:sz w:val="28"/>
          <w:szCs w:val="28"/>
        </w:rPr>
        <w:t>. В більшості випадків азбест</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використовувався як ізоляційний матеріал та / або покрівельний матеріал. У разі</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неналежного поводження з азбестом цей матеріал може стати справжньою проблемою для</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здоров’я (зокрема при вдиханні) будівельників та населення в безпосередній близькості</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від приміщень.</w:t>
      </w:r>
    </w:p>
    <w:p w14:paraId="6FA92D4F" w14:textId="4871281D"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lastRenderedPageBreak/>
        <w:t>Загальний підхід при роботі з цим матеріалом полягає в тому, що будівельники не</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повинні допускати дроблення / руйнування азбест</w:t>
      </w:r>
      <w:r w:rsidR="00CE4478">
        <w:rPr>
          <w:rFonts w:ascii="Times New Roman" w:hAnsi="Times New Roman" w:cs="Times New Roman"/>
          <w:sz w:val="28"/>
          <w:szCs w:val="28"/>
        </w:rPr>
        <w:t>ов</w:t>
      </w:r>
      <w:r w:rsidRPr="003D77F0">
        <w:rPr>
          <w:rFonts w:ascii="Times New Roman" w:hAnsi="Times New Roman" w:cs="Times New Roman"/>
          <w:sz w:val="28"/>
          <w:szCs w:val="28"/>
        </w:rPr>
        <w:t>міс</w:t>
      </w:r>
      <w:r w:rsidR="00CE4478">
        <w:rPr>
          <w:rFonts w:ascii="Times New Roman" w:hAnsi="Times New Roman" w:cs="Times New Roman"/>
          <w:sz w:val="28"/>
          <w:szCs w:val="28"/>
        </w:rPr>
        <w:t>них п</w:t>
      </w:r>
      <w:r w:rsidRPr="003D77F0">
        <w:rPr>
          <w:rFonts w:ascii="Times New Roman" w:hAnsi="Times New Roman" w:cs="Times New Roman"/>
          <w:sz w:val="28"/>
          <w:szCs w:val="28"/>
        </w:rPr>
        <w:t>лит та / або ізоляції.</w:t>
      </w:r>
    </w:p>
    <w:p w14:paraId="72B9E4F4" w14:textId="6B570F45" w:rsidR="003D77F0" w:rsidRPr="003D77F0" w:rsidRDefault="003D77F0" w:rsidP="00CE4478">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Основне правило при видаленн</w:t>
      </w:r>
      <w:r w:rsidR="00CE4478">
        <w:rPr>
          <w:rFonts w:ascii="Times New Roman" w:hAnsi="Times New Roman" w:cs="Times New Roman"/>
          <w:sz w:val="28"/>
          <w:szCs w:val="28"/>
        </w:rPr>
        <w:t>і</w:t>
      </w:r>
      <w:r w:rsidRPr="003D77F0">
        <w:rPr>
          <w:rFonts w:ascii="Times New Roman" w:hAnsi="Times New Roman" w:cs="Times New Roman"/>
          <w:sz w:val="28"/>
          <w:szCs w:val="28"/>
        </w:rPr>
        <w:t xml:space="preserve"> азбесту: запобігання викидам; </w:t>
      </w:r>
      <w:r w:rsidR="00CE4478">
        <w:rPr>
          <w:rFonts w:ascii="Times New Roman" w:hAnsi="Times New Roman" w:cs="Times New Roman"/>
          <w:sz w:val="28"/>
          <w:szCs w:val="28"/>
        </w:rPr>
        <w:t>складання</w:t>
      </w:r>
      <w:r w:rsidRPr="003D77F0">
        <w:rPr>
          <w:rFonts w:ascii="Times New Roman" w:hAnsi="Times New Roman" w:cs="Times New Roman"/>
          <w:sz w:val="28"/>
          <w:szCs w:val="28"/>
        </w:rPr>
        <w:t xml:space="preserve"> план</w:t>
      </w:r>
      <w:r w:rsidR="00CE4478">
        <w:rPr>
          <w:rFonts w:ascii="Times New Roman" w:hAnsi="Times New Roman" w:cs="Times New Roman"/>
          <w:sz w:val="28"/>
          <w:szCs w:val="28"/>
        </w:rPr>
        <w:t xml:space="preserve">у </w:t>
      </w:r>
      <w:r w:rsidRPr="003D77F0">
        <w:rPr>
          <w:rFonts w:ascii="Times New Roman" w:hAnsi="Times New Roman" w:cs="Times New Roman"/>
          <w:sz w:val="28"/>
          <w:szCs w:val="28"/>
        </w:rPr>
        <w:t xml:space="preserve">роботи; </w:t>
      </w:r>
      <w:r w:rsidR="00CE4478">
        <w:rPr>
          <w:rFonts w:ascii="Times New Roman" w:hAnsi="Times New Roman" w:cs="Times New Roman"/>
          <w:sz w:val="28"/>
          <w:szCs w:val="28"/>
        </w:rPr>
        <w:t>в</w:t>
      </w:r>
      <w:r w:rsidRPr="003D77F0">
        <w:rPr>
          <w:rFonts w:ascii="Times New Roman" w:hAnsi="Times New Roman" w:cs="Times New Roman"/>
          <w:sz w:val="28"/>
          <w:szCs w:val="28"/>
        </w:rPr>
        <w:t>иокрем</w:t>
      </w:r>
      <w:r w:rsidR="00CE4478">
        <w:rPr>
          <w:rFonts w:ascii="Times New Roman" w:hAnsi="Times New Roman" w:cs="Times New Roman"/>
          <w:sz w:val="28"/>
          <w:szCs w:val="28"/>
        </w:rPr>
        <w:t>лення</w:t>
      </w:r>
      <w:r w:rsidRPr="003D77F0">
        <w:rPr>
          <w:rFonts w:ascii="Times New Roman" w:hAnsi="Times New Roman" w:cs="Times New Roman"/>
          <w:sz w:val="28"/>
          <w:szCs w:val="28"/>
        </w:rPr>
        <w:t xml:space="preserve"> робоч</w:t>
      </w:r>
      <w:r w:rsidR="00CE4478">
        <w:rPr>
          <w:rFonts w:ascii="Times New Roman" w:hAnsi="Times New Roman" w:cs="Times New Roman"/>
          <w:sz w:val="28"/>
          <w:szCs w:val="28"/>
        </w:rPr>
        <w:t>ої</w:t>
      </w:r>
      <w:r w:rsidRPr="003D77F0">
        <w:rPr>
          <w:rFonts w:ascii="Times New Roman" w:hAnsi="Times New Roman" w:cs="Times New Roman"/>
          <w:sz w:val="28"/>
          <w:szCs w:val="28"/>
        </w:rPr>
        <w:t xml:space="preserve"> зон</w:t>
      </w:r>
      <w:r w:rsidR="00CE4478">
        <w:rPr>
          <w:rFonts w:ascii="Times New Roman" w:hAnsi="Times New Roman" w:cs="Times New Roman"/>
          <w:sz w:val="28"/>
          <w:szCs w:val="28"/>
        </w:rPr>
        <w:t>и</w:t>
      </w:r>
      <w:r w:rsidRPr="003D77F0">
        <w:rPr>
          <w:rFonts w:ascii="Times New Roman" w:hAnsi="Times New Roman" w:cs="Times New Roman"/>
          <w:sz w:val="28"/>
          <w:szCs w:val="28"/>
        </w:rPr>
        <w:t xml:space="preserve">; </w:t>
      </w:r>
      <w:r w:rsidR="00CE4478">
        <w:rPr>
          <w:rFonts w:ascii="Times New Roman" w:hAnsi="Times New Roman" w:cs="Times New Roman"/>
          <w:sz w:val="28"/>
          <w:szCs w:val="28"/>
        </w:rPr>
        <w:t>в</w:t>
      </w:r>
      <w:r w:rsidRPr="003D77F0">
        <w:rPr>
          <w:rFonts w:ascii="Times New Roman" w:hAnsi="Times New Roman" w:cs="Times New Roman"/>
          <w:sz w:val="28"/>
          <w:szCs w:val="28"/>
        </w:rPr>
        <w:t>икористовув</w:t>
      </w:r>
      <w:r w:rsidR="00CE4478">
        <w:rPr>
          <w:rFonts w:ascii="Times New Roman" w:hAnsi="Times New Roman" w:cs="Times New Roman"/>
          <w:sz w:val="28"/>
          <w:szCs w:val="28"/>
        </w:rPr>
        <w:t>ання</w:t>
      </w:r>
      <w:r w:rsidRPr="003D77F0">
        <w:rPr>
          <w:rFonts w:ascii="Times New Roman" w:hAnsi="Times New Roman" w:cs="Times New Roman"/>
          <w:sz w:val="28"/>
          <w:szCs w:val="28"/>
        </w:rPr>
        <w:t xml:space="preserve"> </w:t>
      </w:r>
      <w:r w:rsidR="00CE4478">
        <w:rPr>
          <w:rFonts w:ascii="Times New Roman" w:hAnsi="Times New Roman" w:cs="Times New Roman"/>
          <w:sz w:val="28"/>
          <w:szCs w:val="28"/>
        </w:rPr>
        <w:t>релевантних інструментів</w:t>
      </w:r>
      <w:r w:rsidRPr="003D77F0">
        <w:rPr>
          <w:rFonts w:ascii="Times New Roman" w:hAnsi="Times New Roman" w:cs="Times New Roman"/>
          <w:sz w:val="28"/>
          <w:szCs w:val="28"/>
        </w:rPr>
        <w:t xml:space="preserve">; </w:t>
      </w:r>
      <w:r w:rsidR="00CE4478">
        <w:rPr>
          <w:rFonts w:ascii="Times New Roman" w:hAnsi="Times New Roman" w:cs="Times New Roman"/>
          <w:sz w:val="28"/>
          <w:szCs w:val="28"/>
        </w:rPr>
        <w:t xml:space="preserve">видалення </w:t>
      </w:r>
      <w:r w:rsidRPr="003D77F0">
        <w:rPr>
          <w:rFonts w:ascii="Times New Roman" w:hAnsi="Times New Roman" w:cs="Times New Roman"/>
          <w:sz w:val="28"/>
          <w:szCs w:val="28"/>
        </w:rPr>
        <w:t>забруднен</w:t>
      </w:r>
      <w:r w:rsidR="00CE4478">
        <w:rPr>
          <w:rFonts w:ascii="Times New Roman" w:hAnsi="Times New Roman" w:cs="Times New Roman"/>
          <w:sz w:val="28"/>
          <w:szCs w:val="28"/>
        </w:rPr>
        <w:t>ого</w:t>
      </w:r>
      <w:r w:rsidRPr="003D77F0">
        <w:rPr>
          <w:rFonts w:ascii="Times New Roman" w:hAnsi="Times New Roman" w:cs="Times New Roman"/>
          <w:sz w:val="28"/>
          <w:szCs w:val="28"/>
        </w:rPr>
        <w:t xml:space="preserve"> повітря; </w:t>
      </w:r>
      <w:r w:rsidR="00CE4478">
        <w:rPr>
          <w:rFonts w:ascii="Times New Roman" w:hAnsi="Times New Roman" w:cs="Times New Roman"/>
          <w:sz w:val="28"/>
          <w:szCs w:val="28"/>
        </w:rPr>
        <w:t>в</w:t>
      </w:r>
      <w:r w:rsidRPr="003D77F0">
        <w:rPr>
          <w:rFonts w:ascii="Times New Roman" w:hAnsi="Times New Roman" w:cs="Times New Roman"/>
          <w:sz w:val="28"/>
          <w:szCs w:val="28"/>
        </w:rPr>
        <w:t>икористання засобів індивідуального захисту (ЗІЗ).</w:t>
      </w:r>
    </w:p>
    <w:p w14:paraId="42CB5BC1" w14:textId="199A81E6" w:rsid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 xml:space="preserve">ЗІЗ включають: </w:t>
      </w:r>
      <w:r w:rsidR="00CE4478">
        <w:rPr>
          <w:rFonts w:ascii="Times New Roman" w:hAnsi="Times New Roman" w:cs="Times New Roman"/>
          <w:sz w:val="28"/>
          <w:szCs w:val="28"/>
        </w:rPr>
        <w:t>п</w:t>
      </w:r>
      <w:r w:rsidRPr="003D77F0">
        <w:rPr>
          <w:rFonts w:ascii="Times New Roman" w:hAnsi="Times New Roman" w:cs="Times New Roman"/>
          <w:sz w:val="28"/>
          <w:szCs w:val="28"/>
        </w:rPr>
        <w:t xml:space="preserve">овна маска для обличчя; </w:t>
      </w:r>
      <w:r w:rsidR="00CE4478">
        <w:rPr>
          <w:rFonts w:ascii="Times New Roman" w:hAnsi="Times New Roman" w:cs="Times New Roman"/>
          <w:sz w:val="28"/>
          <w:szCs w:val="28"/>
        </w:rPr>
        <w:t>б</w:t>
      </w:r>
      <w:r w:rsidRPr="003D77F0">
        <w:rPr>
          <w:rFonts w:ascii="Times New Roman" w:hAnsi="Times New Roman" w:cs="Times New Roman"/>
          <w:sz w:val="28"/>
          <w:szCs w:val="28"/>
        </w:rPr>
        <w:t xml:space="preserve">лок живлення; P3-фільтр; </w:t>
      </w:r>
      <w:r w:rsidR="00CE4478">
        <w:rPr>
          <w:rFonts w:ascii="Times New Roman" w:hAnsi="Times New Roman" w:cs="Times New Roman"/>
          <w:sz w:val="28"/>
          <w:szCs w:val="28"/>
        </w:rPr>
        <w:t>р</w:t>
      </w:r>
      <w:r w:rsidRPr="003D77F0">
        <w:rPr>
          <w:rFonts w:ascii="Times New Roman" w:hAnsi="Times New Roman" w:cs="Times New Roman"/>
          <w:sz w:val="28"/>
          <w:szCs w:val="28"/>
        </w:rPr>
        <w:t>обочий</w:t>
      </w:r>
      <w:r w:rsidR="00CE4478">
        <w:rPr>
          <w:rFonts w:ascii="Times New Roman" w:hAnsi="Times New Roman" w:cs="Times New Roman"/>
          <w:sz w:val="28"/>
          <w:szCs w:val="28"/>
        </w:rPr>
        <w:t xml:space="preserve"> </w:t>
      </w:r>
      <w:r w:rsidRPr="003D77F0">
        <w:rPr>
          <w:rFonts w:ascii="Times New Roman" w:hAnsi="Times New Roman" w:cs="Times New Roman"/>
          <w:sz w:val="28"/>
          <w:szCs w:val="28"/>
        </w:rPr>
        <w:t xml:space="preserve">одяг; </w:t>
      </w:r>
      <w:r w:rsidR="00CE4478">
        <w:rPr>
          <w:rFonts w:ascii="Times New Roman" w:hAnsi="Times New Roman" w:cs="Times New Roman"/>
          <w:sz w:val="28"/>
          <w:szCs w:val="28"/>
        </w:rPr>
        <w:t>з</w:t>
      </w:r>
      <w:r w:rsidRPr="003D77F0">
        <w:rPr>
          <w:rFonts w:ascii="Times New Roman" w:hAnsi="Times New Roman" w:cs="Times New Roman"/>
          <w:sz w:val="28"/>
          <w:szCs w:val="28"/>
        </w:rPr>
        <w:t>ахисне взуття / черевики</w:t>
      </w:r>
      <w:r w:rsidR="007F06BE">
        <w:rPr>
          <w:rFonts w:ascii="Times New Roman" w:hAnsi="Times New Roman" w:cs="Times New Roman"/>
          <w:sz w:val="28"/>
          <w:szCs w:val="28"/>
        </w:rPr>
        <w:t>, окуляри, рукавички</w:t>
      </w:r>
      <w:r w:rsidRPr="003D77F0">
        <w:rPr>
          <w:rFonts w:ascii="Times New Roman" w:hAnsi="Times New Roman" w:cs="Times New Roman"/>
          <w:sz w:val="28"/>
          <w:szCs w:val="28"/>
        </w:rPr>
        <w:t>.</w:t>
      </w:r>
    </w:p>
    <w:p w14:paraId="0B60E7AE" w14:textId="69437DFC" w:rsidR="00463B2D" w:rsidRDefault="00463B2D" w:rsidP="003D77F0">
      <w:pPr>
        <w:spacing w:after="0" w:line="240" w:lineRule="auto"/>
        <w:ind w:firstLine="779"/>
        <w:jc w:val="both"/>
        <w:rPr>
          <w:rFonts w:ascii="Times New Roman" w:hAnsi="Times New Roman" w:cs="Times New Roman"/>
          <w:sz w:val="28"/>
          <w:szCs w:val="28"/>
        </w:rPr>
      </w:pPr>
      <w:r w:rsidRPr="00463B2D">
        <w:rPr>
          <w:rFonts w:ascii="Times New Roman" w:hAnsi="Times New Roman" w:cs="Times New Roman"/>
          <w:b/>
          <w:bCs/>
          <w:sz w:val="28"/>
          <w:szCs w:val="28"/>
        </w:rPr>
        <w:t xml:space="preserve">Забезпечення здійснення заходів з метою запобігання зараження та розповсюдження </w:t>
      </w:r>
      <w:r w:rsidRPr="00463B2D">
        <w:rPr>
          <w:rFonts w:ascii="Times New Roman" w:hAnsi="Times New Roman" w:cs="Times New Roman"/>
          <w:b/>
          <w:bCs/>
          <w:sz w:val="28"/>
          <w:szCs w:val="28"/>
          <w:lang w:val="en-US"/>
        </w:rPr>
        <w:t>COVID</w:t>
      </w:r>
      <w:r w:rsidRPr="00463B2D">
        <w:rPr>
          <w:rFonts w:ascii="Times New Roman" w:hAnsi="Times New Roman" w:cs="Times New Roman"/>
          <w:b/>
          <w:bCs/>
          <w:sz w:val="28"/>
          <w:szCs w:val="28"/>
        </w:rPr>
        <w:t>-19</w:t>
      </w:r>
      <w:r w:rsidRPr="00463B2D">
        <w:rPr>
          <w:rFonts w:ascii="Times New Roman" w:hAnsi="Times New Roman" w:cs="Times New Roman"/>
          <w:sz w:val="28"/>
          <w:szCs w:val="28"/>
        </w:rPr>
        <w:t>.</w:t>
      </w:r>
    </w:p>
    <w:p w14:paraId="3F697087" w14:textId="580275D3" w:rsidR="0060106E" w:rsidRDefault="00463B2D" w:rsidP="003D77F0">
      <w:pPr>
        <w:spacing w:after="0" w:line="240" w:lineRule="auto"/>
        <w:ind w:firstLine="779"/>
        <w:jc w:val="both"/>
        <w:rPr>
          <w:rFonts w:ascii="Times New Roman" w:hAnsi="Times New Roman" w:cs="Times New Roman"/>
          <w:sz w:val="28"/>
          <w:szCs w:val="28"/>
        </w:rPr>
      </w:pPr>
      <w:r>
        <w:rPr>
          <w:rFonts w:ascii="Times New Roman" w:hAnsi="Times New Roman" w:cs="Times New Roman"/>
          <w:sz w:val="28"/>
          <w:szCs w:val="28"/>
        </w:rPr>
        <w:t>Організація робіт включає заходи із</w:t>
      </w:r>
      <w:r w:rsidRPr="00463B2D">
        <w:rPr>
          <w:rFonts w:ascii="Times New Roman" w:hAnsi="Times New Roman" w:cs="Times New Roman"/>
          <w:sz w:val="28"/>
          <w:szCs w:val="28"/>
        </w:rPr>
        <w:t xml:space="preserve"> забезпечен</w:t>
      </w:r>
      <w:r>
        <w:rPr>
          <w:rFonts w:ascii="Times New Roman" w:hAnsi="Times New Roman" w:cs="Times New Roman"/>
          <w:sz w:val="28"/>
          <w:szCs w:val="28"/>
        </w:rPr>
        <w:t>ня</w:t>
      </w:r>
      <w:r w:rsidRPr="00463B2D">
        <w:rPr>
          <w:rFonts w:ascii="Times New Roman" w:hAnsi="Times New Roman" w:cs="Times New Roman"/>
          <w:sz w:val="28"/>
          <w:szCs w:val="28"/>
        </w:rPr>
        <w:t xml:space="preserve"> дотримання рекомендацій ВООЗ щодо поширення COVID-19 </w:t>
      </w:r>
      <w:r>
        <w:rPr>
          <w:rFonts w:ascii="Times New Roman" w:hAnsi="Times New Roman" w:cs="Times New Roman"/>
          <w:sz w:val="28"/>
          <w:szCs w:val="28"/>
        </w:rPr>
        <w:t xml:space="preserve">та </w:t>
      </w:r>
      <w:r w:rsidR="0060106E">
        <w:rPr>
          <w:rFonts w:ascii="Times New Roman" w:hAnsi="Times New Roman" w:cs="Times New Roman"/>
          <w:sz w:val="28"/>
          <w:szCs w:val="28"/>
        </w:rPr>
        <w:t xml:space="preserve">схвалених Урядом </w:t>
      </w:r>
      <w:r>
        <w:rPr>
          <w:rFonts w:ascii="Times New Roman" w:hAnsi="Times New Roman" w:cs="Times New Roman"/>
          <w:sz w:val="28"/>
          <w:szCs w:val="28"/>
        </w:rPr>
        <w:t>заходів</w:t>
      </w:r>
      <w:r w:rsidR="0060106E">
        <w:rPr>
          <w:rFonts w:ascii="Times New Roman" w:hAnsi="Times New Roman" w:cs="Times New Roman"/>
          <w:sz w:val="28"/>
          <w:szCs w:val="28"/>
        </w:rPr>
        <w:t xml:space="preserve"> згідно з постановою Кабінету Міністрів України від 09.12.2020 № 1236 «</w:t>
      </w:r>
      <w:r w:rsidR="0060106E" w:rsidRPr="0060106E">
        <w:rPr>
          <w:rFonts w:ascii="Times New Roman" w:hAnsi="Times New Roman" w:cs="Times New Roman"/>
          <w:sz w:val="28"/>
          <w:szCs w:val="28"/>
        </w:rPr>
        <w:t xml:space="preserve">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0060106E" w:rsidRPr="0060106E">
        <w:rPr>
          <w:rFonts w:ascii="Times New Roman" w:hAnsi="Times New Roman" w:cs="Times New Roman"/>
          <w:sz w:val="28"/>
          <w:szCs w:val="28"/>
        </w:rPr>
        <w:t>коронавірусом</w:t>
      </w:r>
      <w:proofErr w:type="spellEnd"/>
      <w:r w:rsidR="0060106E" w:rsidRPr="0060106E">
        <w:rPr>
          <w:rFonts w:ascii="Times New Roman" w:hAnsi="Times New Roman" w:cs="Times New Roman"/>
          <w:sz w:val="28"/>
          <w:szCs w:val="28"/>
        </w:rPr>
        <w:t xml:space="preserve"> SARS-CoV-2</w:t>
      </w:r>
      <w:r w:rsidR="0060106E">
        <w:rPr>
          <w:rFonts w:ascii="Times New Roman" w:hAnsi="Times New Roman" w:cs="Times New Roman"/>
          <w:sz w:val="28"/>
          <w:szCs w:val="28"/>
        </w:rPr>
        <w:t xml:space="preserve">», заходів у сфері освіти згідно з наказом МОН від 16.03.2020 № 406 «Про організаційні заходи для запобігання поширенню </w:t>
      </w:r>
      <w:proofErr w:type="spellStart"/>
      <w:r w:rsidR="0060106E">
        <w:rPr>
          <w:rFonts w:ascii="Times New Roman" w:hAnsi="Times New Roman" w:cs="Times New Roman"/>
          <w:sz w:val="28"/>
          <w:szCs w:val="28"/>
        </w:rPr>
        <w:t>коронавірусу</w:t>
      </w:r>
      <w:proofErr w:type="spellEnd"/>
      <w:r w:rsidR="0060106E">
        <w:rPr>
          <w:rFonts w:ascii="Times New Roman" w:hAnsi="Times New Roman" w:cs="Times New Roman"/>
          <w:sz w:val="28"/>
          <w:szCs w:val="28"/>
        </w:rPr>
        <w:t xml:space="preserve"> </w:t>
      </w:r>
      <w:r w:rsidR="0060106E" w:rsidRPr="0060106E">
        <w:rPr>
          <w:rFonts w:ascii="Times New Roman" w:hAnsi="Times New Roman" w:cs="Times New Roman"/>
          <w:sz w:val="28"/>
          <w:szCs w:val="28"/>
        </w:rPr>
        <w:t>COVID-19</w:t>
      </w:r>
      <w:r w:rsidR="0060106E">
        <w:rPr>
          <w:rFonts w:ascii="Times New Roman" w:hAnsi="Times New Roman" w:cs="Times New Roman"/>
          <w:sz w:val="28"/>
          <w:szCs w:val="28"/>
        </w:rPr>
        <w:t>»,</w:t>
      </w:r>
      <w:r>
        <w:rPr>
          <w:rFonts w:ascii="Times New Roman" w:hAnsi="Times New Roman" w:cs="Times New Roman"/>
          <w:sz w:val="28"/>
          <w:szCs w:val="28"/>
        </w:rPr>
        <w:t xml:space="preserve"> </w:t>
      </w:r>
      <w:r w:rsidR="009E215C">
        <w:rPr>
          <w:rFonts w:ascii="Times New Roman" w:hAnsi="Times New Roman" w:cs="Times New Roman"/>
          <w:sz w:val="28"/>
          <w:szCs w:val="28"/>
        </w:rPr>
        <w:t>у тому числі</w:t>
      </w:r>
      <w:r w:rsidR="0060106E">
        <w:rPr>
          <w:rFonts w:ascii="Times New Roman" w:hAnsi="Times New Roman" w:cs="Times New Roman"/>
          <w:sz w:val="28"/>
          <w:szCs w:val="28"/>
        </w:rPr>
        <w:t>:</w:t>
      </w:r>
    </w:p>
    <w:p w14:paraId="68B2E64A" w14:textId="50A2A74C" w:rsidR="0060106E" w:rsidRDefault="009E215C" w:rsidP="0060106E">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дотримання дистанції не менше 1,5 метри;</w:t>
      </w:r>
    </w:p>
    <w:p w14:paraId="482928C8" w14:textId="1965C6F4" w:rsidR="009E215C" w:rsidRPr="009E215C" w:rsidRDefault="009E215C" w:rsidP="009E215C">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9E215C">
        <w:rPr>
          <w:rFonts w:ascii="Times New Roman" w:hAnsi="Times New Roman" w:cs="Times New Roman"/>
          <w:sz w:val="28"/>
          <w:szCs w:val="28"/>
        </w:rPr>
        <w:t>еребува</w:t>
      </w:r>
      <w:r>
        <w:rPr>
          <w:rFonts w:ascii="Times New Roman" w:hAnsi="Times New Roman" w:cs="Times New Roman"/>
          <w:sz w:val="28"/>
          <w:szCs w:val="28"/>
        </w:rPr>
        <w:t>ння</w:t>
      </w:r>
      <w:r w:rsidRPr="009E215C">
        <w:rPr>
          <w:rFonts w:ascii="Times New Roman" w:hAnsi="Times New Roman" w:cs="Times New Roman"/>
          <w:sz w:val="28"/>
          <w:szCs w:val="28"/>
        </w:rPr>
        <w:t xml:space="preserve"> в громадських будинках і спорудах, громадському транспорті у вдягнутих засобах індивідуального захисту, зокрема респіраторах або захисних масках, що закривають ніс та рот, у тому числі виготовлених самостійно</w:t>
      </w:r>
      <w:r w:rsidR="003D6F08">
        <w:rPr>
          <w:rFonts w:ascii="Times New Roman" w:hAnsi="Times New Roman" w:cs="Times New Roman"/>
          <w:sz w:val="28"/>
          <w:szCs w:val="28"/>
        </w:rPr>
        <w:t>, що мають змінюватися кожні 3 години або раніше, якщо респіратор/маска стане вологим</w:t>
      </w:r>
      <w:r w:rsidRPr="009E215C">
        <w:rPr>
          <w:rFonts w:ascii="Times New Roman" w:hAnsi="Times New Roman" w:cs="Times New Roman"/>
          <w:sz w:val="28"/>
          <w:szCs w:val="28"/>
        </w:rPr>
        <w:t>;</w:t>
      </w:r>
    </w:p>
    <w:p w14:paraId="6E0E4AE8" w14:textId="74C81D0D" w:rsidR="009E215C" w:rsidRPr="009E215C" w:rsidRDefault="009E215C" w:rsidP="009E215C">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215C">
        <w:rPr>
          <w:rFonts w:ascii="Times New Roman" w:hAnsi="Times New Roman" w:cs="Times New Roman"/>
          <w:sz w:val="28"/>
          <w:szCs w:val="28"/>
        </w:rPr>
        <w:t xml:space="preserve">аборона самовільно залишати місця самоізоляції, обсервації; </w:t>
      </w:r>
    </w:p>
    <w:p w14:paraId="182F2547" w14:textId="708E3DE1" w:rsidR="009E215C" w:rsidRDefault="009E215C" w:rsidP="009E215C">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підтримання </w:t>
      </w:r>
      <w:r w:rsidRPr="00463B2D">
        <w:rPr>
          <w:rFonts w:ascii="Times New Roman" w:hAnsi="Times New Roman" w:cs="Times New Roman"/>
          <w:sz w:val="28"/>
          <w:szCs w:val="28"/>
        </w:rPr>
        <w:t>стабільної якості повітря в приміщенні (за рахунок, перш за все, постійного провітрювання)</w:t>
      </w:r>
      <w:r>
        <w:rPr>
          <w:rFonts w:ascii="Times New Roman" w:hAnsi="Times New Roman" w:cs="Times New Roman"/>
          <w:sz w:val="28"/>
          <w:szCs w:val="28"/>
        </w:rPr>
        <w:t>;</w:t>
      </w:r>
    </w:p>
    <w:p w14:paraId="1BE8C645" w14:textId="3796D955" w:rsidR="003D6F08" w:rsidRDefault="003D6F08" w:rsidP="009E215C">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3D6F08">
        <w:rPr>
          <w:rFonts w:ascii="Times New Roman" w:hAnsi="Times New Roman" w:cs="Times New Roman"/>
          <w:sz w:val="28"/>
          <w:szCs w:val="28"/>
        </w:rPr>
        <w:t xml:space="preserve"> місцях спільного проживання або відпочинку працівників щодня має проводитись вологе прибирання із застосуванням мийних засобів</w:t>
      </w:r>
      <w:r>
        <w:rPr>
          <w:rFonts w:ascii="Times New Roman" w:hAnsi="Times New Roman" w:cs="Times New Roman"/>
          <w:sz w:val="28"/>
          <w:szCs w:val="28"/>
        </w:rPr>
        <w:t>;</w:t>
      </w:r>
    </w:p>
    <w:p w14:paraId="311C5278" w14:textId="1D705BCB" w:rsidR="003D6F08" w:rsidRDefault="003D6F08" w:rsidP="009E215C">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здійснювати обробку рук з необхідною періодичністю шляхом миття рук із застосуванням рідкого мила під проточною водою, або користування антисептиками для рук.</w:t>
      </w:r>
    </w:p>
    <w:p w14:paraId="5032F912" w14:textId="1B2E00DC" w:rsidR="009E215C" w:rsidRDefault="009E215C" w:rsidP="009E215C">
      <w:pPr>
        <w:pStyle w:val="a4"/>
        <w:numPr>
          <w:ilvl w:val="0"/>
          <w:numId w:val="16"/>
        </w:numPr>
        <w:spacing w:after="0" w:line="240" w:lineRule="auto"/>
        <w:jc w:val="both"/>
        <w:rPr>
          <w:rFonts w:ascii="Times New Roman" w:hAnsi="Times New Roman" w:cs="Times New Roman"/>
          <w:sz w:val="28"/>
          <w:szCs w:val="28"/>
        </w:rPr>
      </w:pPr>
      <w:r w:rsidRPr="00463B2D">
        <w:rPr>
          <w:rFonts w:ascii="Times New Roman" w:hAnsi="Times New Roman" w:cs="Times New Roman"/>
          <w:sz w:val="28"/>
          <w:szCs w:val="28"/>
        </w:rPr>
        <w:t>за можливості обмеження контактування персоналу та студентів закладу освіти, а також інших громадян з представниками Підрядника, у тому числі будівельним персоналом.</w:t>
      </w:r>
    </w:p>
    <w:p w14:paraId="3548EE50" w14:textId="77777777" w:rsidR="003D6F08" w:rsidRDefault="009E215C" w:rsidP="009E21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Підрядник </w:t>
      </w:r>
      <w:r w:rsidR="003D6F08">
        <w:rPr>
          <w:rFonts w:ascii="Times New Roman" w:hAnsi="Times New Roman" w:cs="Times New Roman"/>
          <w:sz w:val="28"/>
          <w:szCs w:val="28"/>
        </w:rPr>
        <w:t>своїм наказом визначає відповідальну особу, яка буде здійснювати на об</w:t>
      </w:r>
      <w:r w:rsidR="003D6F08" w:rsidRPr="003D6F08">
        <w:rPr>
          <w:rFonts w:ascii="Times New Roman" w:hAnsi="Times New Roman" w:cs="Times New Roman"/>
          <w:sz w:val="28"/>
          <w:szCs w:val="28"/>
        </w:rPr>
        <w:t>’</w:t>
      </w:r>
      <w:r w:rsidR="003D6F08">
        <w:rPr>
          <w:rFonts w:ascii="Times New Roman" w:hAnsi="Times New Roman" w:cs="Times New Roman"/>
          <w:sz w:val="28"/>
          <w:szCs w:val="28"/>
        </w:rPr>
        <w:t xml:space="preserve">єкті контроль впровадження заходів із недопущення </w:t>
      </w:r>
      <w:proofErr w:type="spellStart"/>
      <w:r w:rsidR="003D6F08">
        <w:rPr>
          <w:rFonts w:ascii="Times New Roman" w:hAnsi="Times New Roman" w:cs="Times New Roman"/>
          <w:sz w:val="28"/>
          <w:szCs w:val="28"/>
        </w:rPr>
        <w:t>коронавірусної</w:t>
      </w:r>
      <w:proofErr w:type="spellEnd"/>
      <w:r w:rsidR="003D6F08">
        <w:rPr>
          <w:rFonts w:ascii="Times New Roman" w:hAnsi="Times New Roman" w:cs="Times New Roman"/>
          <w:sz w:val="28"/>
          <w:szCs w:val="28"/>
        </w:rPr>
        <w:t xml:space="preserve"> хвороби </w:t>
      </w:r>
      <w:r w:rsidR="003D6F08" w:rsidRPr="003D6F08">
        <w:rPr>
          <w:rFonts w:ascii="Times New Roman" w:hAnsi="Times New Roman" w:cs="Times New Roman"/>
          <w:sz w:val="28"/>
          <w:szCs w:val="28"/>
        </w:rPr>
        <w:t>COVID-19</w:t>
      </w:r>
      <w:r w:rsidR="003D6F08">
        <w:rPr>
          <w:rFonts w:ascii="Times New Roman" w:hAnsi="Times New Roman" w:cs="Times New Roman"/>
          <w:sz w:val="28"/>
          <w:szCs w:val="28"/>
        </w:rPr>
        <w:t xml:space="preserve">, у тому числі </w:t>
      </w:r>
      <w:r>
        <w:rPr>
          <w:rFonts w:ascii="Times New Roman" w:hAnsi="Times New Roman" w:cs="Times New Roman"/>
          <w:sz w:val="28"/>
          <w:szCs w:val="28"/>
        </w:rPr>
        <w:t>забезпечує щоденну перевірку стану здо</w:t>
      </w:r>
      <w:r w:rsidRPr="009E215C">
        <w:rPr>
          <w:rFonts w:ascii="Times New Roman" w:hAnsi="Times New Roman" w:cs="Times New Roman"/>
          <w:sz w:val="28"/>
          <w:szCs w:val="28"/>
        </w:rPr>
        <w:t>ров’</w:t>
      </w:r>
      <w:r>
        <w:rPr>
          <w:rFonts w:ascii="Times New Roman" w:hAnsi="Times New Roman" w:cs="Times New Roman"/>
          <w:sz w:val="28"/>
          <w:szCs w:val="28"/>
        </w:rPr>
        <w:t>я працівників шляхом заміру температури, опитування щодо стану здоров</w:t>
      </w:r>
      <w:r w:rsidRPr="009E215C">
        <w:rPr>
          <w:rFonts w:ascii="Times New Roman" w:hAnsi="Times New Roman" w:cs="Times New Roman"/>
          <w:sz w:val="28"/>
          <w:szCs w:val="28"/>
        </w:rPr>
        <w:t>’</w:t>
      </w:r>
      <w:r>
        <w:rPr>
          <w:rFonts w:ascii="Times New Roman" w:hAnsi="Times New Roman" w:cs="Times New Roman"/>
          <w:sz w:val="28"/>
          <w:szCs w:val="28"/>
        </w:rPr>
        <w:t>я та самопочуття</w:t>
      </w:r>
      <w:r w:rsidR="003D6F08">
        <w:rPr>
          <w:rFonts w:ascii="Times New Roman" w:hAnsi="Times New Roman" w:cs="Times New Roman"/>
          <w:sz w:val="28"/>
          <w:szCs w:val="28"/>
        </w:rPr>
        <w:t xml:space="preserve">, наявність ЗІЗ, антисептичних та дезінфікуючих засобів. </w:t>
      </w:r>
    </w:p>
    <w:p w14:paraId="0EC3D98D" w14:textId="47DAF07E" w:rsidR="009E215C" w:rsidRDefault="003D6F08" w:rsidP="009E21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Підрядник забезпечує розміщення вищевказаних рекомендацій на будівельному майданчику для широкого ознайомлення працівників.</w:t>
      </w:r>
    </w:p>
    <w:p w14:paraId="424FA336" w14:textId="77777777" w:rsidR="003D6F08" w:rsidRDefault="003D6F08" w:rsidP="009E215C">
      <w:pPr>
        <w:spacing w:after="0" w:line="240" w:lineRule="auto"/>
        <w:ind w:firstLine="851"/>
        <w:jc w:val="both"/>
        <w:rPr>
          <w:rFonts w:ascii="Times New Roman" w:hAnsi="Times New Roman" w:cs="Times New Roman"/>
          <w:sz w:val="28"/>
          <w:szCs w:val="28"/>
        </w:rPr>
      </w:pPr>
    </w:p>
    <w:p w14:paraId="07E2140E" w14:textId="77777777" w:rsidR="003D6F08" w:rsidRPr="003D6F08" w:rsidRDefault="003D6F08" w:rsidP="003D6F08">
      <w:pPr>
        <w:spacing w:after="0" w:line="240" w:lineRule="auto"/>
        <w:ind w:firstLine="851"/>
        <w:jc w:val="both"/>
        <w:rPr>
          <w:rFonts w:ascii="Times New Roman" w:hAnsi="Times New Roman" w:cs="Times New Roman"/>
          <w:sz w:val="28"/>
          <w:szCs w:val="28"/>
        </w:rPr>
      </w:pPr>
      <w:r w:rsidRPr="003D6F08">
        <w:rPr>
          <w:rFonts w:ascii="Times New Roman" w:hAnsi="Times New Roman" w:cs="Times New Roman"/>
          <w:sz w:val="28"/>
          <w:szCs w:val="28"/>
        </w:rPr>
        <w:lastRenderedPageBreak/>
        <w:t>Відповідальна особа:</w:t>
      </w:r>
    </w:p>
    <w:p w14:paraId="072818A8" w14:textId="77777777" w:rsidR="003D6F08" w:rsidRPr="003D6F08" w:rsidRDefault="003D6F08" w:rsidP="003D6F08">
      <w:pPr>
        <w:pStyle w:val="a4"/>
        <w:numPr>
          <w:ilvl w:val="1"/>
          <w:numId w:val="21"/>
        </w:numPr>
        <w:spacing w:after="0" w:line="240" w:lineRule="auto"/>
        <w:ind w:left="0" w:firstLine="851"/>
        <w:jc w:val="both"/>
        <w:rPr>
          <w:rFonts w:ascii="Times New Roman" w:hAnsi="Times New Roman" w:cs="Times New Roman"/>
          <w:sz w:val="28"/>
          <w:szCs w:val="28"/>
        </w:rPr>
      </w:pPr>
      <w:r w:rsidRPr="003D6F08">
        <w:rPr>
          <w:rFonts w:ascii="Times New Roman" w:hAnsi="Times New Roman" w:cs="Times New Roman"/>
          <w:sz w:val="28"/>
          <w:szCs w:val="28"/>
        </w:rPr>
        <w:t>здійснює щоденний контроль за використанням ЗІЗ, проведенням дезінфекції, недопущенням до виконання робіт осіб з ознаками гострих респіраторних захворювань;</w:t>
      </w:r>
    </w:p>
    <w:p w14:paraId="2846A805" w14:textId="77777777" w:rsidR="003D6F08" w:rsidRPr="003D6F08" w:rsidRDefault="003D6F08" w:rsidP="003D6F08">
      <w:pPr>
        <w:pStyle w:val="a4"/>
        <w:numPr>
          <w:ilvl w:val="1"/>
          <w:numId w:val="21"/>
        </w:numPr>
        <w:spacing w:after="0" w:line="240" w:lineRule="auto"/>
        <w:ind w:left="0" w:firstLine="851"/>
        <w:jc w:val="both"/>
        <w:rPr>
          <w:rFonts w:ascii="Times New Roman" w:hAnsi="Times New Roman" w:cs="Times New Roman"/>
          <w:sz w:val="28"/>
          <w:szCs w:val="28"/>
        </w:rPr>
      </w:pPr>
      <w:r w:rsidRPr="003D6F08">
        <w:rPr>
          <w:rFonts w:ascii="Times New Roman" w:hAnsi="Times New Roman" w:cs="Times New Roman"/>
          <w:sz w:val="28"/>
          <w:szCs w:val="28"/>
        </w:rPr>
        <w:t>організовує проведення термометрії – безконтактне вимірювання температури тіла працівників до початку роботи;</w:t>
      </w:r>
    </w:p>
    <w:p w14:paraId="39A88A21" w14:textId="77777777" w:rsidR="003D6F08" w:rsidRPr="003D6F08" w:rsidRDefault="003D6F08" w:rsidP="003D6F08">
      <w:pPr>
        <w:pStyle w:val="a4"/>
        <w:numPr>
          <w:ilvl w:val="1"/>
          <w:numId w:val="21"/>
        </w:numPr>
        <w:spacing w:after="0" w:line="240" w:lineRule="auto"/>
        <w:ind w:left="0" w:firstLine="851"/>
        <w:jc w:val="both"/>
        <w:rPr>
          <w:rFonts w:ascii="Times New Roman" w:hAnsi="Times New Roman" w:cs="Times New Roman"/>
          <w:sz w:val="28"/>
          <w:szCs w:val="28"/>
        </w:rPr>
      </w:pPr>
      <w:r w:rsidRPr="003D6F08">
        <w:rPr>
          <w:rFonts w:ascii="Times New Roman" w:hAnsi="Times New Roman" w:cs="Times New Roman"/>
          <w:sz w:val="28"/>
          <w:szCs w:val="28"/>
        </w:rPr>
        <w:t>забезпечує розрахунковий запас засобів індивідуального захисту та дезінфікуючих засобів для працівників на об’єкті будівництва, розміщення в санітарно-побутових приміщеннях на будівельних майданчиках дозаторів для антисептиків та їх регулярне заправлення;</w:t>
      </w:r>
    </w:p>
    <w:p w14:paraId="11C7E451" w14:textId="77777777" w:rsidR="003D6F08" w:rsidRPr="003D6F08" w:rsidRDefault="003D6F08" w:rsidP="003D6F08">
      <w:pPr>
        <w:pStyle w:val="a4"/>
        <w:numPr>
          <w:ilvl w:val="1"/>
          <w:numId w:val="21"/>
        </w:numPr>
        <w:spacing w:after="0" w:line="240" w:lineRule="auto"/>
        <w:ind w:left="0" w:firstLine="851"/>
        <w:jc w:val="both"/>
        <w:rPr>
          <w:rFonts w:ascii="Times New Roman" w:hAnsi="Times New Roman" w:cs="Times New Roman"/>
          <w:sz w:val="28"/>
          <w:szCs w:val="28"/>
        </w:rPr>
      </w:pPr>
      <w:r w:rsidRPr="003D6F08">
        <w:rPr>
          <w:rFonts w:ascii="Times New Roman" w:hAnsi="Times New Roman" w:cs="Times New Roman"/>
          <w:sz w:val="28"/>
          <w:szCs w:val="28"/>
        </w:rPr>
        <w:t>забезпечує контроль над прибиранням та щоденною дезінфекцію санітарно-побутових приміщень та поверхонь в місцях спільного користування працівників;</w:t>
      </w:r>
    </w:p>
    <w:p w14:paraId="08074F0A" w14:textId="3C8EA01D" w:rsidR="003D6F08" w:rsidRPr="003D6F08" w:rsidRDefault="003D6F08" w:rsidP="003D6F08">
      <w:pPr>
        <w:pStyle w:val="a4"/>
        <w:numPr>
          <w:ilvl w:val="1"/>
          <w:numId w:val="21"/>
        </w:numPr>
        <w:spacing w:after="0" w:line="240" w:lineRule="auto"/>
        <w:ind w:left="0" w:firstLine="851"/>
        <w:jc w:val="both"/>
        <w:rPr>
          <w:rFonts w:ascii="Times New Roman" w:hAnsi="Times New Roman" w:cs="Times New Roman"/>
          <w:sz w:val="28"/>
          <w:szCs w:val="28"/>
        </w:rPr>
      </w:pPr>
      <w:r w:rsidRPr="003D6F08">
        <w:rPr>
          <w:rFonts w:ascii="Times New Roman" w:hAnsi="Times New Roman" w:cs="Times New Roman"/>
          <w:sz w:val="28"/>
          <w:szCs w:val="28"/>
        </w:rPr>
        <w:t>забезпечує інформування керівника щодо появи респіраторних симптомів у працівників та необхідності їх самоізоляції.</w:t>
      </w:r>
    </w:p>
    <w:p w14:paraId="05F83AB1" w14:textId="3EF72271" w:rsidR="0076444B" w:rsidRDefault="009E215C" w:rsidP="009E21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разі виявлення нездужання працівника під час перебування </w:t>
      </w:r>
      <w:r w:rsidR="0076444B">
        <w:rPr>
          <w:rFonts w:ascii="Times New Roman" w:hAnsi="Times New Roman" w:cs="Times New Roman"/>
          <w:sz w:val="28"/>
          <w:szCs w:val="28"/>
        </w:rPr>
        <w:t>на території об</w:t>
      </w:r>
      <w:r w:rsidR="0076444B" w:rsidRPr="0076444B">
        <w:rPr>
          <w:rFonts w:ascii="Times New Roman" w:hAnsi="Times New Roman" w:cs="Times New Roman"/>
          <w:sz w:val="28"/>
          <w:szCs w:val="28"/>
          <w:lang w:val="ru-RU"/>
        </w:rPr>
        <w:t>’</w:t>
      </w:r>
      <w:proofErr w:type="spellStart"/>
      <w:r w:rsidR="0076444B">
        <w:rPr>
          <w:rFonts w:ascii="Times New Roman" w:hAnsi="Times New Roman" w:cs="Times New Roman"/>
          <w:sz w:val="28"/>
          <w:szCs w:val="28"/>
        </w:rPr>
        <w:t>єкта</w:t>
      </w:r>
      <w:proofErr w:type="spellEnd"/>
      <w:r w:rsidR="0076444B">
        <w:rPr>
          <w:rFonts w:ascii="Times New Roman" w:hAnsi="Times New Roman" w:cs="Times New Roman"/>
          <w:sz w:val="28"/>
          <w:szCs w:val="28"/>
        </w:rPr>
        <w:t xml:space="preserve">, у тому числі безпосередньо на робочому місці, працівник повинен негайно повідомити про це свого безпосереднього керівника </w:t>
      </w:r>
      <w:r w:rsidR="003D6F08">
        <w:rPr>
          <w:rFonts w:ascii="Times New Roman" w:hAnsi="Times New Roman" w:cs="Times New Roman"/>
          <w:sz w:val="28"/>
          <w:szCs w:val="28"/>
        </w:rPr>
        <w:t xml:space="preserve">та відповідальну особу Підрядника </w:t>
      </w:r>
      <w:r w:rsidR="0076444B">
        <w:rPr>
          <w:rFonts w:ascii="Times New Roman" w:hAnsi="Times New Roman" w:cs="Times New Roman"/>
          <w:sz w:val="28"/>
          <w:szCs w:val="28"/>
        </w:rPr>
        <w:t xml:space="preserve">та звернутися за допомогою до медичного пункту (у разі наявності) або визначеного медичного закладу. </w:t>
      </w:r>
    </w:p>
    <w:p w14:paraId="05DDFC07" w14:textId="23259D4A" w:rsidR="0076444B" w:rsidRDefault="0076444B" w:rsidP="009E21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 разі виявлення нездужання працівника в неробочий час він зобов</w:t>
      </w:r>
      <w:r w:rsidRPr="0076444B">
        <w:rPr>
          <w:rFonts w:ascii="Times New Roman" w:hAnsi="Times New Roman" w:cs="Times New Roman"/>
          <w:sz w:val="28"/>
          <w:szCs w:val="28"/>
        </w:rPr>
        <w:t>’</w:t>
      </w:r>
      <w:r>
        <w:rPr>
          <w:rFonts w:ascii="Times New Roman" w:hAnsi="Times New Roman" w:cs="Times New Roman"/>
          <w:sz w:val="28"/>
          <w:szCs w:val="28"/>
        </w:rPr>
        <w:t>язаний повідомити про це свого безпосереднього керівника та звернутися за допомогою до визначеного медичного закладу.</w:t>
      </w:r>
      <w:r w:rsidR="003D6F08">
        <w:rPr>
          <w:rFonts w:ascii="Times New Roman" w:hAnsi="Times New Roman" w:cs="Times New Roman"/>
          <w:sz w:val="28"/>
          <w:szCs w:val="28"/>
        </w:rPr>
        <w:t xml:space="preserve"> </w:t>
      </w:r>
    </w:p>
    <w:p w14:paraId="3A420B68" w14:textId="414175C4" w:rsidR="009E215C" w:rsidRDefault="0076444B" w:rsidP="009E21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разі виявлення у працівника </w:t>
      </w:r>
      <w:proofErr w:type="spellStart"/>
      <w:r>
        <w:rPr>
          <w:rFonts w:ascii="Times New Roman" w:hAnsi="Times New Roman" w:cs="Times New Roman"/>
          <w:sz w:val="28"/>
          <w:szCs w:val="28"/>
        </w:rPr>
        <w:t>коронавірусної</w:t>
      </w:r>
      <w:proofErr w:type="spellEnd"/>
      <w:r>
        <w:rPr>
          <w:rFonts w:ascii="Times New Roman" w:hAnsi="Times New Roman" w:cs="Times New Roman"/>
          <w:sz w:val="28"/>
          <w:szCs w:val="28"/>
        </w:rPr>
        <w:t xml:space="preserve"> інфекції, або факту контактування з особою, що хворіє на </w:t>
      </w:r>
      <w:proofErr w:type="spellStart"/>
      <w:r>
        <w:rPr>
          <w:rFonts w:ascii="Times New Roman" w:hAnsi="Times New Roman" w:cs="Times New Roman"/>
          <w:sz w:val="28"/>
          <w:szCs w:val="28"/>
        </w:rPr>
        <w:t>коронавірусну</w:t>
      </w:r>
      <w:proofErr w:type="spellEnd"/>
      <w:r>
        <w:rPr>
          <w:rFonts w:ascii="Times New Roman" w:hAnsi="Times New Roman" w:cs="Times New Roman"/>
          <w:sz w:val="28"/>
          <w:szCs w:val="28"/>
        </w:rPr>
        <w:t xml:space="preserve"> інфекцію, він в обов</w:t>
      </w:r>
      <w:r w:rsidRPr="0076444B">
        <w:rPr>
          <w:rFonts w:ascii="Times New Roman" w:hAnsi="Times New Roman" w:cs="Times New Roman"/>
          <w:sz w:val="28"/>
          <w:szCs w:val="28"/>
        </w:rPr>
        <w:t>’</w:t>
      </w:r>
      <w:r>
        <w:rPr>
          <w:rFonts w:ascii="Times New Roman" w:hAnsi="Times New Roman" w:cs="Times New Roman"/>
          <w:sz w:val="28"/>
          <w:szCs w:val="28"/>
        </w:rPr>
        <w:t>язковому порядку повідомляє про це безпосереднього керівника та застосовує режим самоізоляції</w:t>
      </w:r>
      <w:r w:rsidR="00522452">
        <w:rPr>
          <w:rFonts w:ascii="Times New Roman" w:hAnsi="Times New Roman" w:cs="Times New Roman"/>
          <w:sz w:val="28"/>
          <w:szCs w:val="28"/>
        </w:rPr>
        <w:t xml:space="preserve"> (не менше 14 днів)</w:t>
      </w:r>
      <w:r>
        <w:rPr>
          <w:rFonts w:ascii="Times New Roman" w:hAnsi="Times New Roman" w:cs="Times New Roman"/>
          <w:sz w:val="28"/>
          <w:szCs w:val="28"/>
        </w:rPr>
        <w:t xml:space="preserve">. </w:t>
      </w:r>
    </w:p>
    <w:p w14:paraId="7B9E5990" w14:textId="7ECCB851" w:rsidR="0076444B" w:rsidRDefault="0076444B" w:rsidP="009E215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 кожний зазначений випадок безпосередній керівник повідомляє відповідальну особу, визначену Підрядником, яка, у свою чергу, </w:t>
      </w:r>
      <w:r w:rsidR="00522452">
        <w:rPr>
          <w:rFonts w:ascii="Times New Roman" w:hAnsi="Times New Roman" w:cs="Times New Roman"/>
          <w:sz w:val="28"/>
          <w:szCs w:val="28"/>
        </w:rPr>
        <w:t xml:space="preserve">відповідно до розділу 8 цих РВЕСМ </w:t>
      </w:r>
      <w:r>
        <w:rPr>
          <w:rFonts w:ascii="Times New Roman" w:hAnsi="Times New Roman" w:cs="Times New Roman"/>
          <w:sz w:val="28"/>
          <w:szCs w:val="28"/>
        </w:rPr>
        <w:t xml:space="preserve">інформує </w:t>
      </w:r>
      <w:r w:rsidR="00522452" w:rsidRPr="00522452">
        <w:rPr>
          <w:rFonts w:ascii="Times New Roman" w:hAnsi="Times New Roman" w:cs="Times New Roman"/>
          <w:sz w:val="28"/>
          <w:szCs w:val="28"/>
        </w:rPr>
        <w:t>визначено</w:t>
      </w:r>
      <w:r w:rsidR="00522452">
        <w:rPr>
          <w:rFonts w:ascii="Times New Roman" w:hAnsi="Times New Roman" w:cs="Times New Roman"/>
          <w:sz w:val="28"/>
          <w:szCs w:val="28"/>
        </w:rPr>
        <w:t>го</w:t>
      </w:r>
      <w:r w:rsidR="00522452" w:rsidRPr="00522452">
        <w:rPr>
          <w:rFonts w:ascii="Times New Roman" w:hAnsi="Times New Roman" w:cs="Times New Roman"/>
          <w:sz w:val="28"/>
          <w:szCs w:val="28"/>
        </w:rPr>
        <w:t xml:space="preserve"> представник</w:t>
      </w:r>
      <w:r w:rsidR="00522452">
        <w:rPr>
          <w:rFonts w:ascii="Times New Roman" w:hAnsi="Times New Roman" w:cs="Times New Roman"/>
          <w:sz w:val="28"/>
          <w:szCs w:val="28"/>
        </w:rPr>
        <w:t>а</w:t>
      </w:r>
      <w:r w:rsidR="00522452" w:rsidRPr="00522452">
        <w:rPr>
          <w:rFonts w:ascii="Times New Roman" w:hAnsi="Times New Roman" w:cs="Times New Roman"/>
          <w:sz w:val="28"/>
          <w:szCs w:val="28"/>
        </w:rPr>
        <w:t xml:space="preserve"> УФСІ про інциденти в екологічній та соціальній сфері та надсила</w:t>
      </w:r>
      <w:r w:rsidR="00522452">
        <w:rPr>
          <w:rFonts w:ascii="Times New Roman" w:hAnsi="Times New Roman" w:cs="Times New Roman"/>
          <w:sz w:val="28"/>
          <w:szCs w:val="28"/>
        </w:rPr>
        <w:t>є</w:t>
      </w:r>
      <w:r w:rsidR="00522452" w:rsidRPr="00522452">
        <w:rPr>
          <w:rFonts w:ascii="Times New Roman" w:hAnsi="Times New Roman" w:cs="Times New Roman"/>
          <w:sz w:val="28"/>
          <w:szCs w:val="28"/>
        </w:rPr>
        <w:t xml:space="preserve"> заповнену форму, наведену у Додатку </w:t>
      </w:r>
      <w:r w:rsidR="003D6F08">
        <w:rPr>
          <w:rFonts w:ascii="Times New Roman" w:hAnsi="Times New Roman" w:cs="Times New Roman"/>
          <w:sz w:val="28"/>
          <w:szCs w:val="28"/>
        </w:rPr>
        <w:t>5</w:t>
      </w:r>
      <w:r w:rsidR="00522452" w:rsidRPr="00522452">
        <w:rPr>
          <w:rFonts w:ascii="Times New Roman" w:hAnsi="Times New Roman" w:cs="Times New Roman"/>
          <w:sz w:val="28"/>
          <w:szCs w:val="28"/>
        </w:rPr>
        <w:t xml:space="preserve"> (А)</w:t>
      </w:r>
      <w:r w:rsidR="00522452">
        <w:rPr>
          <w:rFonts w:ascii="Times New Roman" w:hAnsi="Times New Roman" w:cs="Times New Roman"/>
          <w:sz w:val="28"/>
          <w:szCs w:val="28"/>
        </w:rPr>
        <w:t>.</w:t>
      </w:r>
    </w:p>
    <w:p w14:paraId="525E596B" w14:textId="4D056564" w:rsidR="003D77F0" w:rsidRP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Ризик виникнення пожеж. Будівельний майданчик повинен бути оснащен</w:t>
      </w:r>
      <w:r w:rsidR="001B57D9">
        <w:rPr>
          <w:rFonts w:ascii="Times New Roman" w:hAnsi="Times New Roman" w:cs="Times New Roman"/>
          <w:sz w:val="28"/>
          <w:szCs w:val="28"/>
        </w:rPr>
        <w:t xml:space="preserve">ий </w:t>
      </w:r>
      <w:r w:rsidRPr="003D77F0">
        <w:rPr>
          <w:rFonts w:ascii="Times New Roman" w:hAnsi="Times New Roman" w:cs="Times New Roman"/>
          <w:sz w:val="28"/>
          <w:szCs w:val="28"/>
        </w:rPr>
        <w:t>протипожежним обладнанням, а саме, вогнегасниками та протипожежними щитами з</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необхідним обладнанням, контейнерами для забезпечення пожежогасіння для зберігання</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води та гідрантами для систем подачі води. Заходи для запобігання виникнення пожеж</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також повинні включати дотримання умов зберігання палива та мастил та виконання</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правил поводження з відкритим вогнем, вибуховими речовинами тощо. Робітники</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повинні на регулярній основі проходити інструктаж та навчання на випадок виникнення</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пожежі та з використання вогнегасників.</w:t>
      </w:r>
    </w:p>
    <w:p w14:paraId="788AF7D4" w14:textId="189527D4" w:rsidR="001B57D9" w:rsidRPr="003D77F0" w:rsidRDefault="003D77F0" w:rsidP="001B57D9">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У більшості випадків будівельні роботи не будуть масштабними. Вони будуть</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 xml:space="preserve">виконані </w:t>
      </w:r>
      <w:r w:rsidR="001B57D9">
        <w:rPr>
          <w:rFonts w:ascii="Times New Roman" w:hAnsi="Times New Roman" w:cs="Times New Roman"/>
          <w:sz w:val="28"/>
          <w:szCs w:val="28"/>
        </w:rPr>
        <w:t xml:space="preserve">з метою відновлення малоповерхових будівель. </w:t>
      </w:r>
    </w:p>
    <w:p w14:paraId="400AB367" w14:textId="16A173A4" w:rsidR="003D77F0" w:rsidRDefault="003D77F0" w:rsidP="003D77F0">
      <w:pPr>
        <w:spacing w:after="0" w:line="240" w:lineRule="auto"/>
        <w:ind w:firstLine="779"/>
        <w:jc w:val="both"/>
        <w:rPr>
          <w:rFonts w:ascii="Times New Roman" w:hAnsi="Times New Roman" w:cs="Times New Roman"/>
          <w:sz w:val="28"/>
          <w:szCs w:val="28"/>
        </w:rPr>
      </w:pPr>
      <w:r w:rsidRPr="003D77F0">
        <w:rPr>
          <w:rFonts w:ascii="Times New Roman" w:hAnsi="Times New Roman" w:cs="Times New Roman"/>
          <w:sz w:val="28"/>
          <w:szCs w:val="28"/>
        </w:rPr>
        <w:t>Очікувана кількість працівників, як правило, не перевищує кількох</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 xml:space="preserve">десятків людей одночасно. З точки зору охорони праці, потенційної небезпеки </w:t>
      </w:r>
      <w:r w:rsidRPr="003D77F0">
        <w:rPr>
          <w:rFonts w:ascii="Times New Roman" w:hAnsi="Times New Roman" w:cs="Times New Roman"/>
          <w:sz w:val="28"/>
          <w:szCs w:val="28"/>
        </w:rPr>
        <w:lastRenderedPageBreak/>
        <w:t>для</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здоров’я для працівників та місцевого населення, такі роботи, згідно класифікації</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 xml:space="preserve">СЕП </w:t>
      </w:r>
      <w:r w:rsidR="001B57D9">
        <w:rPr>
          <w:rFonts w:ascii="Times New Roman" w:hAnsi="Times New Roman" w:cs="Times New Roman"/>
          <w:sz w:val="28"/>
          <w:szCs w:val="28"/>
        </w:rPr>
        <w:t>СБ</w:t>
      </w:r>
      <w:r w:rsidR="00FA2BCC">
        <w:rPr>
          <w:rFonts w:ascii="Times New Roman" w:hAnsi="Times New Roman" w:cs="Times New Roman"/>
          <w:sz w:val="28"/>
          <w:szCs w:val="28"/>
        </w:rPr>
        <w:t xml:space="preserve"> </w:t>
      </w:r>
      <w:r w:rsidRPr="003D77F0">
        <w:rPr>
          <w:rFonts w:ascii="Times New Roman" w:hAnsi="Times New Roman" w:cs="Times New Roman"/>
          <w:sz w:val="28"/>
          <w:szCs w:val="28"/>
        </w:rPr>
        <w:t xml:space="preserve">та Керівництва з питань сталого розвитку </w:t>
      </w:r>
      <w:proofErr w:type="spellStart"/>
      <w:r w:rsidRPr="003D77F0">
        <w:rPr>
          <w:rFonts w:ascii="Times New Roman" w:hAnsi="Times New Roman" w:cs="Times New Roman"/>
          <w:sz w:val="28"/>
          <w:szCs w:val="28"/>
        </w:rPr>
        <w:t>KfW</w:t>
      </w:r>
      <w:proofErr w:type="spellEnd"/>
      <w:r w:rsidRPr="003D77F0">
        <w:rPr>
          <w:rFonts w:ascii="Times New Roman" w:hAnsi="Times New Roman" w:cs="Times New Roman"/>
          <w:sz w:val="28"/>
          <w:szCs w:val="28"/>
        </w:rPr>
        <w:t>, можна оцінити як</w:t>
      </w:r>
      <w:r w:rsidR="001B57D9">
        <w:rPr>
          <w:rFonts w:ascii="Times New Roman" w:hAnsi="Times New Roman" w:cs="Times New Roman"/>
          <w:sz w:val="28"/>
          <w:szCs w:val="28"/>
        </w:rPr>
        <w:t xml:space="preserve"> </w:t>
      </w:r>
      <w:r w:rsidRPr="003D77F0">
        <w:rPr>
          <w:rFonts w:ascii="Times New Roman" w:hAnsi="Times New Roman" w:cs="Times New Roman"/>
          <w:sz w:val="28"/>
          <w:szCs w:val="28"/>
        </w:rPr>
        <w:t>такі, що мають помірний рівень ризику.</w:t>
      </w:r>
    </w:p>
    <w:p w14:paraId="27254023" w14:textId="77777777" w:rsidR="00717DC7" w:rsidRDefault="00717DC7" w:rsidP="00717DC7">
      <w:pPr>
        <w:spacing w:after="100" w:afterAutospacing="1" w:line="240" w:lineRule="auto"/>
        <w:ind w:firstLine="779"/>
        <w:jc w:val="both"/>
        <w:rPr>
          <w:rFonts w:ascii="Times New Roman" w:hAnsi="Times New Roman" w:cs="Times New Roman"/>
          <w:sz w:val="28"/>
          <w:szCs w:val="28"/>
        </w:rPr>
      </w:pPr>
      <w:r w:rsidRPr="00717DC7">
        <w:rPr>
          <w:rFonts w:ascii="Times New Roman" w:hAnsi="Times New Roman" w:cs="Times New Roman"/>
          <w:sz w:val="28"/>
          <w:szCs w:val="28"/>
        </w:rPr>
        <w:t>Окрім того, враховуючи те, що потреба у запобіжних заходах задовольняється через заходи пом’якшення та компенсації, УФСІ забезпечить нарощування потенціалу усім задіяним сторонам з метою уникнення потенційного екологічного впливу або мінімізації його шляхом застосування найкращих практик.</w:t>
      </w:r>
    </w:p>
    <w:p w14:paraId="481E5347" w14:textId="4BD8F60A" w:rsidR="004A67A8" w:rsidRPr="00717DC7" w:rsidRDefault="00137787" w:rsidP="00717DC7">
      <w:pPr>
        <w:spacing w:after="100" w:afterAutospacing="1" w:line="240" w:lineRule="auto"/>
        <w:ind w:firstLine="779"/>
        <w:jc w:val="both"/>
        <w:rPr>
          <w:rFonts w:ascii="Times New Roman" w:hAnsi="Times New Roman" w:cs="Times New Roman"/>
          <w:sz w:val="28"/>
          <w:szCs w:val="28"/>
        </w:rPr>
      </w:pPr>
      <w:r w:rsidRPr="00717DC7">
        <w:rPr>
          <w:rFonts w:ascii="Times New Roman" w:hAnsi="Times New Roman" w:cs="Times New Roman"/>
          <w:b/>
          <w:bCs/>
          <w:sz w:val="28"/>
          <w:szCs w:val="28"/>
        </w:rPr>
        <w:t xml:space="preserve">4. ВИМОГИ ТА ДОКУМЕНТИ ЩОДО ОЦІНКИ ЕКОЛОГІЧНОГО ТА СОЦІАЛЬНОГО ВПЛИВУ У РАМКАХ </w:t>
      </w:r>
      <w:r w:rsidR="003A5DEA">
        <w:rPr>
          <w:rFonts w:ascii="Times New Roman" w:hAnsi="Times New Roman" w:cs="Times New Roman"/>
          <w:b/>
          <w:bCs/>
          <w:sz w:val="28"/>
          <w:szCs w:val="28"/>
        </w:rPr>
        <w:t>ПРОЄКТ</w:t>
      </w:r>
      <w:r w:rsidRPr="00717DC7">
        <w:rPr>
          <w:rFonts w:ascii="Times New Roman" w:hAnsi="Times New Roman" w:cs="Times New Roman"/>
          <w:b/>
          <w:bCs/>
          <w:sz w:val="28"/>
          <w:szCs w:val="28"/>
        </w:rPr>
        <w:t>У</w:t>
      </w:r>
    </w:p>
    <w:p w14:paraId="23B2A1CF" w14:textId="2ED4A768" w:rsidR="00DB3D27" w:rsidRPr="00717DC7" w:rsidRDefault="00DB3D27" w:rsidP="00717DC7">
      <w:pPr>
        <w:spacing w:after="100" w:afterAutospacing="1" w:line="240" w:lineRule="auto"/>
        <w:ind w:firstLine="709"/>
        <w:jc w:val="both"/>
        <w:rPr>
          <w:rFonts w:ascii="Times New Roman" w:hAnsi="Times New Roman" w:cs="Times New Roman"/>
          <w:b/>
          <w:bCs/>
          <w:sz w:val="28"/>
          <w:szCs w:val="28"/>
        </w:rPr>
      </w:pPr>
      <w:r w:rsidRPr="00717DC7">
        <w:rPr>
          <w:rFonts w:ascii="Times New Roman" w:hAnsi="Times New Roman" w:cs="Times New Roman"/>
          <w:b/>
          <w:bCs/>
          <w:sz w:val="28"/>
          <w:szCs w:val="28"/>
        </w:rPr>
        <w:t xml:space="preserve">4.1 </w:t>
      </w:r>
      <w:r w:rsidR="00F30785" w:rsidRPr="00717DC7">
        <w:rPr>
          <w:rFonts w:ascii="Times New Roman" w:hAnsi="Times New Roman" w:cs="Times New Roman"/>
          <w:b/>
          <w:bCs/>
          <w:sz w:val="28"/>
          <w:szCs w:val="28"/>
        </w:rPr>
        <w:t xml:space="preserve">ЗАГАЛЬНА ІНФОРМАЦІЯ. ВІДПОВІДАЛЬНІСТЬ УЧАСНИКІВ ПРОЦЕСУ ЩОДО ПІДГОТОВКИ ДОКУМЕНТІВ </w:t>
      </w:r>
      <w:r w:rsidRPr="00717DC7">
        <w:rPr>
          <w:rFonts w:ascii="Times New Roman" w:hAnsi="Times New Roman" w:cs="Times New Roman"/>
          <w:b/>
          <w:bCs/>
          <w:sz w:val="28"/>
          <w:szCs w:val="28"/>
        </w:rPr>
        <w:t>В РАМКАХ ОЕСВ</w:t>
      </w:r>
    </w:p>
    <w:p w14:paraId="66823D72" w14:textId="54C79709" w:rsidR="00347D51" w:rsidRDefault="00347D51" w:rsidP="00CA1055">
      <w:pPr>
        <w:spacing w:after="0" w:line="240" w:lineRule="auto"/>
        <w:ind w:firstLine="777"/>
        <w:jc w:val="both"/>
        <w:rPr>
          <w:rFonts w:ascii="Times New Roman" w:hAnsi="Times New Roman" w:cs="Times New Roman"/>
          <w:sz w:val="28"/>
          <w:szCs w:val="28"/>
        </w:rPr>
      </w:pPr>
      <w:r w:rsidRPr="00347D51">
        <w:rPr>
          <w:rFonts w:ascii="Times New Roman" w:hAnsi="Times New Roman" w:cs="Times New Roman"/>
          <w:sz w:val="28"/>
          <w:szCs w:val="28"/>
        </w:rPr>
        <w:t xml:space="preserve">Залежно від </w:t>
      </w:r>
      <w:proofErr w:type="spellStart"/>
      <w:r w:rsidR="003A5DEA">
        <w:rPr>
          <w:rFonts w:ascii="Times New Roman" w:hAnsi="Times New Roman" w:cs="Times New Roman"/>
          <w:sz w:val="28"/>
          <w:szCs w:val="28"/>
        </w:rPr>
        <w:t>проєкт</w:t>
      </w:r>
      <w:r w:rsidRPr="00347D51">
        <w:rPr>
          <w:rFonts w:ascii="Times New Roman" w:hAnsi="Times New Roman" w:cs="Times New Roman"/>
          <w:sz w:val="28"/>
          <w:szCs w:val="28"/>
        </w:rPr>
        <w:t>у</w:t>
      </w:r>
      <w:proofErr w:type="spellEnd"/>
      <w:r w:rsidRPr="00347D51">
        <w:rPr>
          <w:rFonts w:ascii="Times New Roman" w:hAnsi="Times New Roman" w:cs="Times New Roman"/>
          <w:sz w:val="28"/>
          <w:szCs w:val="28"/>
        </w:rPr>
        <w:t xml:space="preserve"> та характеру його впливу може бути використаний ряд</w:t>
      </w:r>
      <w:r>
        <w:rPr>
          <w:rFonts w:ascii="Times New Roman" w:hAnsi="Times New Roman" w:cs="Times New Roman"/>
          <w:sz w:val="28"/>
          <w:szCs w:val="28"/>
        </w:rPr>
        <w:t xml:space="preserve"> </w:t>
      </w:r>
      <w:r w:rsidRPr="00347D51">
        <w:rPr>
          <w:rFonts w:ascii="Times New Roman" w:hAnsi="Times New Roman" w:cs="Times New Roman"/>
          <w:sz w:val="28"/>
          <w:szCs w:val="28"/>
        </w:rPr>
        <w:t>інструментів оцінки навколишнього середовища: Оцінка екологічних та соціальних</w:t>
      </w:r>
      <w:r>
        <w:rPr>
          <w:rFonts w:ascii="Times New Roman" w:hAnsi="Times New Roman" w:cs="Times New Roman"/>
          <w:sz w:val="28"/>
          <w:szCs w:val="28"/>
        </w:rPr>
        <w:t xml:space="preserve"> </w:t>
      </w:r>
      <w:r w:rsidRPr="00347D51">
        <w:rPr>
          <w:rFonts w:ascii="Times New Roman" w:hAnsi="Times New Roman" w:cs="Times New Roman"/>
          <w:sz w:val="28"/>
          <w:szCs w:val="28"/>
        </w:rPr>
        <w:t>впливів (</w:t>
      </w:r>
      <w:r>
        <w:rPr>
          <w:rFonts w:ascii="Times New Roman" w:hAnsi="Times New Roman" w:cs="Times New Roman"/>
          <w:sz w:val="28"/>
          <w:szCs w:val="28"/>
        </w:rPr>
        <w:t xml:space="preserve">далі - </w:t>
      </w:r>
      <w:r w:rsidRPr="00347D51">
        <w:rPr>
          <w:rFonts w:ascii="Times New Roman" w:hAnsi="Times New Roman" w:cs="Times New Roman"/>
          <w:sz w:val="28"/>
          <w:szCs w:val="28"/>
        </w:rPr>
        <w:t xml:space="preserve">ОЕСВ); екологічний аудит; Рамкові вимоги </w:t>
      </w:r>
      <w:r>
        <w:rPr>
          <w:rFonts w:ascii="Times New Roman" w:hAnsi="Times New Roman" w:cs="Times New Roman"/>
          <w:sz w:val="28"/>
          <w:szCs w:val="28"/>
        </w:rPr>
        <w:t>до екологічного та соціального менеджменту</w:t>
      </w:r>
      <w:r w:rsidRPr="00347D51">
        <w:rPr>
          <w:rFonts w:ascii="Times New Roman" w:hAnsi="Times New Roman" w:cs="Times New Roman"/>
          <w:sz w:val="28"/>
          <w:szCs w:val="28"/>
        </w:rPr>
        <w:t xml:space="preserve"> (РВ</w:t>
      </w:r>
      <w:r>
        <w:rPr>
          <w:rFonts w:ascii="Times New Roman" w:hAnsi="Times New Roman" w:cs="Times New Roman"/>
          <w:sz w:val="28"/>
          <w:szCs w:val="28"/>
        </w:rPr>
        <w:t>ЕСМ</w:t>
      </w:r>
      <w:r w:rsidRPr="00347D51">
        <w:rPr>
          <w:rFonts w:ascii="Times New Roman" w:hAnsi="Times New Roman" w:cs="Times New Roman"/>
          <w:sz w:val="28"/>
          <w:szCs w:val="28"/>
        </w:rPr>
        <w:t>); План екологічного та соціального менеджменту (ПЕСМ)</w:t>
      </w:r>
      <w:r>
        <w:rPr>
          <w:rFonts w:ascii="Times New Roman" w:hAnsi="Times New Roman" w:cs="Times New Roman"/>
          <w:sz w:val="28"/>
          <w:szCs w:val="28"/>
        </w:rPr>
        <w:t xml:space="preserve"> </w:t>
      </w:r>
      <w:r w:rsidRPr="00347D51">
        <w:rPr>
          <w:rFonts w:ascii="Times New Roman" w:hAnsi="Times New Roman" w:cs="Times New Roman"/>
          <w:sz w:val="28"/>
          <w:szCs w:val="28"/>
        </w:rPr>
        <w:t>та План екологічного та соціального менеджменту у формі контрольного списку (ПЕСМ</w:t>
      </w:r>
      <w:r>
        <w:rPr>
          <w:rFonts w:ascii="Times New Roman" w:hAnsi="Times New Roman" w:cs="Times New Roman"/>
          <w:sz w:val="28"/>
          <w:szCs w:val="28"/>
        </w:rPr>
        <w:t>-</w:t>
      </w:r>
      <w:r w:rsidRPr="00347D51">
        <w:rPr>
          <w:rFonts w:ascii="Times New Roman" w:hAnsi="Times New Roman" w:cs="Times New Roman"/>
          <w:sz w:val="28"/>
          <w:szCs w:val="28"/>
        </w:rPr>
        <w:t>КП).</w:t>
      </w:r>
      <w:r>
        <w:rPr>
          <w:rFonts w:ascii="Times New Roman" w:hAnsi="Times New Roman" w:cs="Times New Roman"/>
          <w:sz w:val="28"/>
          <w:szCs w:val="28"/>
        </w:rPr>
        <w:t xml:space="preserve"> </w:t>
      </w:r>
    </w:p>
    <w:p w14:paraId="50307B3D" w14:textId="18B0AF1C" w:rsidR="00347D51" w:rsidRPr="00347D51" w:rsidRDefault="00347D51" w:rsidP="00CA1055">
      <w:pPr>
        <w:spacing w:after="0" w:line="240" w:lineRule="auto"/>
        <w:ind w:firstLine="777"/>
        <w:jc w:val="both"/>
        <w:rPr>
          <w:rFonts w:ascii="Times New Roman" w:hAnsi="Times New Roman" w:cs="Times New Roman"/>
          <w:sz w:val="28"/>
          <w:szCs w:val="28"/>
        </w:rPr>
      </w:pPr>
      <w:r>
        <w:rPr>
          <w:rFonts w:ascii="Times New Roman" w:hAnsi="Times New Roman" w:cs="Times New Roman"/>
          <w:sz w:val="28"/>
          <w:szCs w:val="28"/>
        </w:rPr>
        <w:t xml:space="preserve">УФСІ відповідає за підготовку ОЕСВ </w:t>
      </w:r>
      <w:r w:rsidR="0072208D">
        <w:rPr>
          <w:rFonts w:ascii="Times New Roman" w:hAnsi="Times New Roman" w:cs="Times New Roman"/>
          <w:sz w:val="28"/>
          <w:szCs w:val="28"/>
        </w:rPr>
        <w:t xml:space="preserve">та її реалізації під час впровадження </w:t>
      </w:r>
      <w:proofErr w:type="spellStart"/>
      <w:r w:rsidR="003A5DEA">
        <w:rPr>
          <w:rFonts w:ascii="Times New Roman" w:hAnsi="Times New Roman" w:cs="Times New Roman"/>
          <w:sz w:val="28"/>
          <w:szCs w:val="28"/>
        </w:rPr>
        <w:t>проєкт</w:t>
      </w:r>
      <w:r w:rsidR="0072208D">
        <w:rPr>
          <w:rFonts w:ascii="Times New Roman" w:hAnsi="Times New Roman" w:cs="Times New Roman"/>
          <w:sz w:val="28"/>
          <w:szCs w:val="28"/>
        </w:rPr>
        <w:t>у</w:t>
      </w:r>
      <w:proofErr w:type="spellEnd"/>
      <w:r w:rsidR="0072208D">
        <w:rPr>
          <w:rFonts w:ascii="Times New Roman" w:hAnsi="Times New Roman" w:cs="Times New Roman"/>
          <w:sz w:val="28"/>
          <w:szCs w:val="28"/>
        </w:rPr>
        <w:t xml:space="preserve">. Діяльність з реалізації ОЕСВ УФСІ здійснюватиме шляхом </w:t>
      </w:r>
      <w:r w:rsidR="003B7A75">
        <w:rPr>
          <w:rFonts w:ascii="Times New Roman" w:hAnsi="Times New Roman" w:cs="Times New Roman"/>
          <w:sz w:val="28"/>
          <w:szCs w:val="28"/>
        </w:rPr>
        <w:t xml:space="preserve">надання </w:t>
      </w:r>
      <w:r w:rsidR="0072208D">
        <w:rPr>
          <w:rFonts w:ascii="Times New Roman" w:hAnsi="Times New Roman" w:cs="Times New Roman"/>
          <w:sz w:val="28"/>
          <w:szCs w:val="28"/>
        </w:rPr>
        <w:t xml:space="preserve">консультацій, рекомендацій та допомоги реципієнтам </w:t>
      </w:r>
      <w:proofErr w:type="spellStart"/>
      <w:r w:rsidR="003A5DEA">
        <w:rPr>
          <w:rFonts w:ascii="Times New Roman" w:hAnsi="Times New Roman" w:cs="Times New Roman"/>
          <w:sz w:val="28"/>
          <w:szCs w:val="28"/>
        </w:rPr>
        <w:t>Проєкт</w:t>
      </w:r>
      <w:r w:rsidR="0072208D">
        <w:rPr>
          <w:rFonts w:ascii="Times New Roman" w:hAnsi="Times New Roman" w:cs="Times New Roman"/>
          <w:sz w:val="28"/>
          <w:szCs w:val="28"/>
        </w:rPr>
        <w:t>у</w:t>
      </w:r>
      <w:proofErr w:type="spellEnd"/>
      <w:r w:rsidR="0072208D">
        <w:rPr>
          <w:rFonts w:ascii="Times New Roman" w:hAnsi="Times New Roman" w:cs="Times New Roman"/>
          <w:sz w:val="28"/>
          <w:szCs w:val="28"/>
        </w:rPr>
        <w:t>, які будуть практично реалізовувати заходи ОЕСВ в рамках своїх СП, зокрема, щодо розробки ПЕСМ/ПЕСМ-КП.</w:t>
      </w:r>
    </w:p>
    <w:p w14:paraId="51A5EF54" w14:textId="18383E12" w:rsidR="0072208D" w:rsidRPr="0072208D" w:rsidRDefault="0072208D" w:rsidP="00CA1055">
      <w:pPr>
        <w:spacing w:after="0" w:line="240" w:lineRule="auto"/>
        <w:ind w:firstLine="709"/>
        <w:jc w:val="both"/>
        <w:rPr>
          <w:rFonts w:ascii="Times New Roman" w:hAnsi="Times New Roman" w:cs="Times New Roman"/>
          <w:sz w:val="28"/>
          <w:szCs w:val="28"/>
        </w:rPr>
      </w:pPr>
      <w:r w:rsidRPr="0072208D">
        <w:rPr>
          <w:rFonts w:ascii="Times New Roman" w:hAnsi="Times New Roman" w:cs="Times New Roman"/>
          <w:sz w:val="28"/>
          <w:szCs w:val="28"/>
        </w:rPr>
        <w:t>Крім того, УФСІ розроб</w:t>
      </w:r>
      <w:r>
        <w:rPr>
          <w:rFonts w:ascii="Times New Roman" w:hAnsi="Times New Roman" w:cs="Times New Roman"/>
          <w:sz w:val="28"/>
          <w:szCs w:val="28"/>
        </w:rPr>
        <w:t>и</w:t>
      </w:r>
      <w:r w:rsidRPr="0072208D">
        <w:rPr>
          <w:rFonts w:ascii="Times New Roman" w:hAnsi="Times New Roman" w:cs="Times New Roman"/>
          <w:sz w:val="28"/>
          <w:szCs w:val="28"/>
        </w:rPr>
        <w:t>ть специфікаці</w:t>
      </w:r>
      <w:r>
        <w:rPr>
          <w:rFonts w:ascii="Times New Roman" w:hAnsi="Times New Roman" w:cs="Times New Roman"/>
          <w:sz w:val="28"/>
          <w:szCs w:val="28"/>
        </w:rPr>
        <w:t>ю</w:t>
      </w:r>
      <w:r w:rsidRPr="0072208D">
        <w:rPr>
          <w:rFonts w:ascii="Times New Roman" w:hAnsi="Times New Roman" w:cs="Times New Roman"/>
          <w:sz w:val="28"/>
          <w:szCs w:val="28"/>
        </w:rPr>
        <w:t xml:space="preserve"> </w:t>
      </w:r>
      <w:r w:rsidR="008B7163">
        <w:rPr>
          <w:rFonts w:ascii="Times New Roman" w:hAnsi="Times New Roman" w:cs="Times New Roman"/>
          <w:sz w:val="28"/>
          <w:szCs w:val="28"/>
        </w:rPr>
        <w:t xml:space="preserve">з </w:t>
      </w:r>
      <w:r w:rsidR="008B7163" w:rsidRPr="008B7163">
        <w:rPr>
          <w:rFonts w:ascii="Times New Roman" w:hAnsi="Times New Roman" w:cs="Times New Roman"/>
          <w:sz w:val="28"/>
          <w:szCs w:val="28"/>
        </w:rPr>
        <w:t xml:space="preserve">охорони навколишнього середовища, соціального захисту та техніки безпеки (ОНССЗТБ ) при виконанні робіт </w:t>
      </w:r>
      <w:r w:rsidR="008B7163">
        <w:rPr>
          <w:rFonts w:ascii="Times New Roman" w:hAnsi="Times New Roman" w:cs="Times New Roman"/>
          <w:sz w:val="28"/>
          <w:szCs w:val="28"/>
        </w:rPr>
        <w:t xml:space="preserve">(далі - специфікація </w:t>
      </w:r>
      <w:r w:rsidRPr="0072208D">
        <w:rPr>
          <w:rFonts w:ascii="Times New Roman" w:hAnsi="Times New Roman" w:cs="Times New Roman"/>
          <w:sz w:val="28"/>
          <w:szCs w:val="28"/>
        </w:rPr>
        <w:t>ESHS</w:t>
      </w:r>
      <w:r w:rsidR="008B7163">
        <w:rPr>
          <w:rFonts w:ascii="Times New Roman" w:hAnsi="Times New Roman" w:cs="Times New Roman"/>
          <w:sz w:val="28"/>
          <w:szCs w:val="28"/>
        </w:rPr>
        <w:t>)</w:t>
      </w:r>
      <w:r w:rsidRPr="0072208D">
        <w:rPr>
          <w:rFonts w:ascii="Times New Roman" w:hAnsi="Times New Roman" w:cs="Times New Roman"/>
          <w:sz w:val="28"/>
          <w:szCs w:val="28"/>
        </w:rPr>
        <w:t xml:space="preserve"> як частину тендерної</w:t>
      </w:r>
      <w:r>
        <w:rPr>
          <w:rFonts w:ascii="Times New Roman" w:hAnsi="Times New Roman" w:cs="Times New Roman"/>
          <w:sz w:val="28"/>
          <w:szCs w:val="28"/>
        </w:rPr>
        <w:t xml:space="preserve"> </w:t>
      </w:r>
      <w:r w:rsidRPr="0072208D">
        <w:rPr>
          <w:rFonts w:ascii="Times New Roman" w:hAnsi="Times New Roman" w:cs="Times New Roman"/>
          <w:sz w:val="28"/>
          <w:szCs w:val="28"/>
        </w:rPr>
        <w:t>документації на будівництво.</w:t>
      </w:r>
      <w:r w:rsidR="008B7163">
        <w:rPr>
          <w:rFonts w:ascii="Times New Roman" w:hAnsi="Times New Roman" w:cs="Times New Roman"/>
          <w:sz w:val="28"/>
          <w:szCs w:val="28"/>
        </w:rPr>
        <w:tab/>
      </w:r>
      <w:r w:rsidR="008B7163">
        <w:rPr>
          <w:rFonts w:ascii="Times New Roman" w:hAnsi="Times New Roman" w:cs="Times New Roman"/>
          <w:sz w:val="28"/>
          <w:szCs w:val="28"/>
        </w:rPr>
        <w:tab/>
      </w:r>
      <w:r w:rsidR="008B7163">
        <w:rPr>
          <w:rFonts w:ascii="Times New Roman" w:hAnsi="Times New Roman" w:cs="Times New Roman"/>
          <w:sz w:val="28"/>
          <w:szCs w:val="28"/>
        </w:rPr>
        <w:tab/>
      </w:r>
      <w:r w:rsidR="008B7163">
        <w:rPr>
          <w:rFonts w:ascii="Times New Roman" w:hAnsi="Times New Roman" w:cs="Times New Roman"/>
          <w:sz w:val="28"/>
          <w:szCs w:val="28"/>
        </w:rPr>
        <w:tab/>
      </w:r>
      <w:r w:rsidR="008B7163">
        <w:rPr>
          <w:rFonts w:ascii="Times New Roman" w:hAnsi="Times New Roman" w:cs="Times New Roman"/>
          <w:sz w:val="28"/>
          <w:szCs w:val="28"/>
        </w:rPr>
        <w:tab/>
      </w:r>
      <w:r w:rsidR="008B7163">
        <w:rPr>
          <w:rFonts w:ascii="Times New Roman" w:hAnsi="Times New Roman" w:cs="Times New Roman"/>
          <w:sz w:val="28"/>
          <w:szCs w:val="28"/>
        </w:rPr>
        <w:tab/>
      </w:r>
      <w:r w:rsidR="008B7163">
        <w:rPr>
          <w:rFonts w:ascii="Times New Roman" w:hAnsi="Times New Roman" w:cs="Times New Roman"/>
          <w:sz w:val="28"/>
          <w:szCs w:val="28"/>
        </w:rPr>
        <w:tab/>
      </w:r>
      <w:r w:rsidR="008B7163">
        <w:rPr>
          <w:rFonts w:ascii="Times New Roman" w:hAnsi="Times New Roman" w:cs="Times New Roman"/>
          <w:sz w:val="28"/>
          <w:szCs w:val="28"/>
        </w:rPr>
        <w:tab/>
      </w:r>
    </w:p>
    <w:p w14:paraId="604041CA" w14:textId="1B45ADA4" w:rsidR="004A67A8" w:rsidRDefault="004364FB" w:rsidP="00CA1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2208D" w:rsidRPr="0072208D">
        <w:rPr>
          <w:rFonts w:ascii="Times New Roman" w:hAnsi="Times New Roman" w:cs="Times New Roman"/>
          <w:sz w:val="28"/>
          <w:szCs w:val="28"/>
        </w:rPr>
        <w:t>ідповідно до вимог тендерної документації</w:t>
      </w:r>
      <w:r>
        <w:rPr>
          <w:rFonts w:ascii="Times New Roman" w:hAnsi="Times New Roman" w:cs="Times New Roman"/>
          <w:sz w:val="28"/>
          <w:szCs w:val="28"/>
        </w:rPr>
        <w:t xml:space="preserve"> Підрядник </w:t>
      </w:r>
      <w:r w:rsidR="0072208D" w:rsidRPr="0072208D">
        <w:rPr>
          <w:rFonts w:ascii="Times New Roman" w:hAnsi="Times New Roman" w:cs="Times New Roman"/>
          <w:sz w:val="28"/>
          <w:szCs w:val="28"/>
        </w:rPr>
        <w:t>надаватим</w:t>
      </w:r>
      <w:r>
        <w:rPr>
          <w:rFonts w:ascii="Times New Roman" w:hAnsi="Times New Roman" w:cs="Times New Roman"/>
          <w:sz w:val="28"/>
          <w:szCs w:val="28"/>
        </w:rPr>
        <w:t>е</w:t>
      </w:r>
      <w:r w:rsidR="008B7163">
        <w:rPr>
          <w:rFonts w:ascii="Times New Roman" w:hAnsi="Times New Roman" w:cs="Times New Roman"/>
          <w:sz w:val="28"/>
          <w:szCs w:val="28"/>
        </w:rPr>
        <w:t xml:space="preserve"> </w:t>
      </w:r>
      <w:r w:rsidR="0072208D" w:rsidRPr="0072208D">
        <w:rPr>
          <w:rFonts w:ascii="Times New Roman" w:hAnsi="Times New Roman" w:cs="Times New Roman"/>
          <w:sz w:val="28"/>
          <w:szCs w:val="28"/>
        </w:rPr>
        <w:t xml:space="preserve">Декларацію </w:t>
      </w:r>
      <w:r w:rsidR="00D20CFB">
        <w:rPr>
          <w:rFonts w:ascii="Times New Roman" w:hAnsi="Times New Roman" w:cs="Times New Roman"/>
          <w:sz w:val="28"/>
          <w:szCs w:val="28"/>
        </w:rPr>
        <w:t>про</w:t>
      </w:r>
      <w:r w:rsidR="0072208D" w:rsidRPr="0072208D">
        <w:rPr>
          <w:rFonts w:ascii="Times New Roman" w:hAnsi="Times New Roman" w:cs="Times New Roman"/>
          <w:sz w:val="28"/>
          <w:szCs w:val="28"/>
        </w:rPr>
        <w:t xml:space="preserve"> виконання вимог з охорони навколишнього середовища, соціального</w:t>
      </w:r>
      <w:r w:rsidR="00D20CFB">
        <w:rPr>
          <w:rFonts w:ascii="Times New Roman" w:hAnsi="Times New Roman" w:cs="Times New Roman"/>
          <w:sz w:val="28"/>
          <w:szCs w:val="28"/>
        </w:rPr>
        <w:t xml:space="preserve"> </w:t>
      </w:r>
      <w:r w:rsidR="0072208D" w:rsidRPr="0072208D">
        <w:rPr>
          <w:rFonts w:ascii="Times New Roman" w:hAnsi="Times New Roman" w:cs="Times New Roman"/>
          <w:sz w:val="28"/>
          <w:szCs w:val="28"/>
        </w:rPr>
        <w:t>захисту та техніки безпеки, розроблятим</w:t>
      </w:r>
      <w:r>
        <w:rPr>
          <w:rFonts w:ascii="Times New Roman" w:hAnsi="Times New Roman" w:cs="Times New Roman"/>
          <w:sz w:val="28"/>
          <w:szCs w:val="28"/>
        </w:rPr>
        <w:t>е</w:t>
      </w:r>
      <w:r w:rsidR="0072208D" w:rsidRPr="0072208D">
        <w:rPr>
          <w:rFonts w:ascii="Times New Roman" w:hAnsi="Times New Roman" w:cs="Times New Roman"/>
          <w:sz w:val="28"/>
          <w:szCs w:val="28"/>
        </w:rPr>
        <w:t xml:space="preserve"> ПЕСМ</w:t>
      </w:r>
      <w:r w:rsidR="00F21AE5">
        <w:rPr>
          <w:rFonts w:ascii="Times New Roman" w:hAnsi="Times New Roman" w:cs="Times New Roman"/>
          <w:sz w:val="28"/>
          <w:szCs w:val="28"/>
        </w:rPr>
        <w:t>/ПЕСМ-КП</w:t>
      </w:r>
      <w:r w:rsidR="00D20CFB">
        <w:rPr>
          <w:rFonts w:ascii="Times New Roman" w:hAnsi="Times New Roman" w:cs="Times New Roman"/>
          <w:sz w:val="28"/>
          <w:szCs w:val="28"/>
        </w:rPr>
        <w:t xml:space="preserve"> </w:t>
      </w:r>
      <w:r w:rsidR="0072208D" w:rsidRPr="0072208D">
        <w:rPr>
          <w:rFonts w:ascii="Times New Roman" w:hAnsi="Times New Roman" w:cs="Times New Roman"/>
          <w:sz w:val="28"/>
          <w:szCs w:val="28"/>
        </w:rPr>
        <w:t xml:space="preserve">Підрядника </w:t>
      </w:r>
      <w:r w:rsidR="00D20CFB">
        <w:rPr>
          <w:rFonts w:ascii="Times New Roman" w:hAnsi="Times New Roman" w:cs="Times New Roman"/>
          <w:sz w:val="28"/>
          <w:szCs w:val="28"/>
        </w:rPr>
        <w:t>згідно з форм</w:t>
      </w:r>
      <w:r w:rsidR="007E53D2">
        <w:rPr>
          <w:rFonts w:ascii="Times New Roman" w:hAnsi="Times New Roman" w:cs="Times New Roman"/>
          <w:sz w:val="28"/>
          <w:szCs w:val="28"/>
        </w:rPr>
        <w:t>ою</w:t>
      </w:r>
      <w:r w:rsidR="00D20CFB">
        <w:rPr>
          <w:rFonts w:ascii="Times New Roman" w:hAnsi="Times New Roman" w:cs="Times New Roman"/>
          <w:sz w:val="28"/>
          <w:szCs w:val="28"/>
        </w:rPr>
        <w:t>, наведен</w:t>
      </w:r>
      <w:r w:rsidR="007E53D2">
        <w:rPr>
          <w:rFonts w:ascii="Times New Roman" w:hAnsi="Times New Roman" w:cs="Times New Roman"/>
          <w:sz w:val="28"/>
          <w:szCs w:val="28"/>
        </w:rPr>
        <w:t>ою</w:t>
      </w:r>
      <w:r w:rsidR="00D20CFB">
        <w:rPr>
          <w:rFonts w:ascii="Times New Roman" w:hAnsi="Times New Roman" w:cs="Times New Roman"/>
          <w:sz w:val="28"/>
          <w:szCs w:val="28"/>
        </w:rPr>
        <w:t xml:space="preserve"> у </w:t>
      </w:r>
      <w:r w:rsidR="0072208D" w:rsidRPr="0072208D">
        <w:rPr>
          <w:rFonts w:ascii="Times New Roman" w:hAnsi="Times New Roman" w:cs="Times New Roman"/>
          <w:sz w:val="28"/>
          <w:szCs w:val="28"/>
        </w:rPr>
        <w:t>Додатк</w:t>
      </w:r>
      <w:r w:rsidR="007E53D2">
        <w:rPr>
          <w:rFonts w:ascii="Times New Roman" w:hAnsi="Times New Roman" w:cs="Times New Roman"/>
          <w:sz w:val="28"/>
          <w:szCs w:val="28"/>
        </w:rPr>
        <w:t>у</w:t>
      </w:r>
      <w:r w:rsidR="00F21AE5">
        <w:rPr>
          <w:rFonts w:ascii="Times New Roman" w:hAnsi="Times New Roman" w:cs="Times New Roman"/>
          <w:sz w:val="28"/>
          <w:szCs w:val="28"/>
        </w:rPr>
        <w:t xml:space="preserve"> </w:t>
      </w:r>
      <w:r w:rsidR="001678CA">
        <w:rPr>
          <w:rFonts w:ascii="Times New Roman" w:hAnsi="Times New Roman" w:cs="Times New Roman"/>
          <w:sz w:val="28"/>
          <w:szCs w:val="28"/>
        </w:rPr>
        <w:t>6</w:t>
      </w:r>
      <w:r w:rsidR="00F21AE5">
        <w:rPr>
          <w:rFonts w:ascii="Times New Roman" w:hAnsi="Times New Roman" w:cs="Times New Roman"/>
          <w:sz w:val="28"/>
          <w:szCs w:val="28"/>
        </w:rPr>
        <w:t xml:space="preserve"> відповідно </w:t>
      </w:r>
      <w:r w:rsidR="0072208D" w:rsidRPr="0072208D">
        <w:rPr>
          <w:rFonts w:ascii="Times New Roman" w:hAnsi="Times New Roman" w:cs="Times New Roman"/>
          <w:sz w:val="28"/>
          <w:szCs w:val="28"/>
        </w:rPr>
        <w:t>(як складову</w:t>
      </w:r>
      <w:r w:rsidR="00D20CFB">
        <w:rPr>
          <w:rFonts w:ascii="Times New Roman" w:hAnsi="Times New Roman" w:cs="Times New Roman"/>
          <w:sz w:val="28"/>
          <w:szCs w:val="28"/>
        </w:rPr>
        <w:t xml:space="preserve"> </w:t>
      </w:r>
      <w:r w:rsidR="0072208D" w:rsidRPr="0072208D">
        <w:rPr>
          <w:rFonts w:ascii="Times New Roman" w:hAnsi="Times New Roman" w:cs="Times New Roman"/>
          <w:sz w:val="28"/>
          <w:szCs w:val="28"/>
        </w:rPr>
        <w:t xml:space="preserve">частину </w:t>
      </w:r>
      <w:r w:rsidR="00810B18">
        <w:rPr>
          <w:rFonts w:ascii="Times New Roman" w:hAnsi="Times New Roman" w:cs="Times New Roman"/>
          <w:sz w:val="28"/>
          <w:szCs w:val="28"/>
        </w:rPr>
        <w:t>Програми робіт</w:t>
      </w:r>
      <w:r w:rsidR="0072208D" w:rsidRPr="0072208D">
        <w:rPr>
          <w:rFonts w:ascii="Times New Roman" w:hAnsi="Times New Roman" w:cs="Times New Roman"/>
          <w:sz w:val="28"/>
          <w:szCs w:val="28"/>
        </w:rPr>
        <w:t>), пода</w:t>
      </w:r>
      <w:r>
        <w:rPr>
          <w:rFonts w:ascii="Times New Roman" w:hAnsi="Times New Roman" w:cs="Times New Roman"/>
          <w:sz w:val="28"/>
          <w:szCs w:val="28"/>
        </w:rPr>
        <w:t>є</w:t>
      </w:r>
      <w:r w:rsidR="0072208D" w:rsidRPr="0072208D">
        <w:rPr>
          <w:rFonts w:ascii="Times New Roman" w:hAnsi="Times New Roman" w:cs="Times New Roman"/>
          <w:sz w:val="28"/>
          <w:szCs w:val="28"/>
        </w:rPr>
        <w:t xml:space="preserve"> Кодекс поведінки підрядника та визнача</w:t>
      </w:r>
      <w:r>
        <w:rPr>
          <w:rFonts w:ascii="Times New Roman" w:hAnsi="Times New Roman" w:cs="Times New Roman"/>
          <w:sz w:val="28"/>
          <w:szCs w:val="28"/>
        </w:rPr>
        <w:t>є</w:t>
      </w:r>
      <w:r w:rsidR="00D20CFB">
        <w:rPr>
          <w:rFonts w:ascii="Times New Roman" w:hAnsi="Times New Roman" w:cs="Times New Roman"/>
          <w:sz w:val="28"/>
          <w:szCs w:val="28"/>
        </w:rPr>
        <w:t xml:space="preserve"> </w:t>
      </w:r>
      <w:r w:rsidR="0072208D" w:rsidRPr="0072208D">
        <w:rPr>
          <w:rFonts w:ascii="Times New Roman" w:hAnsi="Times New Roman" w:cs="Times New Roman"/>
          <w:sz w:val="28"/>
          <w:szCs w:val="28"/>
        </w:rPr>
        <w:t xml:space="preserve">вартість заходів з </w:t>
      </w:r>
      <w:r w:rsidR="009200E3" w:rsidRPr="009200E3">
        <w:rPr>
          <w:rFonts w:ascii="Times New Roman" w:hAnsi="Times New Roman" w:cs="Times New Roman"/>
          <w:sz w:val="28"/>
          <w:szCs w:val="28"/>
        </w:rPr>
        <w:t>охорони навколишнього середовища, соціального захисту та техніки безпеки</w:t>
      </w:r>
      <w:r w:rsidR="0072208D" w:rsidRPr="0072208D">
        <w:rPr>
          <w:rFonts w:ascii="Times New Roman" w:hAnsi="Times New Roman" w:cs="Times New Roman"/>
          <w:sz w:val="28"/>
          <w:szCs w:val="28"/>
        </w:rPr>
        <w:t xml:space="preserve"> у Відомості робіт, в складі тендерній документації.</w:t>
      </w:r>
      <w:r w:rsidR="0072208D" w:rsidRPr="0072208D">
        <w:rPr>
          <w:rFonts w:ascii="Times New Roman" w:hAnsi="Times New Roman" w:cs="Times New Roman"/>
          <w:sz w:val="28"/>
          <w:szCs w:val="28"/>
        </w:rPr>
        <w:cr/>
      </w:r>
      <w:r w:rsidR="00E507B9">
        <w:rPr>
          <w:rFonts w:ascii="Times New Roman" w:hAnsi="Times New Roman" w:cs="Times New Roman"/>
          <w:sz w:val="28"/>
          <w:szCs w:val="28"/>
        </w:rPr>
        <w:tab/>
        <w:t xml:space="preserve">Для усіх СП в рамках </w:t>
      </w:r>
      <w:proofErr w:type="spellStart"/>
      <w:r w:rsidR="003A5DEA">
        <w:rPr>
          <w:rFonts w:ascii="Times New Roman" w:hAnsi="Times New Roman" w:cs="Times New Roman"/>
          <w:sz w:val="28"/>
          <w:szCs w:val="28"/>
        </w:rPr>
        <w:t>Проєкт</w:t>
      </w:r>
      <w:r w:rsidR="00E507B9">
        <w:rPr>
          <w:rFonts w:ascii="Times New Roman" w:hAnsi="Times New Roman" w:cs="Times New Roman"/>
          <w:sz w:val="28"/>
          <w:szCs w:val="28"/>
        </w:rPr>
        <w:t>у</w:t>
      </w:r>
      <w:proofErr w:type="spellEnd"/>
      <w:r w:rsidR="00E507B9">
        <w:rPr>
          <w:rFonts w:ascii="Times New Roman" w:hAnsi="Times New Roman" w:cs="Times New Roman"/>
          <w:sz w:val="28"/>
          <w:szCs w:val="28"/>
        </w:rPr>
        <w:t xml:space="preserve"> у складі </w:t>
      </w:r>
      <w:proofErr w:type="spellStart"/>
      <w:r w:rsidR="003A5DEA">
        <w:rPr>
          <w:rFonts w:ascii="Times New Roman" w:hAnsi="Times New Roman" w:cs="Times New Roman"/>
          <w:sz w:val="28"/>
          <w:szCs w:val="28"/>
        </w:rPr>
        <w:t>проєкт</w:t>
      </w:r>
      <w:r w:rsidR="00E507B9">
        <w:rPr>
          <w:rFonts w:ascii="Times New Roman" w:hAnsi="Times New Roman" w:cs="Times New Roman"/>
          <w:sz w:val="28"/>
          <w:szCs w:val="28"/>
        </w:rPr>
        <w:t>ної</w:t>
      </w:r>
      <w:proofErr w:type="spellEnd"/>
      <w:r w:rsidR="00E507B9">
        <w:rPr>
          <w:rFonts w:ascii="Times New Roman" w:hAnsi="Times New Roman" w:cs="Times New Roman"/>
          <w:sz w:val="28"/>
          <w:szCs w:val="28"/>
        </w:rPr>
        <w:t xml:space="preserve"> документації буде розроблено розділ ОВНС. Крім того </w:t>
      </w:r>
      <w:proofErr w:type="spellStart"/>
      <w:r w:rsidR="003A5DEA">
        <w:rPr>
          <w:rFonts w:ascii="Times New Roman" w:hAnsi="Times New Roman" w:cs="Times New Roman"/>
          <w:sz w:val="28"/>
          <w:szCs w:val="28"/>
        </w:rPr>
        <w:t>проєкт</w:t>
      </w:r>
      <w:r w:rsidR="00E507B9">
        <w:rPr>
          <w:rFonts w:ascii="Times New Roman" w:hAnsi="Times New Roman" w:cs="Times New Roman"/>
          <w:sz w:val="28"/>
          <w:szCs w:val="28"/>
        </w:rPr>
        <w:t>ант</w:t>
      </w:r>
      <w:proofErr w:type="spellEnd"/>
      <w:r w:rsidR="00E507B9">
        <w:rPr>
          <w:rFonts w:ascii="Times New Roman" w:hAnsi="Times New Roman" w:cs="Times New Roman"/>
          <w:sz w:val="28"/>
          <w:szCs w:val="28"/>
        </w:rPr>
        <w:t xml:space="preserve"> розробить розділ</w:t>
      </w:r>
      <w:r w:rsidR="008979A2">
        <w:rPr>
          <w:rFonts w:ascii="Times New Roman" w:hAnsi="Times New Roman" w:cs="Times New Roman"/>
          <w:sz w:val="28"/>
          <w:szCs w:val="28"/>
        </w:rPr>
        <w:t>и</w:t>
      </w:r>
      <w:r w:rsidR="00E507B9">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proofErr w:type="spellEnd"/>
      <w:r w:rsidR="00E507B9">
        <w:rPr>
          <w:rFonts w:ascii="Times New Roman" w:hAnsi="Times New Roman" w:cs="Times New Roman"/>
          <w:sz w:val="28"/>
          <w:szCs w:val="28"/>
        </w:rPr>
        <w:t xml:space="preserve"> організації будівництва</w:t>
      </w:r>
      <w:r w:rsidR="008979A2">
        <w:rPr>
          <w:rFonts w:ascii="Times New Roman" w:hAnsi="Times New Roman" w:cs="Times New Roman"/>
          <w:sz w:val="28"/>
          <w:szCs w:val="28"/>
        </w:rPr>
        <w:t xml:space="preserve">, </w:t>
      </w:r>
      <w:r w:rsidR="002647E5">
        <w:rPr>
          <w:rFonts w:ascii="Times New Roman" w:hAnsi="Times New Roman" w:cs="Times New Roman"/>
          <w:sz w:val="28"/>
          <w:szCs w:val="28"/>
        </w:rPr>
        <w:t xml:space="preserve">Заходи пожежної безпеки </w:t>
      </w:r>
      <w:r w:rsidR="008979A2">
        <w:rPr>
          <w:rFonts w:ascii="Times New Roman" w:hAnsi="Times New Roman" w:cs="Times New Roman"/>
          <w:sz w:val="28"/>
          <w:szCs w:val="28"/>
        </w:rPr>
        <w:t>пожежної безпеки</w:t>
      </w:r>
      <w:r w:rsidR="00E507B9">
        <w:rPr>
          <w:rFonts w:ascii="Times New Roman" w:hAnsi="Times New Roman" w:cs="Times New Roman"/>
          <w:sz w:val="28"/>
          <w:szCs w:val="28"/>
        </w:rPr>
        <w:t xml:space="preserve"> </w:t>
      </w:r>
      <w:r w:rsidR="00E1283E">
        <w:rPr>
          <w:rFonts w:ascii="Times New Roman" w:hAnsi="Times New Roman" w:cs="Times New Roman"/>
          <w:sz w:val="28"/>
          <w:szCs w:val="28"/>
        </w:rPr>
        <w:t xml:space="preserve"> та</w:t>
      </w:r>
      <w:r w:rsidR="00F62AC2">
        <w:rPr>
          <w:rFonts w:ascii="Times New Roman" w:hAnsi="Times New Roman" w:cs="Times New Roman"/>
          <w:sz w:val="28"/>
          <w:szCs w:val="28"/>
        </w:rPr>
        <w:t xml:space="preserve"> План</w:t>
      </w:r>
      <w:r w:rsidR="001678CA" w:rsidRPr="003A5DEA">
        <w:rPr>
          <w:rFonts w:ascii="Times New Roman" w:hAnsi="Times New Roman" w:cs="Times New Roman"/>
          <w:sz w:val="28"/>
          <w:szCs w:val="28"/>
        </w:rPr>
        <w:t xml:space="preserve"> з</w:t>
      </w:r>
      <w:r w:rsidR="00F62AC2">
        <w:rPr>
          <w:rFonts w:ascii="Times New Roman" w:hAnsi="Times New Roman" w:cs="Times New Roman"/>
          <w:sz w:val="28"/>
          <w:szCs w:val="28"/>
        </w:rPr>
        <w:t xml:space="preserve"> охорони праці</w:t>
      </w:r>
      <w:r w:rsidR="00E507B9">
        <w:rPr>
          <w:rFonts w:ascii="Times New Roman" w:hAnsi="Times New Roman" w:cs="Times New Roman"/>
          <w:sz w:val="28"/>
          <w:szCs w:val="28"/>
        </w:rPr>
        <w:t>.</w:t>
      </w:r>
    </w:p>
    <w:p w14:paraId="675C503A" w14:textId="703ACC1B" w:rsidR="00E507B9" w:rsidRDefault="004364FB" w:rsidP="00CA1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вимог ДБН А.3.1-5:2016 «Організація будівельного виробництва» Підрядник розробляє </w:t>
      </w:r>
      <w:proofErr w:type="spellStart"/>
      <w:r w:rsidR="003A5DEA">
        <w:rPr>
          <w:rFonts w:ascii="Times New Roman" w:hAnsi="Times New Roman" w:cs="Times New Roman"/>
          <w:sz w:val="28"/>
          <w:szCs w:val="28"/>
        </w:rPr>
        <w:t>Проєкт</w:t>
      </w:r>
      <w:proofErr w:type="spellEnd"/>
      <w:r>
        <w:rPr>
          <w:rFonts w:ascii="Times New Roman" w:hAnsi="Times New Roman" w:cs="Times New Roman"/>
          <w:sz w:val="28"/>
          <w:szCs w:val="28"/>
        </w:rPr>
        <w:t xml:space="preserve"> виконання робіт</w:t>
      </w:r>
      <w:r w:rsidR="001678CA">
        <w:rPr>
          <w:rFonts w:ascii="Times New Roman" w:hAnsi="Times New Roman" w:cs="Times New Roman"/>
          <w:sz w:val="28"/>
          <w:szCs w:val="28"/>
        </w:rPr>
        <w:t xml:space="preserve"> (Програму робіт)</w:t>
      </w:r>
      <w:r>
        <w:rPr>
          <w:rFonts w:ascii="Times New Roman" w:hAnsi="Times New Roman" w:cs="Times New Roman"/>
          <w:sz w:val="28"/>
          <w:szCs w:val="28"/>
        </w:rPr>
        <w:t xml:space="preserve">, </w:t>
      </w:r>
      <w:r w:rsidR="007F771A">
        <w:rPr>
          <w:rFonts w:ascii="Times New Roman" w:hAnsi="Times New Roman" w:cs="Times New Roman"/>
          <w:sz w:val="28"/>
          <w:szCs w:val="28"/>
        </w:rPr>
        <w:t xml:space="preserve">що включає </w:t>
      </w:r>
      <w:r>
        <w:rPr>
          <w:rFonts w:ascii="Times New Roman" w:hAnsi="Times New Roman" w:cs="Times New Roman"/>
          <w:sz w:val="28"/>
          <w:szCs w:val="28"/>
        </w:rPr>
        <w:t xml:space="preserve">ПЕСМ Підрядника. </w:t>
      </w:r>
    </w:p>
    <w:p w14:paraId="197677DD" w14:textId="6A605AF9" w:rsidR="00E507B9" w:rsidRDefault="00031131" w:rsidP="00CA1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Власник об</w:t>
      </w:r>
      <w:r w:rsidRPr="00717DC7">
        <w:rPr>
          <w:rFonts w:ascii="Times New Roman" w:hAnsi="Times New Roman" w:cs="Times New Roman"/>
          <w:sz w:val="28"/>
          <w:szCs w:val="28"/>
        </w:rPr>
        <w:t>’</w:t>
      </w:r>
      <w:r>
        <w:rPr>
          <w:rFonts w:ascii="Times New Roman" w:hAnsi="Times New Roman" w:cs="Times New Roman"/>
          <w:sz w:val="28"/>
          <w:szCs w:val="28"/>
        </w:rPr>
        <w:t>єкта нерухомості</w:t>
      </w:r>
      <w:r w:rsidR="000758E5">
        <w:rPr>
          <w:rFonts w:ascii="Times New Roman" w:hAnsi="Times New Roman" w:cs="Times New Roman"/>
          <w:sz w:val="28"/>
          <w:szCs w:val="28"/>
        </w:rPr>
        <w:t xml:space="preserve"> </w:t>
      </w:r>
      <w:r w:rsidR="00A003EF">
        <w:rPr>
          <w:rFonts w:ascii="Times New Roman" w:hAnsi="Times New Roman" w:cs="Times New Roman"/>
          <w:sz w:val="28"/>
          <w:szCs w:val="28"/>
        </w:rPr>
        <w:t>за</w:t>
      </w:r>
      <w:r w:rsidR="001C7D5B">
        <w:rPr>
          <w:rFonts w:ascii="Times New Roman" w:hAnsi="Times New Roman" w:cs="Times New Roman"/>
          <w:sz w:val="28"/>
          <w:szCs w:val="28"/>
        </w:rPr>
        <w:t xml:space="preserve"> наявності</w:t>
      </w:r>
      <w:r w:rsidR="00A003EF">
        <w:rPr>
          <w:rFonts w:ascii="Times New Roman" w:hAnsi="Times New Roman" w:cs="Times New Roman"/>
          <w:sz w:val="28"/>
          <w:szCs w:val="28"/>
        </w:rPr>
        <w:t xml:space="preserve"> вимо</w:t>
      </w:r>
      <w:r w:rsidR="001C7D5B">
        <w:rPr>
          <w:rFonts w:ascii="Times New Roman" w:hAnsi="Times New Roman" w:cs="Times New Roman"/>
          <w:sz w:val="28"/>
          <w:szCs w:val="28"/>
        </w:rPr>
        <w:t xml:space="preserve">г законодавства України </w:t>
      </w:r>
      <w:r>
        <w:rPr>
          <w:rFonts w:ascii="Times New Roman" w:hAnsi="Times New Roman" w:cs="Times New Roman"/>
          <w:sz w:val="28"/>
          <w:szCs w:val="28"/>
        </w:rPr>
        <w:t xml:space="preserve"> </w:t>
      </w:r>
      <w:r w:rsidR="00331F66">
        <w:rPr>
          <w:rFonts w:ascii="Times New Roman" w:hAnsi="Times New Roman" w:cs="Times New Roman"/>
          <w:sz w:val="28"/>
          <w:szCs w:val="28"/>
        </w:rPr>
        <w:t xml:space="preserve">підготує </w:t>
      </w:r>
      <w:r w:rsidR="00744B80">
        <w:rPr>
          <w:rFonts w:ascii="Times New Roman" w:hAnsi="Times New Roman" w:cs="Times New Roman"/>
          <w:sz w:val="28"/>
          <w:szCs w:val="28"/>
        </w:rPr>
        <w:t xml:space="preserve">дозвільні документи </w:t>
      </w:r>
      <w:r w:rsidR="0067704F">
        <w:rPr>
          <w:rFonts w:ascii="Times New Roman" w:hAnsi="Times New Roman" w:cs="Times New Roman"/>
          <w:sz w:val="28"/>
          <w:szCs w:val="28"/>
        </w:rPr>
        <w:t>д</w:t>
      </w:r>
      <w:r w:rsidR="00765D05">
        <w:rPr>
          <w:rFonts w:ascii="Times New Roman" w:hAnsi="Times New Roman" w:cs="Times New Roman"/>
          <w:sz w:val="28"/>
          <w:szCs w:val="28"/>
        </w:rPr>
        <w:t>ля виконання будівельних робіт.</w:t>
      </w:r>
    </w:p>
    <w:p w14:paraId="29A5DEB5" w14:textId="330EB0E7" w:rsidR="00031131" w:rsidRDefault="00031131" w:rsidP="00CA1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 процесі виконання ОСЕВ відповідно до вимог національного законодавства та СЕС Світового банку учасники будівництва готують наст</w:t>
      </w:r>
      <w:r w:rsidR="00F30785">
        <w:rPr>
          <w:rFonts w:ascii="Times New Roman" w:hAnsi="Times New Roman" w:cs="Times New Roman"/>
          <w:sz w:val="28"/>
          <w:szCs w:val="28"/>
        </w:rPr>
        <w:t>уп</w:t>
      </w:r>
      <w:r>
        <w:rPr>
          <w:rFonts w:ascii="Times New Roman" w:hAnsi="Times New Roman" w:cs="Times New Roman"/>
          <w:sz w:val="28"/>
          <w:szCs w:val="28"/>
        </w:rPr>
        <w:t>ні документи та отримують необхідні дозволи:</w:t>
      </w:r>
    </w:p>
    <w:p w14:paraId="174377AF" w14:textId="706A45B8" w:rsidR="006D1FF6" w:rsidRDefault="006D1FF6" w:rsidP="00CA1055">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УФСІ:</w:t>
      </w:r>
      <w:r w:rsidR="006B12EC">
        <w:rPr>
          <w:rFonts w:ascii="Times New Roman" w:hAnsi="Times New Roman" w:cs="Times New Roman"/>
          <w:sz w:val="28"/>
          <w:szCs w:val="28"/>
        </w:rPr>
        <w:t xml:space="preserve"> </w:t>
      </w:r>
      <w:r w:rsidR="00B25C30">
        <w:rPr>
          <w:rFonts w:ascii="Times New Roman" w:hAnsi="Times New Roman" w:cs="Times New Roman"/>
          <w:sz w:val="28"/>
          <w:szCs w:val="28"/>
        </w:rPr>
        <w:t>соціально-екологічні вимоги у складі тендерної документації будівництва, включно із</w:t>
      </w:r>
      <w:r>
        <w:rPr>
          <w:rFonts w:ascii="Times New Roman" w:hAnsi="Times New Roman" w:cs="Times New Roman"/>
          <w:sz w:val="28"/>
          <w:szCs w:val="28"/>
        </w:rPr>
        <w:t xml:space="preserve"> специфікаці</w:t>
      </w:r>
      <w:r w:rsidR="007F771A">
        <w:rPr>
          <w:rFonts w:ascii="Times New Roman" w:hAnsi="Times New Roman" w:cs="Times New Roman"/>
          <w:sz w:val="28"/>
          <w:szCs w:val="28"/>
        </w:rPr>
        <w:t>єю</w:t>
      </w:r>
      <w:r>
        <w:rPr>
          <w:rFonts w:ascii="Times New Roman" w:hAnsi="Times New Roman" w:cs="Times New Roman"/>
          <w:sz w:val="28"/>
          <w:szCs w:val="28"/>
        </w:rPr>
        <w:t xml:space="preserve"> </w:t>
      </w:r>
      <w:r w:rsidRPr="006D1FF6">
        <w:rPr>
          <w:rFonts w:ascii="Times New Roman" w:hAnsi="Times New Roman" w:cs="Times New Roman"/>
          <w:sz w:val="28"/>
          <w:szCs w:val="28"/>
        </w:rPr>
        <w:t>ESHS</w:t>
      </w:r>
      <w:r>
        <w:rPr>
          <w:rFonts w:ascii="Times New Roman" w:hAnsi="Times New Roman" w:cs="Times New Roman"/>
          <w:sz w:val="28"/>
          <w:szCs w:val="28"/>
        </w:rPr>
        <w:t>;</w:t>
      </w:r>
      <w:r w:rsidR="00456A22">
        <w:rPr>
          <w:rFonts w:ascii="Times New Roman" w:hAnsi="Times New Roman" w:cs="Times New Roman"/>
          <w:sz w:val="28"/>
          <w:szCs w:val="28"/>
        </w:rPr>
        <w:t xml:space="preserve"> погоджує Кодекс поведінки та </w:t>
      </w:r>
      <w:r w:rsidR="003872A2">
        <w:rPr>
          <w:rFonts w:ascii="Times New Roman" w:hAnsi="Times New Roman" w:cs="Times New Roman"/>
          <w:sz w:val="28"/>
          <w:szCs w:val="28"/>
        </w:rPr>
        <w:t>Програму робіт (підготовлені Підрядником)</w:t>
      </w:r>
    </w:p>
    <w:p w14:paraId="16E3A616" w14:textId="37173314" w:rsidR="00B25C30" w:rsidRDefault="006D1FF6" w:rsidP="00CA1055">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Реципієнт</w:t>
      </w:r>
      <w:r w:rsidR="007F771A">
        <w:rPr>
          <w:rFonts w:ascii="Times New Roman" w:hAnsi="Times New Roman" w:cs="Times New Roman"/>
          <w:sz w:val="28"/>
          <w:szCs w:val="28"/>
        </w:rPr>
        <w:t xml:space="preserve"> за сприяння УФСІ</w:t>
      </w:r>
      <w:r>
        <w:rPr>
          <w:rFonts w:ascii="Times New Roman" w:hAnsi="Times New Roman" w:cs="Times New Roman"/>
          <w:sz w:val="28"/>
          <w:szCs w:val="28"/>
        </w:rPr>
        <w:t>:</w:t>
      </w:r>
      <w:r w:rsidR="007F771A">
        <w:rPr>
          <w:rFonts w:ascii="Times New Roman" w:hAnsi="Times New Roman" w:cs="Times New Roman"/>
          <w:sz w:val="28"/>
          <w:szCs w:val="28"/>
        </w:rPr>
        <w:t xml:space="preserve"> </w:t>
      </w:r>
      <w:r>
        <w:rPr>
          <w:rFonts w:ascii="Times New Roman" w:hAnsi="Times New Roman" w:cs="Times New Roman"/>
          <w:sz w:val="28"/>
          <w:szCs w:val="28"/>
        </w:rPr>
        <w:t>ПЕСМ/ПЕСМ-КП</w:t>
      </w:r>
      <w:r w:rsidR="007F771A">
        <w:rPr>
          <w:rFonts w:ascii="Times New Roman" w:hAnsi="Times New Roman" w:cs="Times New Roman"/>
          <w:sz w:val="28"/>
          <w:szCs w:val="28"/>
        </w:rPr>
        <w:t>,</w:t>
      </w:r>
      <w:r w:rsidR="00566C63">
        <w:rPr>
          <w:rFonts w:ascii="Times New Roman" w:hAnsi="Times New Roman" w:cs="Times New Roman"/>
          <w:sz w:val="28"/>
          <w:szCs w:val="28"/>
        </w:rPr>
        <w:t xml:space="preserve"> </w:t>
      </w:r>
      <w:r w:rsidR="00D22EF2">
        <w:rPr>
          <w:rFonts w:ascii="Times New Roman" w:hAnsi="Times New Roman" w:cs="Times New Roman"/>
          <w:sz w:val="28"/>
          <w:szCs w:val="28"/>
        </w:rPr>
        <w:t>План взаємодії із зацікавленими сторонами</w:t>
      </w:r>
      <w:r w:rsidR="00CC5DC5">
        <w:rPr>
          <w:rFonts w:ascii="Times New Roman" w:hAnsi="Times New Roman" w:cs="Times New Roman"/>
          <w:sz w:val="28"/>
          <w:szCs w:val="28"/>
        </w:rPr>
        <w:t>;</w:t>
      </w:r>
    </w:p>
    <w:p w14:paraId="6EDCAF3D" w14:textId="3A1D2F84" w:rsidR="00031131" w:rsidRDefault="001F02E4" w:rsidP="00CA1055">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Реципієнт: </w:t>
      </w:r>
      <w:r w:rsidR="00D47184">
        <w:rPr>
          <w:rFonts w:ascii="Times New Roman" w:hAnsi="Times New Roman" w:cs="Times New Roman"/>
          <w:sz w:val="28"/>
          <w:szCs w:val="28"/>
        </w:rPr>
        <w:t xml:space="preserve">за наявності </w:t>
      </w:r>
      <w:r w:rsidR="00AD0DAA">
        <w:rPr>
          <w:rFonts w:ascii="Times New Roman" w:hAnsi="Times New Roman" w:cs="Times New Roman"/>
          <w:sz w:val="28"/>
          <w:szCs w:val="28"/>
        </w:rPr>
        <w:t xml:space="preserve">відповідних вимог законодавства України, дозвільні документи </w:t>
      </w:r>
      <w:r w:rsidR="00F77DFA">
        <w:rPr>
          <w:rFonts w:ascii="Times New Roman" w:hAnsi="Times New Roman" w:cs="Times New Roman"/>
          <w:sz w:val="28"/>
          <w:szCs w:val="28"/>
        </w:rPr>
        <w:t>для виконання будівельних робіт</w:t>
      </w:r>
      <w:r w:rsidR="006D1FF6">
        <w:rPr>
          <w:rFonts w:ascii="Times New Roman" w:hAnsi="Times New Roman" w:cs="Times New Roman"/>
          <w:sz w:val="28"/>
          <w:szCs w:val="28"/>
        </w:rPr>
        <w:t>;</w:t>
      </w:r>
    </w:p>
    <w:p w14:paraId="2A787FBB" w14:textId="361CAD1C" w:rsidR="00E507B9" w:rsidRDefault="006D1FF6" w:rsidP="00CA1055">
      <w:pPr>
        <w:pStyle w:val="a4"/>
        <w:numPr>
          <w:ilvl w:val="0"/>
          <w:numId w:val="12"/>
        </w:numPr>
        <w:spacing w:after="0" w:line="240" w:lineRule="auto"/>
        <w:jc w:val="both"/>
        <w:rPr>
          <w:rFonts w:ascii="Times New Roman" w:hAnsi="Times New Roman" w:cs="Times New Roman"/>
          <w:sz w:val="28"/>
          <w:szCs w:val="28"/>
        </w:rPr>
      </w:pPr>
      <w:r w:rsidRPr="00162E5B">
        <w:rPr>
          <w:rFonts w:ascii="Times New Roman" w:hAnsi="Times New Roman" w:cs="Times New Roman"/>
          <w:sz w:val="28"/>
          <w:szCs w:val="28"/>
        </w:rPr>
        <w:t>Підрядник</w:t>
      </w:r>
      <w:r w:rsidR="006A4347">
        <w:rPr>
          <w:rFonts w:ascii="Times New Roman" w:hAnsi="Times New Roman" w:cs="Times New Roman"/>
          <w:sz w:val="28"/>
          <w:szCs w:val="28"/>
        </w:rPr>
        <w:t xml:space="preserve"> </w:t>
      </w:r>
      <w:r w:rsidR="00A60856">
        <w:rPr>
          <w:rFonts w:ascii="Times New Roman" w:hAnsi="Times New Roman" w:cs="Times New Roman"/>
          <w:sz w:val="28"/>
          <w:szCs w:val="28"/>
        </w:rPr>
        <w:t>у складі тендерної документації</w:t>
      </w:r>
      <w:r w:rsidRPr="00162E5B">
        <w:rPr>
          <w:rFonts w:ascii="Times New Roman" w:hAnsi="Times New Roman" w:cs="Times New Roman"/>
          <w:sz w:val="28"/>
          <w:szCs w:val="28"/>
        </w:rPr>
        <w:t>:</w:t>
      </w:r>
      <w:r w:rsidR="00903862">
        <w:rPr>
          <w:rFonts w:ascii="Times New Roman" w:hAnsi="Times New Roman" w:cs="Times New Roman"/>
          <w:sz w:val="28"/>
          <w:szCs w:val="28"/>
        </w:rPr>
        <w:t xml:space="preserve"> Кодекс поведінки, </w:t>
      </w:r>
      <w:r w:rsidRPr="00162E5B">
        <w:rPr>
          <w:rFonts w:ascii="Times New Roman" w:hAnsi="Times New Roman" w:cs="Times New Roman"/>
          <w:sz w:val="28"/>
          <w:szCs w:val="28"/>
        </w:rPr>
        <w:t xml:space="preserve"> </w:t>
      </w:r>
      <w:r w:rsidR="00130CCC">
        <w:rPr>
          <w:rFonts w:ascii="Times New Roman" w:hAnsi="Times New Roman" w:cs="Times New Roman"/>
          <w:sz w:val="28"/>
          <w:szCs w:val="28"/>
        </w:rPr>
        <w:t xml:space="preserve">визначає </w:t>
      </w:r>
      <w:r w:rsidR="00F722E7">
        <w:rPr>
          <w:rFonts w:ascii="Times New Roman" w:hAnsi="Times New Roman" w:cs="Times New Roman"/>
          <w:sz w:val="28"/>
          <w:szCs w:val="28"/>
        </w:rPr>
        <w:t xml:space="preserve">вартість заходів </w:t>
      </w:r>
      <w:r w:rsidR="00F722E7" w:rsidRPr="006D1FF6">
        <w:rPr>
          <w:rFonts w:ascii="Times New Roman" w:hAnsi="Times New Roman" w:cs="Times New Roman"/>
          <w:sz w:val="28"/>
          <w:szCs w:val="28"/>
        </w:rPr>
        <w:t>ESHS</w:t>
      </w:r>
      <w:r w:rsidR="00AB168F">
        <w:rPr>
          <w:rFonts w:ascii="Times New Roman" w:hAnsi="Times New Roman" w:cs="Times New Roman"/>
          <w:sz w:val="28"/>
          <w:szCs w:val="28"/>
        </w:rPr>
        <w:t xml:space="preserve"> у</w:t>
      </w:r>
      <w:r w:rsidR="00F722E7" w:rsidRPr="00162E5B">
        <w:rPr>
          <w:rFonts w:ascii="Times New Roman" w:hAnsi="Times New Roman" w:cs="Times New Roman"/>
          <w:sz w:val="28"/>
          <w:szCs w:val="28"/>
        </w:rPr>
        <w:t xml:space="preserve"> </w:t>
      </w:r>
      <w:r w:rsidR="00162E5B" w:rsidRPr="00162E5B">
        <w:rPr>
          <w:rFonts w:ascii="Times New Roman" w:hAnsi="Times New Roman" w:cs="Times New Roman"/>
          <w:sz w:val="28"/>
          <w:szCs w:val="28"/>
        </w:rPr>
        <w:t>Відомості робіт (</w:t>
      </w:r>
      <w:r w:rsidR="00162E5B" w:rsidRPr="00162E5B">
        <w:rPr>
          <w:rFonts w:ascii="Times New Roman" w:hAnsi="Times New Roman" w:cs="Times New Roman"/>
          <w:sz w:val="28"/>
          <w:szCs w:val="28"/>
          <w:lang w:val="en-US"/>
        </w:rPr>
        <w:t>Bill</w:t>
      </w:r>
      <w:r w:rsidR="00162E5B" w:rsidRPr="00717DC7">
        <w:rPr>
          <w:rFonts w:ascii="Times New Roman" w:hAnsi="Times New Roman" w:cs="Times New Roman"/>
          <w:sz w:val="28"/>
          <w:szCs w:val="28"/>
        </w:rPr>
        <w:t xml:space="preserve"> </w:t>
      </w:r>
      <w:r w:rsidR="00162E5B" w:rsidRPr="00162E5B">
        <w:rPr>
          <w:rFonts w:ascii="Times New Roman" w:hAnsi="Times New Roman" w:cs="Times New Roman"/>
          <w:sz w:val="28"/>
          <w:szCs w:val="28"/>
          <w:lang w:val="en-US"/>
        </w:rPr>
        <w:t>of</w:t>
      </w:r>
      <w:r w:rsidR="00162E5B" w:rsidRPr="00717DC7">
        <w:rPr>
          <w:rFonts w:ascii="Times New Roman" w:hAnsi="Times New Roman" w:cs="Times New Roman"/>
          <w:sz w:val="28"/>
          <w:szCs w:val="28"/>
        </w:rPr>
        <w:t xml:space="preserve"> </w:t>
      </w:r>
      <w:r w:rsidR="008824D6">
        <w:rPr>
          <w:rFonts w:ascii="Times New Roman" w:hAnsi="Times New Roman" w:cs="Times New Roman"/>
          <w:sz w:val="28"/>
          <w:szCs w:val="28"/>
          <w:lang w:val="en-US"/>
        </w:rPr>
        <w:t>Quantit</w:t>
      </w:r>
      <w:r w:rsidR="001054CD">
        <w:rPr>
          <w:rFonts w:ascii="Times New Roman" w:hAnsi="Times New Roman" w:cs="Times New Roman"/>
          <w:sz w:val="28"/>
          <w:szCs w:val="28"/>
          <w:lang w:val="en-US"/>
        </w:rPr>
        <w:t>ies</w:t>
      </w:r>
      <w:r w:rsidR="00162E5B" w:rsidRPr="00162E5B">
        <w:rPr>
          <w:rFonts w:ascii="Times New Roman" w:hAnsi="Times New Roman" w:cs="Times New Roman"/>
          <w:sz w:val="28"/>
          <w:szCs w:val="28"/>
        </w:rPr>
        <w:t>)</w:t>
      </w:r>
      <w:r w:rsidR="00162E5B">
        <w:rPr>
          <w:rFonts w:ascii="Times New Roman" w:hAnsi="Times New Roman" w:cs="Times New Roman"/>
          <w:sz w:val="28"/>
          <w:szCs w:val="28"/>
        </w:rPr>
        <w:t xml:space="preserve">; </w:t>
      </w:r>
      <w:r w:rsidR="003A5844">
        <w:rPr>
          <w:rFonts w:ascii="Times New Roman" w:hAnsi="Times New Roman" w:cs="Times New Roman"/>
          <w:sz w:val="28"/>
          <w:szCs w:val="28"/>
        </w:rPr>
        <w:t>Програм</w:t>
      </w:r>
      <w:r w:rsidR="007F771A">
        <w:rPr>
          <w:rFonts w:ascii="Times New Roman" w:hAnsi="Times New Roman" w:cs="Times New Roman"/>
          <w:sz w:val="28"/>
          <w:szCs w:val="28"/>
        </w:rPr>
        <w:t>у</w:t>
      </w:r>
      <w:r w:rsidR="003A5844">
        <w:rPr>
          <w:rFonts w:ascii="Times New Roman" w:hAnsi="Times New Roman" w:cs="Times New Roman"/>
          <w:sz w:val="28"/>
          <w:szCs w:val="28"/>
        </w:rPr>
        <w:t xml:space="preserve"> робіт, </w:t>
      </w:r>
      <w:r w:rsidR="007F771A">
        <w:rPr>
          <w:rFonts w:ascii="Times New Roman" w:hAnsi="Times New Roman" w:cs="Times New Roman"/>
          <w:sz w:val="28"/>
          <w:szCs w:val="28"/>
        </w:rPr>
        <w:t xml:space="preserve">що включає </w:t>
      </w:r>
      <w:r w:rsidR="00162E5B">
        <w:rPr>
          <w:rFonts w:ascii="Times New Roman" w:hAnsi="Times New Roman" w:cs="Times New Roman"/>
          <w:sz w:val="28"/>
          <w:szCs w:val="28"/>
        </w:rPr>
        <w:t>ПЕСМ Підрядника</w:t>
      </w:r>
      <w:r w:rsidR="007F771A">
        <w:rPr>
          <w:rFonts w:ascii="Times New Roman" w:hAnsi="Times New Roman" w:cs="Times New Roman"/>
          <w:sz w:val="28"/>
          <w:szCs w:val="28"/>
        </w:rPr>
        <w:t>;</w:t>
      </w:r>
    </w:p>
    <w:p w14:paraId="0832F221" w14:textId="4327AE93" w:rsidR="00DC4E23" w:rsidRPr="00162E5B" w:rsidRDefault="003A5DEA" w:rsidP="00311157">
      <w:pPr>
        <w:pStyle w:val="a4"/>
        <w:numPr>
          <w:ilvl w:val="0"/>
          <w:numId w:val="12"/>
        </w:numPr>
        <w:spacing w:before="100" w:beforeAutospacing="1" w:after="100" w:afterAutospacing="1"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Проєкт</w:t>
      </w:r>
      <w:r w:rsidR="00DC4E23">
        <w:rPr>
          <w:rFonts w:ascii="Times New Roman" w:hAnsi="Times New Roman" w:cs="Times New Roman"/>
          <w:sz w:val="28"/>
          <w:szCs w:val="28"/>
        </w:rPr>
        <w:t>ант</w:t>
      </w:r>
      <w:proofErr w:type="spellEnd"/>
      <w:r w:rsidR="007C0E84">
        <w:rPr>
          <w:rFonts w:ascii="Times New Roman" w:hAnsi="Times New Roman" w:cs="Times New Roman"/>
          <w:sz w:val="28"/>
          <w:szCs w:val="28"/>
        </w:rPr>
        <w:t xml:space="preserve"> у складі ПКД</w:t>
      </w:r>
      <w:r w:rsidR="00DC4E23">
        <w:rPr>
          <w:rFonts w:ascii="Times New Roman" w:hAnsi="Times New Roman" w:cs="Times New Roman"/>
          <w:sz w:val="28"/>
          <w:szCs w:val="28"/>
        </w:rPr>
        <w:t xml:space="preserve">: розділ ОВНС; розділ </w:t>
      </w:r>
      <w:proofErr w:type="spellStart"/>
      <w:r>
        <w:rPr>
          <w:rFonts w:ascii="Times New Roman" w:hAnsi="Times New Roman" w:cs="Times New Roman"/>
          <w:sz w:val="28"/>
          <w:szCs w:val="28"/>
        </w:rPr>
        <w:t>Проєкт</w:t>
      </w:r>
      <w:proofErr w:type="spellEnd"/>
      <w:r w:rsidR="00DC4E23">
        <w:rPr>
          <w:rFonts w:ascii="Times New Roman" w:hAnsi="Times New Roman" w:cs="Times New Roman"/>
          <w:sz w:val="28"/>
          <w:szCs w:val="28"/>
        </w:rPr>
        <w:t xml:space="preserve"> організації</w:t>
      </w:r>
      <w:r w:rsidR="007F771A">
        <w:rPr>
          <w:rFonts w:ascii="Times New Roman" w:hAnsi="Times New Roman" w:cs="Times New Roman"/>
          <w:sz w:val="28"/>
          <w:szCs w:val="28"/>
        </w:rPr>
        <w:t xml:space="preserve"> </w:t>
      </w:r>
      <w:r w:rsidR="00DC4E23">
        <w:rPr>
          <w:rFonts w:ascii="Times New Roman" w:hAnsi="Times New Roman" w:cs="Times New Roman"/>
          <w:sz w:val="28"/>
          <w:szCs w:val="28"/>
        </w:rPr>
        <w:t>будівництва</w:t>
      </w:r>
      <w:r w:rsidR="007F771A">
        <w:rPr>
          <w:rFonts w:ascii="Times New Roman" w:hAnsi="Times New Roman" w:cs="Times New Roman"/>
          <w:sz w:val="28"/>
          <w:szCs w:val="28"/>
        </w:rPr>
        <w:t>, Заходи пожежної безпеки та План з охорони праці.</w:t>
      </w:r>
    </w:p>
    <w:p w14:paraId="2583EDD0" w14:textId="5868426E" w:rsidR="00524495" w:rsidRPr="00717DC7" w:rsidRDefault="00DB3D27" w:rsidP="00717DC7">
      <w:pPr>
        <w:spacing w:before="100" w:beforeAutospacing="1" w:after="100" w:afterAutospacing="1" w:line="240" w:lineRule="auto"/>
        <w:ind w:firstLine="709"/>
        <w:jc w:val="both"/>
        <w:rPr>
          <w:rFonts w:ascii="Times New Roman" w:hAnsi="Times New Roman" w:cs="Times New Roman"/>
          <w:b/>
          <w:bCs/>
          <w:sz w:val="28"/>
          <w:szCs w:val="28"/>
        </w:rPr>
      </w:pPr>
      <w:r w:rsidRPr="00717DC7">
        <w:rPr>
          <w:rFonts w:ascii="Times New Roman" w:hAnsi="Times New Roman" w:cs="Times New Roman"/>
          <w:b/>
          <w:bCs/>
          <w:sz w:val="28"/>
          <w:szCs w:val="28"/>
        </w:rPr>
        <w:t xml:space="preserve">4.2 </w:t>
      </w:r>
      <w:r w:rsidR="00DC4E23" w:rsidRPr="00717DC7">
        <w:rPr>
          <w:rFonts w:ascii="Times New Roman" w:hAnsi="Times New Roman" w:cs="Times New Roman"/>
          <w:b/>
          <w:bCs/>
          <w:sz w:val="28"/>
          <w:szCs w:val="28"/>
        </w:rPr>
        <w:t>ПІДГОТОВКА І ВПРОВАДЖЕННЯ ПЕСМ/ПЕСМ-КП</w:t>
      </w:r>
    </w:p>
    <w:p w14:paraId="0EF22DA4" w14:textId="7A7AE611" w:rsidR="00DC4E23" w:rsidRDefault="001F3083" w:rsidP="00717DC7">
      <w:pPr>
        <w:spacing w:before="100" w:beforeAutospacing="1" w:after="100" w:afterAutospacing="1" w:line="240" w:lineRule="auto"/>
        <w:ind w:firstLine="709"/>
        <w:jc w:val="both"/>
        <w:rPr>
          <w:rFonts w:ascii="Times New Roman" w:hAnsi="Times New Roman" w:cs="Times New Roman"/>
          <w:sz w:val="28"/>
          <w:szCs w:val="28"/>
        </w:rPr>
      </w:pPr>
      <w:r w:rsidRPr="001F3083">
        <w:rPr>
          <w:rFonts w:ascii="Times New Roman" w:hAnsi="Times New Roman" w:cs="Times New Roman"/>
          <w:sz w:val="28"/>
          <w:szCs w:val="28"/>
        </w:rPr>
        <w:t xml:space="preserve">З метою </w:t>
      </w:r>
      <w:r w:rsidR="00E4763A" w:rsidRPr="00E4763A">
        <w:rPr>
          <w:rFonts w:ascii="Times New Roman" w:hAnsi="Times New Roman" w:cs="Times New Roman"/>
          <w:sz w:val="28"/>
          <w:szCs w:val="28"/>
        </w:rPr>
        <w:t>ефективн</w:t>
      </w:r>
      <w:r w:rsidR="00E4763A">
        <w:rPr>
          <w:rFonts w:ascii="Times New Roman" w:hAnsi="Times New Roman" w:cs="Times New Roman"/>
          <w:sz w:val="28"/>
          <w:szCs w:val="28"/>
        </w:rPr>
        <w:t>ого</w:t>
      </w:r>
      <w:r w:rsidR="00E4763A" w:rsidRPr="00E4763A">
        <w:rPr>
          <w:rFonts w:ascii="Times New Roman" w:hAnsi="Times New Roman" w:cs="Times New Roman"/>
          <w:sz w:val="28"/>
          <w:szCs w:val="28"/>
        </w:rPr>
        <w:t>, своєчасн</w:t>
      </w:r>
      <w:r w:rsidR="00E4763A">
        <w:rPr>
          <w:rFonts w:ascii="Times New Roman" w:hAnsi="Times New Roman" w:cs="Times New Roman"/>
          <w:sz w:val="28"/>
          <w:szCs w:val="28"/>
        </w:rPr>
        <w:t>ого</w:t>
      </w:r>
      <w:r w:rsidR="00E4763A" w:rsidRPr="00E4763A">
        <w:rPr>
          <w:rFonts w:ascii="Times New Roman" w:hAnsi="Times New Roman" w:cs="Times New Roman"/>
          <w:sz w:val="28"/>
          <w:szCs w:val="28"/>
        </w:rPr>
        <w:t>, всебічн</w:t>
      </w:r>
      <w:r w:rsidR="00E4763A">
        <w:rPr>
          <w:rFonts w:ascii="Times New Roman" w:hAnsi="Times New Roman" w:cs="Times New Roman"/>
          <w:sz w:val="28"/>
          <w:szCs w:val="28"/>
        </w:rPr>
        <w:t>ого</w:t>
      </w:r>
      <w:r w:rsidR="00E4763A" w:rsidRPr="00E4763A">
        <w:rPr>
          <w:rFonts w:ascii="Times New Roman" w:hAnsi="Times New Roman" w:cs="Times New Roman"/>
          <w:sz w:val="28"/>
          <w:szCs w:val="28"/>
        </w:rPr>
        <w:t xml:space="preserve"> та повн</w:t>
      </w:r>
      <w:r w:rsidR="00E4763A">
        <w:rPr>
          <w:rFonts w:ascii="Times New Roman" w:hAnsi="Times New Roman" w:cs="Times New Roman"/>
          <w:sz w:val="28"/>
          <w:szCs w:val="28"/>
        </w:rPr>
        <w:t>ого</w:t>
      </w:r>
      <w:r w:rsidR="00E4763A" w:rsidRPr="00E4763A">
        <w:rPr>
          <w:rFonts w:ascii="Times New Roman" w:hAnsi="Times New Roman" w:cs="Times New Roman"/>
          <w:sz w:val="28"/>
          <w:szCs w:val="28"/>
        </w:rPr>
        <w:t xml:space="preserve"> керування екологічними та соціальними ризиками та впливами </w:t>
      </w:r>
      <w:r>
        <w:rPr>
          <w:rFonts w:ascii="Times New Roman" w:hAnsi="Times New Roman" w:cs="Times New Roman"/>
          <w:sz w:val="28"/>
          <w:szCs w:val="28"/>
        </w:rPr>
        <w:t>реципієнт</w:t>
      </w:r>
      <w:r w:rsidRPr="001F3083">
        <w:rPr>
          <w:rFonts w:ascii="Times New Roman" w:hAnsi="Times New Roman" w:cs="Times New Roman"/>
          <w:sz w:val="28"/>
          <w:szCs w:val="28"/>
        </w:rPr>
        <w:t xml:space="preserve"> розроб</w:t>
      </w:r>
      <w:r>
        <w:rPr>
          <w:rFonts w:ascii="Times New Roman" w:hAnsi="Times New Roman" w:cs="Times New Roman"/>
          <w:sz w:val="28"/>
          <w:szCs w:val="28"/>
        </w:rPr>
        <w:t>ит</w:t>
      </w:r>
      <w:r w:rsidRPr="001F3083">
        <w:rPr>
          <w:rFonts w:ascii="Times New Roman" w:hAnsi="Times New Roman" w:cs="Times New Roman"/>
          <w:sz w:val="28"/>
          <w:szCs w:val="28"/>
        </w:rPr>
        <w:t>ь ПЕСМ</w:t>
      </w:r>
      <w:r w:rsidR="00E4763A">
        <w:rPr>
          <w:rFonts w:ascii="Times New Roman" w:hAnsi="Times New Roman" w:cs="Times New Roman"/>
          <w:sz w:val="28"/>
          <w:szCs w:val="28"/>
        </w:rPr>
        <w:t>/ПЕСМ-КП у рамках СП</w:t>
      </w:r>
      <w:r w:rsidR="00F30785">
        <w:rPr>
          <w:rFonts w:ascii="Times New Roman" w:hAnsi="Times New Roman" w:cs="Times New Roman"/>
          <w:sz w:val="28"/>
          <w:szCs w:val="28"/>
        </w:rPr>
        <w:t xml:space="preserve">. </w:t>
      </w:r>
      <w:r w:rsidRPr="001F3083">
        <w:rPr>
          <w:rFonts w:ascii="Times New Roman" w:hAnsi="Times New Roman" w:cs="Times New Roman"/>
          <w:sz w:val="28"/>
          <w:szCs w:val="28"/>
        </w:rPr>
        <w:t>ПЕСМ міститим</w:t>
      </w:r>
      <w:r w:rsidR="00506384">
        <w:rPr>
          <w:rFonts w:ascii="Times New Roman" w:hAnsi="Times New Roman" w:cs="Times New Roman"/>
          <w:sz w:val="28"/>
          <w:szCs w:val="28"/>
        </w:rPr>
        <w:t>е</w:t>
      </w:r>
      <w:r w:rsidRPr="001F3083">
        <w:rPr>
          <w:rFonts w:ascii="Times New Roman" w:hAnsi="Times New Roman" w:cs="Times New Roman"/>
          <w:sz w:val="28"/>
          <w:szCs w:val="28"/>
        </w:rPr>
        <w:t xml:space="preserve"> </w:t>
      </w:r>
      <w:r w:rsidR="00E4763A">
        <w:rPr>
          <w:rFonts w:ascii="Times New Roman" w:hAnsi="Times New Roman" w:cs="Times New Roman"/>
          <w:sz w:val="28"/>
          <w:szCs w:val="28"/>
        </w:rPr>
        <w:t>інформацію</w:t>
      </w:r>
      <w:r w:rsidRPr="001F3083">
        <w:rPr>
          <w:rFonts w:ascii="Times New Roman" w:hAnsi="Times New Roman" w:cs="Times New Roman"/>
          <w:sz w:val="28"/>
          <w:szCs w:val="28"/>
        </w:rPr>
        <w:t xml:space="preserve"> щодо потенційних впливів, пов'язаних з</w:t>
      </w:r>
      <w:r>
        <w:rPr>
          <w:rFonts w:ascii="Times New Roman" w:hAnsi="Times New Roman" w:cs="Times New Roman"/>
          <w:sz w:val="28"/>
          <w:szCs w:val="28"/>
        </w:rPr>
        <w:t xml:space="preserve"> </w:t>
      </w:r>
      <w:r w:rsidRPr="001F3083">
        <w:rPr>
          <w:rFonts w:ascii="Times New Roman" w:hAnsi="Times New Roman" w:cs="Times New Roman"/>
          <w:sz w:val="28"/>
          <w:szCs w:val="28"/>
        </w:rPr>
        <w:t xml:space="preserve">конкретним майданчиком, та </w:t>
      </w:r>
      <w:r w:rsidR="00E4763A">
        <w:rPr>
          <w:rFonts w:ascii="Times New Roman" w:hAnsi="Times New Roman" w:cs="Times New Roman"/>
          <w:sz w:val="28"/>
          <w:szCs w:val="28"/>
        </w:rPr>
        <w:t xml:space="preserve">рекомендації щодо </w:t>
      </w:r>
      <w:r w:rsidRPr="001F3083">
        <w:rPr>
          <w:rFonts w:ascii="Times New Roman" w:hAnsi="Times New Roman" w:cs="Times New Roman"/>
          <w:sz w:val="28"/>
          <w:szCs w:val="28"/>
        </w:rPr>
        <w:t>заходів з пом'якшення наслідків, що їх необхідно вжити</w:t>
      </w:r>
      <w:r>
        <w:rPr>
          <w:rFonts w:ascii="Times New Roman" w:hAnsi="Times New Roman" w:cs="Times New Roman"/>
          <w:sz w:val="28"/>
          <w:szCs w:val="28"/>
        </w:rPr>
        <w:t xml:space="preserve"> </w:t>
      </w:r>
      <w:r w:rsidRPr="001F3083">
        <w:rPr>
          <w:rFonts w:ascii="Times New Roman" w:hAnsi="Times New Roman" w:cs="Times New Roman"/>
          <w:sz w:val="28"/>
          <w:szCs w:val="28"/>
        </w:rPr>
        <w:t xml:space="preserve">щодо діяльності на етапі від </w:t>
      </w:r>
      <w:proofErr w:type="spellStart"/>
      <w:r w:rsidR="003A5DEA">
        <w:rPr>
          <w:rFonts w:ascii="Times New Roman" w:hAnsi="Times New Roman" w:cs="Times New Roman"/>
          <w:sz w:val="28"/>
          <w:szCs w:val="28"/>
        </w:rPr>
        <w:t>проєкт</w:t>
      </w:r>
      <w:r w:rsidRPr="001F3083">
        <w:rPr>
          <w:rFonts w:ascii="Times New Roman" w:hAnsi="Times New Roman" w:cs="Times New Roman"/>
          <w:sz w:val="28"/>
          <w:szCs w:val="28"/>
        </w:rPr>
        <w:t>ування</w:t>
      </w:r>
      <w:proofErr w:type="spellEnd"/>
      <w:r w:rsidRPr="001F3083">
        <w:rPr>
          <w:rFonts w:ascii="Times New Roman" w:hAnsi="Times New Roman" w:cs="Times New Roman"/>
          <w:sz w:val="28"/>
          <w:szCs w:val="28"/>
        </w:rPr>
        <w:t xml:space="preserve"> до впровадження, для моніторингу та оцінки</w:t>
      </w:r>
      <w:r>
        <w:rPr>
          <w:rFonts w:ascii="Times New Roman" w:hAnsi="Times New Roman" w:cs="Times New Roman"/>
          <w:sz w:val="28"/>
          <w:szCs w:val="28"/>
        </w:rPr>
        <w:t xml:space="preserve"> </w:t>
      </w:r>
      <w:r w:rsidRPr="001F3083">
        <w:rPr>
          <w:rFonts w:ascii="Times New Roman" w:hAnsi="Times New Roman" w:cs="Times New Roman"/>
          <w:sz w:val="28"/>
          <w:szCs w:val="28"/>
        </w:rPr>
        <w:t>результатів. ПЕСМ також передбача</w:t>
      </w:r>
      <w:r w:rsidR="00506384">
        <w:rPr>
          <w:rFonts w:ascii="Times New Roman" w:hAnsi="Times New Roman" w:cs="Times New Roman"/>
          <w:sz w:val="28"/>
          <w:szCs w:val="28"/>
        </w:rPr>
        <w:t>є</w:t>
      </w:r>
      <w:r w:rsidRPr="001F3083">
        <w:rPr>
          <w:rFonts w:ascii="Times New Roman" w:hAnsi="Times New Roman" w:cs="Times New Roman"/>
          <w:sz w:val="28"/>
          <w:szCs w:val="28"/>
        </w:rPr>
        <w:t xml:space="preserve"> формат плану моніторингу, в якому наведено</w:t>
      </w:r>
      <w:r>
        <w:rPr>
          <w:rFonts w:ascii="Times New Roman" w:hAnsi="Times New Roman" w:cs="Times New Roman"/>
          <w:sz w:val="28"/>
          <w:szCs w:val="28"/>
        </w:rPr>
        <w:t xml:space="preserve"> </w:t>
      </w:r>
      <w:r w:rsidRPr="001F3083">
        <w:rPr>
          <w:rFonts w:ascii="Times New Roman" w:hAnsi="Times New Roman" w:cs="Times New Roman"/>
          <w:sz w:val="28"/>
          <w:szCs w:val="28"/>
        </w:rPr>
        <w:t xml:space="preserve">показники моніторингу, терміни, методи моніторингу та </w:t>
      </w:r>
      <w:r w:rsidR="00E4763A">
        <w:rPr>
          <w:rFonts w:ascii="Times New Roman" w:hAnsi="Times New Roman" w:cs="Times New Roman"/>
          <w:sz w:val="28"/>
          <w:szCs w:val="28"/>
        </w:rPr>
        <w:t>зазначено відповідальні особи за здійснення моніторингу</w:t>
      </w:r>
      <w:r w:rsidRPr="001F3083">
        <w:rPr>
          <w:rFonts w:ascii="Times New Roman" w:hAnsi="Times New Roman" w:cs="Times New Roman"/>
          <w:sz w:val="28"/>
          <w:szCs w:val="28"/>
        </w:rPr>
        <w:t>.</w:t>
      </w:r>
    </w:p>
    <w:p w14:paraId="1762FED9" w14:textId="0711BCA1" w:rsidR="00DC4E23" w:rsidRDefault="00506384" w:rsidP="00E817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ПЕСМ</w:t>
      </w:r>
      <w:r w:rsidR="00F30785">
        <w:rPr>
          <w:rFonts w:ascii="Times New Roman" w:hAnsi="Times New Roman" w:cs="Times New Roman"/>
          <w:sz w:val="28"/>
          <w:szCs w:val="28"/>
        </w:rPr>
        <w:t xml:space="preserve">/ПЕСМ-КП </w:t>
      </w:r>
      <w:proofErr w:type="spellStart"/>
      <w:r>
        <w:rPr>
          <w:rFonts w:ascii="Times New Roman" w:hAnsi="Times New Roman" w:cs="Times New Roman"/>
          <w:sz w:val="28"/>
          <w:szCs w:val="28"/>
        </w:rPr>
        <w:t>складатиметься</w:t>
      </w:r>
      <w:proofErr w:type="spellEnd"/>
      <w:r>
        <w:rPr>
          <w:rFonts w:ascii="Times New Roman" w:hAnsi="Times New Roman" w:cs="Times New Roman"/>
          <w:sz w:val="28"/>
          <w:szCs w:val="28"/>
        </w:rPr>
        <w:t xml:space="preserve"> з наступних частин:</w:t>
      </w:r>
    </w:p>
    <w:p w14:paraId="53E655D6" w14:textId="02A4B533" w:rsidR="00506384" w:rsidRDefault="00506384" w:rsidP="00506384">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Частина 1: опис СП</w:t>
      </w:r>
      <w:r w:rsidR="00461D9B">
        <w:rPr>
          <w:rFonts w:ascii="Times New Roman" w:hAnsi="Times New Roman" w:cs="Times New Roman"/>
          <w:sz w:val="28"/>
          <w:szCs w:val="28"/>
        </w:rPr>
        <w:t>;</w:t>
      </w:r>
    </w:p>
    <w:p w14:paraId="59196C92" w14:textId="2B87DB96" w:rsidR="00506384" w:rsidRDefault="00506384" w:rsidP="00506384">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Частина 2: </w:t>
      </w:r>
      <w:r w:rsidR="00461D9B">
        <w:rPr>
          <w:rFonts w:ascii="Times New Roman" w:hAnsi="Times New Roman" w:cs="Times New Roman"/>
          <w:sz w:val="28"/>
          <w:szCs w:val="28"/>
        </w:rPr>
        <w:t xml:space="preserve">заходи екологічного та соціального характеру щодо </w:t>
      </w:r>
      <w:proofErr w:type="spellStart"/>
      <w:r w:rsidR="00461D9B">
        <w:rPr>
          <w:rFonts w:ascii="Times New Roman" w:hAnsi="Times New Roman" w:cs="Times New Roman"/>
          <w:sz w:val="28"/>
          <w:szCs w:val="28"/>
        </w:rPr>
        <w:t>пом</w:t>
      </w:r>
      <w:proofErr w:type="spellEnd"/>
      <w:r w:rsidR="00461D9B" w:rsidRPr="00717DC7">
        <w:rPr>
          <w:rFonts w:ascii="Times New Roman" w:hAnsi="Times New Roman" w:cs="Times New Roman"/>
          <w:sz w:val="28"/>
          <w:szCs w:val="28"/>
          <w:lang w:val="ru-RU"/>
        </w:rPr>
        <w:t>’</w:t>
      </w:r>
      <w:proofErr w:type="spellStart"/>
      <w:r w:rsidR="00461D9B">
        <w:rPr>
          <w:rFonts w:ascii="Times New Roman" w:hAnsi="Times New Roman" w:cs="Times New Roman"/>
          <w:sz w:val="28"/>
          <w:szCs w:val="28"/>
        </w:rPr>
        <w:t>якшення</w:t>
      </w:r>
      <w:proofErr w:type="spellEnd"/>
      <w:r w:rsidR="00461D9B">
        <w:rPr>
          <w:rFonts w:ascii="Times New Roman" w:hAnsi="Times New Roman" w:cs="Times New Roman"/>
          <w:sz w:val="28"/>
          <w:szCs w:val="28"/>
        </w:rPr>
        <w:t xml:space="preserve"> впливу</w:t>
      </w:r>
      <w:r>
        <w:rPr>
          <w:rFonts w:ascii="Times New Roman" w:hAnsi="Times New Roman" w:cs="Times New Roman"/>
          <w:sz w:val="28"/>
          <w:szCs w:val="28"/>
        </w:rPr>
        <w:t>, актуальн</w:t>
      </w:r>
      <w:r w:rsidR="00461D9B">
        <w:rPr>
          <w:rFonts w:ascii="Times New Roman" w:hAnsi="Times New Roman" w:cs="Times New Roman"/>
          <w:sz w:val="28"/>
          <w:szCs w:val="28"/>
        </w:rPr>
        <w:t>і</w:t>
      </w:r>
      <w:r>
        <w:rPr>
          <w:rFonts w:ascii="Times New Roman" w:hAnsi="Times New Roman" w:cs="Times New Roman"/>
          <w:sz w:val="28"/>
          <w:szCs w:val="28"/>
        </w:rPr>
        <w:t xml:space="preserve"> для </w:t>
      </w:r>
      <w:r w:rsidR="00461D9B">
        <w:rPr>
          <w:rFonts w:ascii="Times New Roman" w:hAnsi="Times New Roman" w:cs="Times New Roman"/>
          <w:sz w:val="28"/>
          <w:szCs w:val="28"/>
        </w:rPr>
        <w:t>кон</w:t>
      </w:r>
      <w:r w:rsidR="00E4763A">
        <w:rPr>
          <w:rFonts w:ascii="Times New Roman" w:hAnsi="Times New Roman" w:cs="Times New Roman"/>
          <w:sz w:val="28"/>
          <w:szCs w:val="28"/>
        </w:rPr>
        <w:t>к</w:t>
      </w:r>
      <w:r w:rsidR="00461D9B">
        <w:rPr>
          <w:rFonts w:ascii="Times New Roman" w:hAnsi="Times New Roman" w:cs="Times New Roman"/>
          <w:sz w:val="28"/>
          <w:szCs w:val="28"/>
        </w:rPr>
        <w:t>ретного</w:t>
      </w:r>
      <w:r>
        <w:rPr>
          <w:rFonts w:ascii="Times New Roman" w:hAnsi="Times New Roman" w:cs="Times New Roman"/>
          <w:sz w:val="28"/>
          <w:szCs w:val="28"/>
        </w:rPr>
        <w:t xml:space="preserve"> СП</w:t>
      </w:r>
      <w:r w:rsidR="00461D9B">
        <w:rPr>
          <w:rFonts w:ascii="Times New Roman" w:hAnsi="Times New Roman" w:cs="Times New Roman"/>
          <w:sz w:val="28"/>
          <w:szCs w:val="28"/>
        </w:rPr>
        <w:t xml:space="preserve"> (є частиною будівельного контракту)</w:t>
      </w:r>
      <w:r w:rsidR="00585804">
        <w:rPr>
          <w:rFonts w:ascii="Times New Roman" w:hAnsi="Times New Roman" w:cs="Times New Roman"/>
          <w:sz w:val="28"/>
          <w:szCs w:val="28"/>
        </w:rPr>
        <w:t>;</w:t>
      </w:r>
    </w:p>
    <w:p w14:paraId="1E585234" w14:textId="15FFD1CD" w:rsidR="00461D9B" w:rsidRDefault="00461D9B" w:rsidP="00506384">
      <w:pPr>
        <w:pStyle w:val="a4"/>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Частина 3: план моніторингу. Використовується представниками Підрядника, реципієнтом, УФСІ</w:t>
      </w:r>
      <w:r w:rsidR="00E4763A">
        <w:rPr>
          <w:rFonts w:ascii="Times New Roman" w:hAnsi="Times New Roman" w:cs="Times New Roman"/>
          <w:sz w:val="28"/>
          <w:szCs w:val="28"/>
        </w:rPr>
        <w:t>.</w:t>
      </w:r>
    </w:p>
    <w:p w14:paraId="2D414B4D" w14:textId="122063D1" w:rsidR="00524495" w:rsidRPr="00347D51" w:rsidRDefault="00585804" w:rsidP="00E817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Додатково ПЕСМ міститиме посилання на законодавчу та регуляторну базу, що стосується впровадження СП, а також положення за результатами громадських консультацій та розкриття інформації. </w:t>
      </w:r>
    </w:p>
    <w:p w14:paraId="2C06BF64" w14:textId="75710AF1" w:rsidR="00585804" w:rsidRPr="00717DC7" w:rsidRDefault="00717DC7" w:rsidP="00717DC7">
      <w:pPr>
        <w:spacing w:before="100" w:beforeAutospacing="1" w:after="100" w:afterAutospacing="1" w:line="240" w:lineRule="auto"/>
        <w:ind w:firstLine="709"/>
        <w:jc w:val="both"/>
        <w:rPr>
          <w:rFonts w:ascii="Times New Roman" w:hAnsi="Times New Roman" w:cs="Times New Roman"/>
          <w:b/>
          <w:bCs/>
          <w:sz w:val="28"/>
          <w:szCs w:val="28"/>
        </w:rPr>
      </w:pPr>
      <w:r w:rsidRPr="003A5DEA">
        <w:rPr>
          <w:rFonts w:ascii="Times New Roman" w:hAnsi="Times New Roman" w:cs="Times New Roman"/>
          <w:b/>
          <w:bCs/>
          <w:sz w:val="28"/>
          <w:szCs w:val="28"/>
        </w:rPr>
        <w:t>5</w:t>
      </w:r>
      <w:r w:rsidRPr="00717DC7">
        <w:rPr>
          <w:rFonts w:ascii="Times New Roman" w:hAnsi="Times New Roman" w:cs="Times New Roman"/>
          <w:b/>
          <w:bCs/>
          <w:sz w:val="28"/>
          <w:szCs w:val="28"/>
        </w:rPr>
        <w:t xml:space="preserve">. </w:t>
      </w:r>
      <w:r w:rsidR="00F30785" w:rsidRPr="00717DC7">
        <w:rPr>
          <w:rFonts w:ascii="Times New Roman" w:hAnsi="Times New Roman" w:cs="Times New Roman"/>
          <w:b/>
          <w:bCs/>
          <w:sz w:val="28"/>
          <w:szCs w:val="28"/>
        </w:rPr>
        <w:t xml:space="preserve">МЕХАНІЗМ </w:t>
      </w:r>
      <w:r w:rsidR="00A1644B">
        <w:rPr>
          <w:rFonts w:ascii="Times New Roman" w:hAnsi="Times New Roman" w:cs="Times New Roman"/>
          <w:b/>
          <w:bCs/>
          <w:sz w:val="28"/>
          <w:szCs w:val="28"/>
        </w:rPr>
        <w:t>РОЗГЛЯДУ</w:t>
      </w:r>
      <w:r w:rsidR="00F30785" w:rsidRPr="00717DC7">
        <w:rPr>
          <w:rFonts w:ascii="Times New Roman" w:hAnsi="Times New Roman" w:cs="Times New Roman"/>
          <w:b/>
          <w:bCs/>
          <w:sz w:val="28"/>
          <w:szCs w:val="28"/>
        </w:rPr>
        <w:t xml:space="preserve"> СКАРГ</w:t>
      </w:r>
    </w:p>
    <w:p w14:paraId="572FAC40"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Закон України «Про звернення громадян» регулює, у тому числі, питання захисту прав громадян України, їх законних інтересів та відновлення їх у разі порушення, а також практичної реалізації громадянами України наданого їм </w:t>
      </w:r>
      <w:r w:rsidRPr="00D77FD4">
        <w:rPr>
          <w:rFonts w:ascii="Times New Roman" w:hAnsi="Times New Roman" w:cs="Times New Roman"/>
          <w:sz w:val="28"/>
          <w:szCs w:val="28"/>
        </w:rPr>
        <w:lastRenderedPageBreak/>
        <w:t>Конституцією України права оскаржувати дії посадових осіб, державних і громадських органів.</w:t>
      </w:r>
    </w:p>
    <w:p w14:paraId="5AEFF16F" w14:textId="3B0D18A5"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СЕС 10: Взаємодія із зацікавленими сторонами і розкриття інформації визначає важливу роль відкритої та прозорої взаємодії із зацікавленими сторонами у рамках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w:t>
      </w:r>
    </w:p>
    <w:p w14:paraId="420E1587" w14:textId="7910C6F1"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З метою зменшення стурбованості та досягнення взаємоузгодженого врегулювання скарг зацікавлених сторін УФСІ розробив механізм розгляду скарг (далі - МРС), що відповідає рівню потенційних ризиків та впливів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w:t>
      </w:r>
    </w:p>
    <w:p w14:paraId="315CAC98"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МРС забезпечує оперативне та ефективне врегулювання проблем із застосуванням зрозумілих, прозорих та культурно доречних процедур, що є доступними для всіх задіяних сторін на безоплатній основі.</w:t>
      </w:r>
    </w:p>
    <w:p w14:paraId="4B5600CF" w14:textId="6E4A439C"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Процес управління скаргами є надзвичайно важливим компонентом управління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у цілому оскільки може вказувати на зростаючу стурбованість зацікавлених сторін, яка має бути вирішена з метою недопущення подальшого її загострення. </w:t>
      </w:r>
    </w:p>
    <w:p w14:paraId="3D69EAE1" w14:textId="77D7FC3E" w:rsidR="00FD7EA6" w:rsidRPr="00D77FD4" w:rsidRDefault="003A5DEA" w:rsidP="00FD7EA6">
      <w:pPr>
        <w:spacing w:after="0" w:line="240" w:lineRule="auto"/>
        <w:ind w:firstLine="709"/>
        <w:jc w:val="both"/>
        <w:rPr>
          <w:rFonts w:ascii="Times New Roman" w:hAnsi="Times New Roman" w:cs="Times New Roman"/>
          <w:sz w:val="28"/>
          <w:szCs w:val="28"/>
        </w:rPr>
      </w:pPr>
      <w:proofErr w:type="spellStart"/>
      <w:r w:rsidRPr="00D77FD4">
        <w:rPr>
          <w:rFonts w:ascii="Times New Roman" w:hAnsi="Times New Roman" w:cs="Times New Roman"/>
          <w:sz w:val="28"/>
          <w:szCs w:val="28"/>
        </w:rPr>
        <w:t>Проєкт</w:t>
      </w:r>
      <w:r w:rsidR="00FD7EA6" w:rsidRPr="00D77FD4">
        <w:rPr>
          <w:rFonts w:ascii="Times New Roman" w:hAnsi="Times New Roman" w:cs="Times New Roman"/>
          <w:sz w:val="28"/>
          <w:szCs w:val="28"/>
        </w:rPr>
        <w:t>и</w:t>
      </w:r>
      <w:proofErr w:type="spellEnd"/>
      <w:r w:rsidR="00FD7EA6" w:rsidRPr="00D77FD4">
        <w:rPr>
          <w:rFonts w:ascii="Times New Roman" w:hAnsi="Times New Roman" w:cs="Times New Roman"/>
          <w:sz w:val="28"/>
          <w:szCs w:val="28"/>
        </w:rPr>
        <w:t xml:space="preserve"> можуть мати низку можливих негативних впливів на людей та довкілля загалом, тому виявлення скарг є важливим механізмом зворотного зв’язку, який може покращити ефект </w:t>
      </w:r>
      <w:proofErr w:type="spellStart"/>
      <w:r w:rsidRPr="00D77FD4">
        <w:rPr>
          <w:rFonts w:ascii="Times New Roman" w:hAnsi="Times New Roman" w:cs="Times New Roman"/>
          <w:sz w:val="28"/>
          <w:szCs w:val="28"/>
        </w:rPr>
        <w:t>Проєкт</w:t>
      </w:r>
      <w:r w:rsidR="00FD7EA6" w:rsidRPr="00D77FD4">
        <w:rPr>
          <w:rFonts w:ascii="Times New Roman" w:hAnsi="Times New Roman" w:cs="Times New Roman"/>
          <w:sz w:val="28"/>
          <w:szCs w:val="28"/>
        </w:rPr>
        <w:t>у</w:t>
      </w:r>
      <w:proofErr w:type="spellEnd"/>
      <w:r w:rsidR="00FD7EA6" w:rsidRPr="00D77FD4">
        <w:rPr>
          <w:rFonts w:ascii="Times New Roman" w:hAnsi="Times New Roman" w:cs="Times New Roman"/>
          <w:sz w:val="28"/>
          <w:szCs w:val="28"/>
        </w:rPr>
        <w:t xml:space="preserve"> та зменшити небажані наслідки.</w:t>
      </w:r>
    </w:p>
    <w:p w14:paraId="23647FE0"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Цей МРС визначає послідовність дій щодо врегулювання скарг, роль різних залучених осіб та терміни прийняття рішення щодо скарг. </w:t>
      </w:r>
    </w:p>
    <w:p w14:paraId="618A6873"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Скарги можуть бути викликані у тому числі, але не виключно, у зв’язку з:</w:t>
      </w:r>
    </w:p>
    <w:p w14:paraId="15D5E6D6"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w:t>
      </w:r>
      <w:r w:rsidRPr="00D77FD4">
        <w:rPr>
          <w:rFonts w:ascii="Times New Roman" w:hAnsi="Times New Roman" w:cs="Times New Roman"/>
          <w:sz w:val="28"/>
          <w:szCs w:val="28"/>
        </w:rPr>
        <w:tab/>
        <w:t>негативним впливом на громади, пов’язаним у тому числі, але не виключно, з фінансовими втратами, фізичною шкодою, інших незручностей від будівельної чи експлуатаційної діяльності;</w:t>
      </w:r>
    </w:p>
    <w:p w14:paraId="4A05582A"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w:t>
      </w:r>
      <w:r w:rsidRPr="00D77FD4">
        <w:rPr>
          <w:rFonts w:ascii="Times New Roman" w:hAnsi="Times New Roman" w:cs="Times New Roman"/>
          <w:sz w:val="28"/>
          <w:szCs w:val="28"/>
        </w:rPr>
        <w:tab/>
        <w:t>ризиками для здоров’я та безпеки;</w:t>
      </w:r>
    </w:p>
    <w:p w14:paraId="4A14147B"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w:t>
      </w:r>
      <w:r w:rsidRPr="00D77FD4">
        <w:rPr>
          <w:rFonts w:ascii="Times New Roman" w:hAnsi="Times New Roman" w:cs="Times New Roman"/>
          <w:sz w:val="28"/>
          <w:szCs w:val="28"/>
        </w:rPr>
        <w:tab/>
        <w:t>негативним впливом на довкілля;</w:t>
      </w:r>
    </w:p>
    <w:p w14:paraId="7F62889F" w14:textId="53D2C440"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w:t>
      </w:r>
      <w:r w:rsidRPr="00D77FD4">
        <w:rPr>
          <w:rFonts w:ascii="Times New Roman" w:hAnsi="Times New Roman" w:cs="Times New Roman"/>
          <w:sz w:val="28"/>
          <w:szCs w:val="28"/>
        </w:rPr>
        <w:tab/>
        <w:t xml:space="preserve">неприйнятною поведінкою осіб, задіяних у процесі впровадження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(у тому числі, але не виключно, персоналу Підрядника). </w:t>
      </w:r>
    </w:p>
    <w:p w14:paraId="02204915"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Основними завданнями МРС є:</w:t>
      </w:r>
    </w:p>
    <w:p w14:paraId="2BA04DEC"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фіксація скарг шляхом здійснення їх реєстрації;</w:t>
      </w:r>
    </w:p>
    <w:p w14:paraId="3FDA1F6B"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вирішення скарг шляхом консультацій з усіма зацікавленими сторонами (та інформування цих зацікавлених сторін про рішення);</w:t>
      </w:r>
    </w:p>
    <w:p w14:paraId="2DF41DB2"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передача будь-яких невирішених скарг до відповідного органу.</w:t>
      </w:r>
    </w:p>
    <w:p w14:paraId="0923F6A1"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Цей МРС передбачає опрацювання скарг на місцевому та центральному рівнях.</w:t>
      </w:r>
    </w:p>
    <w:p w14:paraId="43B94479"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Незалежно від форми подання скарги (усна, письмова) вона підлягає реєстрації (з фіксацією контактних даних скаржника, у тому числі електронної адреси або поштової адреси скаржника) у день її надходження:</w:t>
      </w:r>
    </w:p>
    <w:p w14:paraId="3584A276"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На рівні Реципієнта – особою, визначеною керівником кожного окремого навчального закладу.</w:t>
      </w:r>
    </w:p>
    <w:p w14:paraId="3C594DCD" w14:textId="6D5B5E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На місцевому рівні - Керівником групи впровадження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у регіоні впровадження.</w:t>
      </w:r>
    </w:p>
    <w:p w14:paraId="490A8F82"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На центральному рівні – консультантом з адміністративних питань ЦО УФСІ.</w:t>
      </w:r>
    </w:p>
    <w:p w14:paraId="3530467E"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lastRenderedPageBreak/>
        <w:t>Усі відповіді на скарги погоджуються, підписуються та реєструються у ЦО УФСІ.</w:t>
      </w:r>
    </w:p>
    <w:p w14:paraId="180D2891" w14:textId="7B178E3E"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Очікується, що більшість скарг стосуватимуться безпосередньо діяльності у рамках СП, а не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в цілому та, у більшості випадків, можуть бути вирішені безпосередньо на місці. </w:t>
      </w:r>
    </w:p>
    <w:p w14:paraId="4BD9FF84" w14:textId="3E7D9B4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В такому випадку незалежно від форми подання скарги, у тому числі у разі вирішення її шляхом надання усної відповіді, на місцевому рівні протягом трьох робочих днів готується </w:t>
      </w:r>
      <w:proofErr w:type="spellStart"/>
      <w:r w:rsidR="003A5DEA" w:rsidRPr="00D77FD4">
        <w:rPr>
          <w:rFonts w:ascii="Times New Roman" w:hAnsi="Times New Roman" w:cs="Times New Roman"/>
          <w:sz w:val="28"/>
          <w:szCs w:val="28"/>
        </w:rPr>
        <w:t>проєкт</w:t>
      </w:r>
      <w:proofErr w:type="spellEnd"/>
      <w:r w:rsidRPr="00D77FD4">
        <w:rPr>
          <w:rFonts w:ascii="Times New Roman" w:hAnsi="Times New Roman" w:cs="Times New Roman"/>
          <w:sz w:val="28"/>
          <w:szCs w:val="28"/>
        </w:rPr>
        <w:t xml:space="preserve"> відповіді та надсилається на погодження, підписання, реєстрацію та подальше відправлення скаржнику.</w:t>
      </w:r>
    </w:p>
    <w:p w14:paraId="052C57AE" w14:textId="602F55B0"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ЦО УФСІ протягом трьох робочих днів розглядає </w:t>
      </w:r>
      <w:proofErr w:type="spellStart"/>
      <w:r w:rsidR="003A5DEA" w:rsidRPr="00D77FD4">
        <w:rPr>
          <w:rFonts w:ascii="Times New Roman" w:hAnsi="Times New Roman" w:cs="Times New Roman"/>
          <w:sz w:val="28"/>
          <w:szCs w:val="28"/>
        </w:rPr>
        <w:t>проєкт</w:t>
      </w:r>
      <w:proofErr w:type="spellEnd"/>
      <w:r w:rsidRPr="00D77FD4">
        <w:rPr>
          <w:rFonts w:ascii="Times New Roman" w:hAnsi="Times New Roman" w:cs="Times New Roman"/>
          <w:sz w:val="28"/>
          <w:szCs w:val="28"/>
        </w:rPr>
        <w:t xml:space="preserve"> відповіді, погоджує або повертає на доопрацювання.</w:t>
      </w:r>
    </w:p>
    <w:p w14:paraId="112C50D5" w14:textId="1E95FD76"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Керівником </w:t>
      </w:r>
      <w:bookmarkStart w:id="4" w:name="_Hlk65163341"/>
      <w:r w:rsidRPr="00D77FD4">
        <w:rPr>
          <w:rFonts w:ascii="Times New Roman" w:hAnsi="Times New Roman" w:cs="Times New Roman"/>
          <w:sz w:val="28"/>
          <w:szCs w:val="28"/>
        </w:rPr>
        <w:t xml:space="preserve">групи впровадження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w:t>
      </w:r>
      <w:bookmarkEnd w:id="4"/>
      <w:r w:rsidRPr="00D77FD4">
        <w:rPr>
          <w:rFonts w:ascii="Times New Roman" w:hAnsi="Times New Roman" w:cs="Times New Roman"/>
          <w:sz w:val="28"/>
          <w:szCs w:val="28"/>
        </w:rPr>
        <w:t xml:space="preserve">у регіоні впровадження </w:t>
      </w:r>
      <w:proofErr w:type="spellStart"/>
      <w:r w:rsidR="003A5DEA" w:rsidRPr="00D77FD4">
        <w:rPr>
          <w:rFonts w:ascii="Times New Roman" w:hAnsi="Times New Roman" w:cs="Times New Roman"/>
          <w:sz w:val="28"/>
          <w:szCs w:val="28"/>
        </w:rPr>
        <w:t>проєкт</w:t>
      </w:r>
      <w:proofErr w:type="spellEnd"/>
      <w:r w:rsidRPr="00D77FD4">
        <w:rPr>
          <w:rFonts w:ascii="Times New Roman" w:hAnsi="Times New Roman" w:cs="Times New Roman"/>
          <w:sz w:val="28"/>
          <w:szCs w:val="28"/>
        </w:rPr>
        <w:t xml:space="preserve"> відповіді доопрацьовується протягом двох робочих днів та надсилається повторно до ЦО УФСІ на погодження, підписання, реєстрацію та надсилання скаржнику. Копія такої відповіді надсилається Керівнику групи впровадження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у регіоні впровадження для інформації та зберігання.</w:t>
      </w:r>
    </w:p>
    <w:p w14:paraId="6C25ABB5"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Якщо скарга має більш складний характер та не може бути вирішена по суті на місці, вона протягом трьох робочих днів з моменту її реєстрації надсилається до ЦО УФСІ з відповідним обґрунтуванням щодо неможливості такого вирішення та переліком заходів, що було здійснено з метою вирішення такої скарги.</w:t>
      </w:r>
    </w:p>
    <w:p w14:paraId="7C391EA9" w14:textId="7E1BF405"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ЦО УФСІ протягом трьох робочих опрацьовує скаргу, готує відповідь, підписує та надсилає на адресу скаржника. Копія такої відповіді надсилається Керівнику групи впровадження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у регіоні впровадження для інформації та зберігання.</w:t>
      </w:r>
    </w:p>
    <w:p w14:paraId="365A266B" w14:textId="2C3B6A38"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Скарга, що надійшла безпосередньо на адресу ЦО УФСІ, реєструється відповідальною особою та передається на підготовку відповіді відповідним особам. </w:t>
      </w:r>
      <w:proofErr w:type="spellStart"/>
      <w:r w:rsidR="003A5DEA" w:rsidRPr="00D77FD4">
        <w:rPr>
          <w:rFonts w:ascii="Times New Roman" w:hAnsi="Times New Roman" w:cs="Times New Roman"/>
          <w:sz w:val="28"/>
          <w:szCs w:val="28"/>
        </w:rPr>
        <w:t>Проєкт</w:t>
      </w:r>
      <w:proofErr w:type="spellEnd"/>
      <w:r w:rsidRPr="00D77FD4">
        <w:rPr>
          <w:rFonts w:ascii="Times New Roman" w:hAnsi="Times New Roman" w:cs="Times New Roman"/>
          <w:sz w:val="28"/>
          <w:szCs w:val="28"/>
        </w:rPr>
        <w:t xml:space="preserve"> відповіді готується протягом не більше семи робочих днів. У разі необхідності до надання відповіді залучаються інші зацікавлені сторони. </w:t>
      </w:r>
    </w:p>
    <w:p w14:paraId="3B809570"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Загальний термін надання відповіді скаржнику не повинен перевищувати 15 днів.</w:t>
      </w:r>
    </w:p>
    <w:p w14:paraId="4EF1B6DD"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Надіслані відповіді зберігаються в ЦО УФСІ.</w:t>
      </w:r>
    </w:p>
    <w:p w14:paraId="2A011993"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ЦО УФСІ щомісячно готує інформацію щодо отриманих скарг та здійснених для їх вирішення заходів для подальшого звітування </w:t>
      </w:r>
      <w:proofErr w:type="spellStart"/>
      <w:r w:rsidRPr="00D77FD4">
        <w:rPr>
          <w:rFonts w:ascii="Times New Roman" w:hAnsi="Times New Roman" w:cs="Times New Roman"/>
          <w:sz w:val="28"/>
          <w:szCs w:val="28"/>
        </w:rPr>
        <w:t>KfW</w:t>
      </w:r>
      <w:proofErr w:type="spellEnd"/>
      <w:r w:rsidRPr="00D77FD4">
        <w:rPr>
          <w:rFonts w:ascii="Times New Roman" w:hAnsi="Times New Roman" w:cs="Times New Roman"/>
          <w:sz w:val="28"/>
          <w:szCs w:val="28"/>
        </w:rPr>
        <w:t>.</w:t>
      </w:r>
    </w:p>
    <w:p w14:paraId="073ED55A" w14:textId="77777777" w:rsidR="00FD7EA6" w:rsidRPr="00D77FD4" w:rsidRDefault="00FD7EA6"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Цей МРС не перешкоджає доступу до адміністративних або судових засобів вирішення скарг.</w:t>
      </w:r>
    </w:p>
    <w:p w14:paraId="2A776E36" w14:textId="69F69C0D" w:rsidR="00DB3D27" w:rsidRPr="004C777D" w:rsidRDefault="00DB3D27" w:rsidP="00FD7EA6">
      <w:pPr>
        <w:spacing w:after="0" w:line="240" w:lineRule="auto"/>
        <w:ind w:firstLine="709"/>
        <w:jc w:val="both"/>
        <w:rPr>
          <w:rFonts w:ascii="Times New Roman" w:hAnsi="Times New Roman" w:cs="Times New Roman"/>
          <w:sz w:val="28"/>
          <w:szCs w:val="28"/>
        </w:rPr>
      </w:pPr>
      <w:r w:rsidRPr="00D77FD4">
        <w:rPr>
          <w:rFonts w:ascii="Times New Roman" w:hAnsi="Times New Roman" w:cs="Times New Roman"/>
          <w:sz w:val="28"/>
          <w:szCs w:val="28"/>
        </w:rPr>
        <w:t xml:space="preserve">Усі заявки, скарги чи пропозиції щодо </w:t>
      </w:r>
      <w:proofErr w:type="spellStart"/>
      <w:r w:rsidR="003A5DEA" w:rsidRPr="00D77FD4">
        <w:rPr>
          <w:rFonts w:ascii="Times New Roman" w:hAnsi="Times New Roman" w:cs="Times New Roman"/>
          <w:sz w:val="28"/>
          <w:szCs w:val="28"/>
        </w:rPr>
        <w:t>Проєкт</w:t>
      </w:r>
      <w:r w:rsidRPr="00D77FD4">
        <w:rPr>
          <w:rFonts w:ascii="Times New Roman" w:hAnsi="Times New Roman" w:cs="Times New Roman"/>
          <w:sz w:val="28"/>
          <w:szCs w:val="28"/>
        </w:rPr>
        <w:t>у</w:t>
      </w:r>
      <w:proofErr w:type="spellEnd"/>
      <w:r w:rsidRPr="00D77FD4">
        <w:rPr>
          <w:rFonts w:ascii="Times New Roman" w:hAnsi="Times New Roman" w:cs="Times New Roman"/>
          <w:sz w:val="28"/>
          <w:szCs w:val="28"/>
        </w:rPr>
        <w:t xml:space="preserve"> прямо чи опосередковано можна</w:t>
      </w:r>
      <w:r w:rsidR="002A316E" w:rsidRPr="00D77FD4">
        <w:rPr>
          <w:rFonts w:ascii="Times New Roman" w:hAnsi="Times New Roman" w:cs="Times New Roman"/>
          <w:sz w:val="28"/>
          <w:szCs w:val="28"/>
        </w:rPr>
        <w:t xml:space="preserve"> </w:t>
      </w:r>
      <w:r w:rsidRPr="00D77FD4">
        <w:rPr>
          <w:rFonts w:ascii="Times New Roman" w:hAnsi="Times New Roman" w:cs="Times New Roman"/>
          <w:sz w:val="28"/>
          <w:szCs w:val="28"/>
        </w:rPr>
        <w:t xml:space="preserve">надсилати за посиланням: https://usif.ua/contact/ або повідомляти </w:t>
      </w:r>
      <w:r w:rsidR="006C6397" w:rsidRPr="00D77FD4">
        <w:rPr>
          <w:rFonts w:ascii="Times New Roman" w:hAnsi="Times New Roman" w:cs="Times New Roman"/>
          <w:sz w:val="28"/>
          <w:szCs w:val="28"/>
        </w:rPr>
        <w:t>за</w:t>
      </w:r>
      <w:r w:rsidRPr="00D77FD4">
        <w:rPr>
          <w:rFonts w:ascii="Times New Roman" w:hAnsi="Times New Roman" w:cs="Times New Roman"/>
          <w:sz w:val="28"/>
          <w:szCs w:val="28"/>
        </w:rPr>
        <w:t xml:space="preserve"> телефон</w:t>
      </w:r>
      <w:proofErr w:type="spellStart"/>
      <w:r w:rsidR="004C777D">
        <w:rPr>
          <w:rFonts w:ascii="Times New Roman" w:hAnsi="Times New Roman" w:cs="Times New Roman"/>
          <w:sz w:val="28"/>
          <w:szCs w:val="28"/>
          <w:lang w:val="en-US"/>
        </w:rPr>
        <w:t>jv</w:t>
      </w:r>
      <w:proofErr w:type="spellEnd"/>
      <w:r w:rsidRPr="00D77FD4">
        <w:rPr>
          <w:rFonts w:ascii="Times New Roman" w:hAnsi="Times New Roman" w:cs="Times New Roman"/>
          <w:sz w:val="28"/>
          <w:szCs w:val="28"/>
        </w:rPr>
        <w:t>: +38 (044)</w:t>
      </w:r>
      <w:r w:rsidR="002A316E" w:rsidRPr="00D77FD4">
        <w:rPr>
          <w:rFonts w:ascii="Times New Roman" w:hAnsi="Times New Roman" w:cs="Times New Roman"/>
          <w:sz w:val="28"/>
          <w:szCs w:val="28"/>
        </w:rPr>
        <w:t xml:space="preserve"> </w:t>
      </w:r>
      <w:r w:rsidR="004C777D" w:rsidRPr="004C777D">
        <w:rPr>
          <w:rFonts w:ascii="Times New Roman" w:hAnsi="Times New Roman" w:cs="Times New Roman"/>
          <w:sz w:val="28"/>
          <w:szCs w:val="28"/>
          <w:lang w:val="ru-RU"/>
        </w:rPr>
        <w:t>3566550</w:t>
      </w:r>
      <w:r w:rsidR="004C777D">
        <w:rPr>
          <w:rFonts w:ascii="Times New Roman" w:hAnsi="Times New Roman" w:cs="Times New Roman"/>
          <w:sz w:val="28"/>
          <w:szCs w:val="28"/>
        </w:rPr>
        <w:t xml:space="preserve"> або електронною поштою </w:t>
      </w:r>
      <w:hyperlink r:id="rId15" w:history="1">
        <w:r w:rsidR="004C777D" w:rsidRPr="00FD28F1">
          <w:rPr>
            <w:rStyle w:val="af0"/>
            <w:rFonts w:ascii="Times New Roman" w:hAnsi="Times New Roman" w:cs="Times New Roman"/>
            <w:sz w:val="28"/>
            <w:szCs w:val="28"/>
          </w:rPr>
          <w:t>office@usif.ua</w:t>
        </w:r>
      </w:hyperlink>
      <w:r w:rsidR="004C777D">
        <w:rPr>
          <w:rFonts w:ascii="Times New Roman" w:hAnsi="Times New Roman" w:cs="Times New Roman"/>
          <w:sz w:val="28"/>
          <w:szCs w:val="28"/>
        </w:rPr>
        <w:t xml:space="preserve">. </w:t>
      </w:r>
    </w:p>
    <w:p w14:paraId="589DE844" w14:textId="26F53001" w:rsidR="00F30785" w:rsidRPr="00717DC7" w:rsidRDefault="00717DC7" w:rsidP="00717DC7">
      <w:pPr>
        <w:spacing w:before="100" w:beforeAutospacing="1" w:after="100" w:afterAutospacing="1" w:line="240" w:lineRule="auto"/>
        <w:ind w:firstLine="709"/>
        <w:jc w:val="both"/>
        <w:rPr>
          <w:rFonts w:ascii="Times New Roman" w:hAnsi="Times New Roman" w:cs="Times New Roman"/>
          <w:b/>
          <w:bCs/>
          <w:sz w:val="28"/>
          <w:szCs w:val="28"/>
        </w:rPr>
      </w:pPr>
      <w:r w:rsidRPr="00D77FD4">
        <w:rPr>
          <w:rFonts w:ascii="Times New Roman" w:hAnsi="Times New Roman" w:cs="Times New Roman"/>
          <w:b/>
          <w:bCs/>
          <w:sz w:val="28"/>
          <w:szCs w:val="28"/>
        </w:rPr>
        <w:t xml:space="preserve">6. </w:t>
      </w:r>
      <w:r w:rsidR="00F30785" w:rsidRPr="00D77FD4">
        <w:rPr>
          <w:rFonts w:ascii="Times New Roman" w:hAnsi="Times New Roman" w:cs="Times New Roman"/>
          <w:b/>
          <w:bCs/>
          <w:sz w:val="28"/>
          <w:szCs w:val="28"/>
        </w:rPr>
        <w:t>ПІДХІД ДО КОНСУЛЬТАЦІЙ З ГРОМАДСЬКІСТЮ</w:t>
      </w:r>
      <w:r w:rsidR="00F30785" w:rsidRPr="00717DC7">
        <w:rPr>
          <w:rFonts w:ascii="Times New Roman" w:hAnsi="Times New Roman" w:cs="Times New Roman"/>
          <w:b/>
          <w:bCs/>
          <w:sz w:val="28"/>
          <w:szCs w:val="28"/>
        </w:rPr>
        <w:t xml:space="preserve"> ТА РОЗКРИТТЮ ІНФОРМАЦІЇ </w:t>
      </w:r>
    </w:p>
    <w:p w14:paraId="04BB5C02" w14:textId="4973AC04" w:rsidR="00843943" w:rsidRDefault="003A5DEA" w:rsidP="00CA105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sidR="00DB3D27" w:rsidRPr="00DB3D27">
        <w:rPr>
          <w:rFonts w:ascii="Times New Roman" w:hAnsi="Times New Roman" w:cs="Times New Roman"/>
          <w:sz w:val="28"/>
          <w:szCs w:val="28"/>
        </w:rPr>
        <w:t xml:space="preserve"> </w:t>
      </w:r>
      <w:r w:rsidR="009070BE">
        <w:rPr>
          <w:rFonts w:ascii="Times New Roman" w:hAnsi="Times New Roman" w:cs="Times New Roman"/>
          <w:sz w:val="28"/>
          <w:szCs w:val="28"/>
        </w:rPr>
        <w:t>цих РВЕСМ</w:t>
      </w:r>
      <w:r w:rsidR="00DB3D27" w:rsidRPr="00DB3D27">
        <w:rPr>
          <w:rFonts w:ascii="Times New Roman" w:hAnsi="Times New Roman" w:cs="Times New Roman"/>
          <w:sz w:val="28"/>
          <w:szCs w:val="28"/>
        </w:rPr>
        <w:t xml:space="preserve"> буде оприлюднений УФСІ</w:t>
      </w:r>
      <w:r w:rsidR="009070BE">
        <w:rPr>
          <w:rFonts w:ascii="Times New Roman" w:hAnsi="Times New Roman" w:cs="Times New Roman"/>
          <w:sz w:val="28"/>
          <w:szCs w:val="28"/>
        </w:rPr>
        <w:t xml:space="preserve"> шляхом розміщення на веб-сайті </w:t>
      </w:r>
      <w:r w:rsidR="00DB3D27" w:rsidRPr="00DB3D27">
        <w:rPr>
          <w:rFonts w:ascii="Times New Roman" w:hAnsi="Times New Roman" w:cs="Times New Roman"/>
          <w:sz w:val="28"/>
          <w:szCs w:val="28"/>
        </w:rPr>
        <w:t xml:space="preserve">УФСІ для широкого публічного обговорення. </w:t>
      </w:r>
      <w:r w:rsidR="009070BE">
        <w:rPr>
          <w:rFonts w:ascii="Times New Roman" w:hAnsi="Times New Roman" w:cs="Times New Roman"/>
          <w:sz w:val="28"/>
          <w:szCs w:val="28"/>
        </w:rPr>
        <w:t xml:space="preserve">Усі пропозиції та коментарі </w:t>
      </w:r>
      <w:r w:rsidR="009070BE">
        <w:rPr>
          <w:rFonts w:ascii="Times New Roman" w:hAnsi="Times New Roman" w:cs="Times New Roman"/>
          <w:sz w:val="28"/>
          <w:szCs w:val="28"/>
        </w:rPr>
        <w:lastRenderedPageBreak/>
        <w:t xml:space="preserve">громадськості до </w:t>
      </w:r>
      <w:proofErr w:type="spellStart"/>
      <w:r>
        <w:rPr>
          <w:rFonts w:ascii="Times New Roman" w:hAnsi="Times New Roman" w:cs="Times New Roman"/>
          <w:sz w:val="28"/>
          <w:szCs w:val="28"/>
        </w:rPr>
        <w:t>проєкт</w:t>
      </w:r>
      <w:r w:rsidR="009070BE">
        <w:rPr>
          <w:rFonts w:ascii="Times New Roman" w:hAnsi="Times New Roman" w:cs="Times New Roman"/>
          <w:sz w:val="28"/>
          <w:szCs w:val="28"/>
        </w:rPr>
        <w:t>у</w:t>
      </w:r>
      <w:proofErr w:type="spellEnd"/>
      <w:r w:rsidR="009070BE">
        <w:rPr>
          <w:rFonts w:ascii="Times New Roman" w:hAnsi="Times New Roman" w:cs="Times New Roman"/>
          <w:sz w:val="28"/>
          <w:szCs w:val="28"/>
        </w:rPr>
        <w:t xml:space="preserve"> РВЕСМ буде розглянуто, за результатами остаточну версію РВЕСМ буде повторно оприлюднено на веб-сайті УФСІ.</w:t>
      </w:r>
    </w:p>
    <w:p w14:paraId="0BC36DD5" w14:textId="73B2C98B" w:rsidR="00843943" w:rsidRPr="00843943" w:rsidRDefault="00843943" w:rsidP="00CA1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метою впровадження системного підходу до взаємодії із зацікавленими сторонами та забезпечення врахування думок зацікавлених сторін протягом усього життєвого циклу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підтримання конструктивних відносин із зацікавленими сторонами та забезпечення своєчасного та належного розкриття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ної</w:t>
      </w:r>
      <w:proofErr w:type="spellEnd"/>
      <w:r>
        <w:rPr>
          <w:rFonts w:ascii="Times New Roman" w:hAnsi="Times New Roman" w:cs="Times New Roman"/>
          <w:sz w:val="28"/>
          <w:szCs w:val="28"/>
        </w:rPr>
        <w:t xml:space="preserve"> інформації, у тому числі щодо соціально-екологічних ризиків та впливів УФСІ розробить План взаємодії із зацікавленими сторонами (далі - ПВЗС). </w:t>
      </w:r>
      <w:r w:rsidR="00905193">
        <w:rPr>
          <w:rFonts w:ascii="Times New Roman" w:hAnsi="Times New Roman" w:cs="Times New Roman"/>
          <w:sz w:val="28"/>
          <w:szCs w:val="28"/>
        </w:rPr>
        <w:t xml:space="preserve">З метою виявлення думок зацікавлених сторін у питаннях майбутньої взаємодії протягом строку реалізації </w:t>
      </w:r>
      <w:proofErr w:type="spellStart"/>
      <w:r w:rsidR="003A5DEA">
        <w:rPr>
          <w:rFonts w:ascii="Times New Roman" w:hAnsi="Times New Roman" w:cs="Times New Roman"/>
          <w:sz w:val="28"/>
          <w:szCs w:val="28"/>
        </w:rPr>
        <w:t>Проєкт</w:t>
      </w:r>
      <w:r w:rsidR="00905193">
        <w:rPr>
          <w:rFonts w:ascii="Times New Roman" w:hAnsi="Times New Roman" w:cs="Times New Roman"/>
          <w:sz w:val="28"/>
          <w:szCs w:val="28"/>
        </w:rPr>
        <w:t>у</w:t>
      </w:r>
      <w:proofErr w:type="spellEnd"/>
      <w:r w:rsidR="00905193">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proofErr w:type="spellEnd"/>
      <w:r>
        <w:rPr>
          <w:rFonts w:ascii="Times New Roman" w:hAnsi="Times New Roman" w:cs="Times New Roman"/>
          <w:sz w:val="28"/>
          <w:szCs w:val="28"/>
        </w:rPr>
        <w:t xml:space="preserve"> ПВЗС буде оприлюднено УФСІ шляхом розміщення на веб-сайті</w:t>
      </w:r>
      <w:r w:rsidR="00905193">
        <w:rPr>
          <w:rFonts w:ascii="Times New Roman" w:hAnsi="Times New Roman" w:cs="Times New Roman"/>
          <w:sz w:val="28"/>
          <w:szCs w:val="28"/>
        </w:rPr>
        <w:t xml:space="preserve"> УФСІ, а також відповідних інформаційних ресурсах у рамках впровадження СП.</w:t>
      </w:r>
    </w:p>
    <w:p w14:paraId="539E261B" w14:textId="031AF83D" w:rsidR="00DB3D27" w:rsidRPr="00DB3D27" w:rsidRDefault="009070BE" w:rsidP="00CA1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процесі реалізації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у</w:t>
      </w:r>
      <w:proofErr w:type="spellEnd"/>
      <w:r>
        <w:rPr>
          <w:rFonts w:ascii="Times New Roman" w:hAnsi="Times New Roman" w:cs="Times New Roman"/>
          <w:sz w:val="28"/>
          <w:szCs w:val="28"/>
        </w:rPr>
        <w:t xml:space="preserve"> реципієнтами в рамках конкретних СП будуть підготовлені ПЕСМ/ПЕСМ-КП. Інформація щодо СП разом з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ами</w:t>
      </w:r>
      <w:proofErr w:type="spellEnd"/>
      <w:r>
        <w:rPr>
          <w:rFonts w:ascii="Times New Roman" w:hAnsi="Times New Roman" w:cs="Times New Roman"/>
          <w:sz w:val="28"/>
          <w:szCs w:val="28"/>
        </w:rPr>
        <w:t xml:space="preserve"> ПЕСМ/ПЕСМ-КП буде оприлюднюватись на відповідних інформаційних ресурсах з метою проведення громадських консультацій. </w:t>
      </w:r>
      <w:r w:rsidR="00DB3D27" w:rsidRPr="00DB3D27">
        <w:rPr>
          <w:rFonts w:ascii="Times New Roman" w:hAnsi="Times New Roman" w:cs="Times New Roman"/>
          <w:sz w:val="28"/>
          <w:szCs w:val="28"/>
        </w:rPr>
        <w:t>Питання, підняті на громадських консультаціях, будуть</w:t>
      </w:r>
      <w:r>
        <w:rPr>
          <w:rFonts w:ascii="Times New Roman" w:hAnsi="Times New Roman" w:cs="Times New Roman"/>
          <w:sz w:val="28"/>
          <w:szCs w:val="28"/>
        </w:rPr>
        <w:t xml:space="preserve"> </w:t>
      </w:r>
      <w:r w:rsidR="00DB3D27" w:rsidRPr="00DB3D27">
        <w:rPr>
          <w:rFonts w:ascii="Times New Roman" w:hAnsi="Times New Roman" w:cs="Times New Roman"/>
          <w:sz w:val="28"/>
          <w:szCs w:val="28"/>
        </w:rPr>
        <w:t xml:space="preserve">розглянуті </w:t>
      </w:r>
      <w:r>
        <w:rPr>
          <w:rFonts w:ascii="Times New Roman" w:hAnsi="Times New Roman" w:cs="Times New Roman"/>
          <w:sz w:val="28"/>
          <w:szCs w:val="28"/>
        </w:rPr>
        <w:t>реципієнтом</w:t>
      </w:r>
      <w:r w:rsidR="00DB3D27" w:rsidRPr="00DB3D27">
        <w:rPr>
          <w:rFonts w:ascii="Times New Roman" w:hAnsi="Times New Roman" w:cs="Times New Roman"/>
          <w:sz w:val="28"/>
          <w:szCs w:val="28"/>
        </w:rPr>
        <w:t xml:space="preserve"> та УФСІ до підписання Рамкової угоди про реалізацію СП. У разі, якщо</w:t>
      </w:r>
      <w:r>
        <w:rPr>
          <w:rFonts w:ascii="Times New Roman" w:hAnsi="Times New Roman" w:cs="Times New Roman"/>
          <w:sz w:val="28"/>
          <w:szCs w:val="28"/>
        </w:rPr>
        <w:t xml:space="preserve"> </w:t>
      </w:r>
      <w:r w:rsidR="00DB3D27" w:rsidRPr="00DB3D27">
        <w:rPr>
          <w:rFonts w:ascii="Times New Roman" w:hAnsi="Times New Roman" w:cs="Times New Roman"/>
          <w:sz w:val="28"/>
          <w:szCs w:val="28"/>
        </w:rPr>
        <w:t>до запропонованих СП треба буде вносити істотні зміни, потрібно буде переглянути</w:t>
      </w:r>
      <w:r>
        <w:rPr>
          <w:rFonts w:ascii="Times New Roman" w:hAnsi="Times New Roman" w:cs="Times New Roman"/>
          <w:sz w:val="28"/>
          <w:szCs w:val="28"/>
        </w:rPr>
        <w:t xml:space="preserve"> </w:t>
      </w:r>
      <w:r w:rsidR="00DB3D27" w:rsidRPr="00DB3D27">
        <w:rPr>
          <w:rFonts w:ascii="Times New Roman" w:hAnsi="Times New Roman" w:cs="Times New Roman"/>
          <w:sz w:val="28"/>
          <w:szCs w:val="28"/>
        </w:rPr>
        <w:t>ПЕСМ</w:t>
      </w:r>
      <w:r>
        <w:rPr>
          <w:rFonts w:ascii="Times New Roman" w:hAnsi="Times New Roman" w:cs="Times New Roman"/>
          <w:sz w:val="28"/>
          <w:szCs w:val="28"/>
        </w:rPr>
        <w:t>/ПЕСМ</w:t>
      </w:r>
      <w:r w:rsidR="00DB3D27" w:rsidRPr="00DB3D27">
        <w:rPr>
          <w:rFonts w:ascii="Times New Roman" w:hAnsi="Times New Roman" w:cs="Times New Roman"/>
          <w:sz w:val="28"/>
          <w:szCs w:val="28"/>
        </w:rPr>
        <w:t>-КП та організувати повторні громадські консультації.</w:t>
      </w:r>
    </w:p>
    <w:p w14:paraId="69DF89E7" w14:textId="285920FF" w:rsidR="00E43BD1" w:rsidRPr="00211265" w:rsidRDefault="00DB3D27" w:rsidP="00CA1055">
      <w:pPr>
        <w:spacing w:after="0" w:line="240" w:lineRule="auto"/>
        <w:ind w:firstLine="709"/>
        <w:jc w:val="both"/>
        <w:rPr>
          <w:rFonts w:ascii="Times New Roman" w:hAnsi="Times New Roman" w:cs="Times New Roman"/>
          <w:sz w:val="28"/>
          <w:szCs w:val="28"/>
        </w:rPr>
      </w:pPr>
      <w:r w:rsidRPr="00211265">
        <w:rPr>
          <w:rFonts w:ascii="Times New Roman" w:hAnsi="Times New Roman" w:cs="Times New Roman"/>
          <w:sz w:val="28"/>
          <w:szCs w:val="28"/>
        </w:rPr>
        <w:t xml:space="preserve">Для персоналу </w:t>
      </w:r>
      <w:r w:rsidR="00FD7EA6" w:rsidRPr="00211265">
        <w:rPr>
          <w:rFonts w:ascii="Times New Roman" w:hAnsi="Times New Roman" w:cs="Times New Roman"/>
          <w:sz w:val="28"/>
          <w:szCs w:val="28"/>
        </w:rPr>
        <w:t xml:space="preserve">груп впровадження </w:t>
      </w:r>
      <w:proofErr w:type="spellStart"/>
      <w:r w:rsidR="003A5DEA">
        <w:rPr>
          <w:rFonts w:ascii="Times New Roman" w:hAnsi="Times New Roman" w:cs="Times New Roman"/>
          <w:sz w:val="28"/>
          <w:szCs w:val="28"/>
        </w:rPr>
        <w:t>проєкт</w:t>
      </w:r>
      <w:r w:rsidR="00FD7EA6" w:rsidRPr="00211265">
        <w:rPr>
          <w:rFonts w:ascii="Times New Roman" w:hAnsi="Times New Roman" w:cs="Times New Roman"/>
          <w:sz w:val="28"/>
          <w:szCs w:val="28"/>
        </w:rPr>
        <w:t>у</w:t>
      </w:r>
      <w:proofErr w:type="spellEnd"/>
      <w:r w:rsidR="00FD7EA6" w:rsidRPr="00211265">
        <w:rPr>
          <w:rFonts w:ascii="Times New Roman" w:hAnsi="Times New Roman" w:cs="Times New Roman"/>
          <w:sz w:val="28"/>
          <w:szCs w:val="28"/>
          <w:lang w:val="ru-RU"/>
        </w:rPr>
        <w:t xml:space="preserve"> </w:t>
      </w:r>
      <w:r w:rsidR="00FD7EA6" w:rsidRPr="00211265">
        <w:rPr>
          <w:rFonts w:ascii="Times New Roman" w:hAnsi="Times New Roman" w:cs="Times New Roman"/>
          <w:sz w:val="28"/>
          <w:szCs w:val="28"/>
        </w:rPr>
        <w:t>у регіонах впровадження</w:t>
      </w:r>
      <w:r w:rsidRPr="00211265">
        <w:rPr>
          <w:rFonts w:ascii="Times New Roman" w:hAnsi="Times New Roman" w:cs="Times New Roman"/>
          <w:sz w:val="28"/>
          <w:szCs w:val="28"/>
        </w:rPr>
        <w:t xml:space="preserve"> буде проведено </w:t>
      </w:r>
      <w:r w:rsidR="00FD7EA6" w:rsidRPr="00211265">
        <w:rPr>
          <w:rFonts w:ascii="Times New Roman" w:hAnsi="Times New Roman" w:cs="Times New Roman"/>
          <w:sz w:val="28"/>
          <w:szCs w:val="28"/>
        </w:rPr>
        <w:t xml:space="preserve">навчальні заходи (у тому числі шляхом проведення консультацій) </w:t>
      </w:r>
      <w:r w:rsidR="00E43BD1" w:rsidRPr="00211265">
        <w:rPr>
          <w:rFonts w:ascii="Times New Roman" w:hAnsi="Times New Roman" w:cs="Times New Roman"/>
          <w:sz w:val="28"/>
          <w:szCs w:val="28"/>
        </w:rPr>
        <w:t>щодо роз</w:t>
      </w:r>
      <w:r w:rsidR="00E43BD1" w:rsidRPr="00211265">
        <w:rPr>
          <w:rFonts w:ascii="Times New Roman" w:hAnsi="Times New Roman" w:cs="Times New Roman"/>
          <w:sz w:val="28"/>
          <w:szCs w:val="28"/>
          <w:lang w:val="ru-RU"/>
        </w:rPr>
        <w:t>’</w:t>
      </w:r>
      <w:proofErr w:type="spellStart"/>
      <w:r w:rsidR="00E43BD1" w:rsidRPr="00211265">
        <w:rPr>
          <w:rFonts w:ascii="Times New Roman" w:hAnsi="Times New Roman" w:cs="Times New Roman"/>
          <w:sz w:val="28"/>
          <w:szCs w:val="28"/>
        </w:rPr>
        <w:t>яснення</w:t>
      </w:r>
      <w:proofErr w:type="spellEnd"/>
      <w:r w:rsidR="00E43BD1" w:rsidRPr="00211265">
        <w:rPr>
          <w:rFonts w:ascii="Times New Roman" w:hAnsi="Times New Roman" w:cs="Times New Roman"/>
          <w:sz w:val="28"/>
          <w:szCs w:val="28"/>
        </w:rPr>
        <w:t xml:space="preserve"> положень та практичного застосування РВЕСМ, ПЕСМ/ПЕСМ-КП, ПВЗС протягом кожного етапу реалізації </w:t>
      </w:r>
      <w:proofErr w:type="spellStart"/>
      <w:r w:rsidR="003A5DEA">
        <w:rPr>
          <w:rFonts w:ascii="Times New Roman" w:hAnsi="Times New Roman" w:cs="Times New Roman"/>
          <w:sz w:val="28"/>
          <w:szCs w:val="28"/>
        </w:rPr>
        <w:t>Проєкт</w:t>
      </w:r>
      <w:r w:rsidR="00E43BD1" w:rsidRPr="00211265">
        <w:rPr>
          <w:rFonts w:ascii="Times New Roman" w:hAnsi="Times New Roman" w:cs="Times New Roman"/>
          <w:sz w:val="28"/>
          <w:szCs w:val="28"/>
        </w:rPr>
        <w:t>у</w:t>
      </w:r>
      <w:proofErr w:type="spellEnd"/>
      <w:r w:rsidRPr="00211265">
        <w:rPr>
          <w:rFonts w:ascii="Times New Roman" w:hAnsi="Times New Roman" w:cs="Times New Roman"/>
          <w:sz w:val="28"/>
          <w:szCs w:val="28"/>
        </w:rPr>
        <w:t>.</w:t>
      </w:r>
    </w:p>
    <w:p w14:paraId="6698A4C3" w14:textId="0DA47A05" w:rsidR="00A83608" w:rsidRPr="00211265" w:rsidRDefault="00A83608" w:rsidP="00360E9A">
      <w:pPr>
        <w:spacing w:after="0" w:line="240" w:lineRule="auto"/>
        <w:ind w:firstLine="709"/>
        <w:jc w:val="both"/>
        <w:rPr>
          <w:rFonts w:ascii="Times New Roman" w:hAnsi="Times New Roman" w:cs="Times New Roman"/>
          <w:sz w:val="28"/>
          <w:szCs w:val="28"/>
        </w:rPr>
      </w:pPr>
      <w:r w:rsidRPr="00211265">
        <w:rPr>
          <w:rFonts w:ascii="Times New Roman" w:hAnsi="Times New Roman" w:cs="Times New Roman"/>
          <w:sz w:val="28"/>
          <w:szCs w:val="28"/>
        </w:rPr>
        <w:t xml:space="preserve">Для Підрядників буде проведено навчальні заходи (у тому числі шляхом проведення консультацій) щодо </w:t>
      </w:r>
      <w:r w:rsidR="00360E9A" w:rsidRPr="00211265">
        <w:rPr>
          <w:rFonts w:ascii="Times New Roman" w:hAnsi="Times New Roman" w:cs="Times New Roman"/>
          <w:sz w:val="28"/>
          <w:szCs w:val="28"/>
        </w:rPr>
        <w:t xml:space="preserve">роз’яснення вимог тендерної документації, </w:t>
      </w:r>
      <w:r w:rsidRPr="00211265">
        <w:rPr>
          <w:rFonts w:ascii="Times New Roman" w:hAnsi="Times New Roman" w:cs="Times New Roman"/>
          <w:sz w:val="28"/>
          <w:szCs w:val="28"/>
        </w:rPr>
        <w:t>необхідних процедур пом'якшення негативного</w:t>
      </w:r>
      <w:r w:rsidR="00360E9A" w:rsidRPr="00211265">
        <w:rPr>
          <w:rFonts w:ascii="Times New Roman" w:hAnsi="Times New Roman" w:cs="Times New Roman"/>
          <w:sz w:val="28"/>
          <w:szCs w:val="28"/>
        </w:rPr>
        <w:t xml:space="preserve"> </w:t>
      </w:r>
      <w:r w:rsidRPr="00211265">
        <w:rPr>
          <w:rFonts w:ascii="Times New Roman" w:hAnsi="Times New Roman" w:cs="Times New Roman"/>
          <w:sz w:val="28"/>
          <w:szCs w:val="28"/>
        </w:rPr>
        <w:t>впливу на довкілля під час будівельних та демонтажних робіт, звітування про інциденти та скарги, тощо.</w:t>
      </w:r>
    </w:p>
    <w:p w14:paraId="62100054" w14:textId="67845096" w:rsidR="00DB3D27" w:rsidRPr="00DB3D27" w:rsidRDefault="00E43BD1" w:rsidP="00CA1055">
      <w:pPr>
        <w:spacing w:after="0" w:line="240" w:lineRule="auto"/>
        <w:ind w:firstLine="709"/>
        <w:jc w:val="both"/>
        <w:rPr>
          <w:rFonts w:ascii="Times New Roman" w:hAnsi="Times New Roman" w:cs="Times New Roman"/>
          <w:sz w:val="28"/>
          <w:szCs w:val="28"/>
        </w:rPr>
      </w:pPr>
      <w:r w:rsidRPr="00211265">
        <w:rPr>
          <w:rFonts w:ascii="Times New Roman" w:hAnsi="Times New Roman" w:cs="Times New Roman"/>
          <w:sz w:val="28"/>
          <w:szCs w:val="28"/>
        </w:rPr>
        <w:t xml:space="preserve">Навчальні заходи </w:t>
      </w:r>
      <w:r w:rsidR="00A83608" w:rsidRPr="00211265">
        <w:rPr>
          <w:rFonts w:ascii="Times New Roman" w:hAnsi="Times New Roman" w:cs="Times New Roman"/>
          <w:sz w:val="28"/>
          <w:szCs w:val="28"/>
        </w:rPr>
        <w:t>(у тому числі шляхом проведення консультацій) для</w:t>
      </w:r>
      <w:r w:rsidR="00DB3D27" w:rsidRPr="00211265">
        <w:rPr>
          <w:rFonts w:ascii="Times New Roman" w:hAnsi="Times New Roman" w:cs="Times New Roman"/>
          <w:sz w:val="28"/>
          <w:szCs w:val="28"/>
        </w:rPr>
        <w:t xml:space="preserve"> </w:t>
      </w:r>
      <w:r w:rsidR="00C93548" w:rsidRPr="00211265">
        <w:rPr>
          <w:rFonts w:ascii="Times New Roman" w:hAnsi="Times New Roman" w:cs="Times New Roman"/>
          <w:sz w:val="28"/>
          <w:szCs w:val="28"/>
        </w:rPr>
        <w:t>персонал</w:t>
      </w:r>
      <w:r w:rsidR="00A83608" w:rsidRPr="00211265">
        <w:rPr>
          <w:rFonts w:ascii="Times New Roman" w:hAnsi="Times New Roman" w:cs="Times New Roman"/>
          <w:sz w:val="28"/>
          <w:szCs w:val="28"/>
        </w:rPr>
        <w:t>у</w:t>
      </w:r>
      <w:r w:rsidR="00C93548" w:rsidRPr="00211265">
        <w:rPr>
          <w:rFonts w:ascii="Times New Roman" w:hAnsi="Times New Roman" w:cs="Times New Roman"/>
          <w:sz w:val="28"/>
          <w:szCs w:val="28"/>
        </w:rPr>
        <w:t xml:space="preserve"> реципієнта</w:t>
      </w:r>
      <w:r w:rsidR="00DB3D27" w:rsidRPr="00211265">
        <w:rPr>
          <w:rFonts w:ascii="Times New Roman" w:hAnsi="Times New Roman" w:cs="Times New Roman"/>
          <w:sz w:val="28"/>
          <w:szCs w:val="28"/>
        </w:rPr>
        <w:t>, представник</w:t>
      </w:r>
      <w:r w:rsidR="00A83608" w:rsidRPr="00211265">
        <w:rPr>
          <w:rFonts w:ascii="Times New Roman" w:hAnsi="Times New Roman" w:cs="Times New Roman"/>
          <w:sz w:val="28"/>
          <w:szCs w:val="28"/>
        </w:rPr>
        <w:t>ів</w:t>
      </w:r>
      <w:r w:rsidR="00DB3D27" w:rsidRPr="00211265">
        <w:rPr>
          <w:rFonts w:ascii="Times New Roman" w:hAnsi="Times New Roman" w:cs="Times New Roman"/>
          <w:sz w:val="28"/>
          <w:szCs w:val="28"/>
        </w:rPr>
        <w:t xml:space="preserve"> місцевих органів влади та громадськості</w:t>
      </w:r>
      <w:r w:rsidR="00A83608" w:rsidRPr="00211265">
        <w:rPr>
          <w:rFonts w:ascii="Times New Roman" w:hAnsi="Times New Roman" w:cs="Times New Roman"/>
          <w:sz w:val="28"/>
          <w:szCs w:val="28"/>
        </w:rPr>
        <w:t xml:space="preserve"> з питань впровадження СП</w:t>
      </w:r>
      <w:r w:rsidR="00C93548" w:rsidRPr="00211265">
        <w:rPr>
          <w:rFonts w:ascii="Times New Roman" w:hAnsi="Times New Roman" w:cs="Times New Roman"/>
          <w:sz w:val="28"/>
          <w:szCs w:val="28"/>
        </w:rPr>
        <w:t xml:space="preserve"> </w:t>
      </w:r>
      <w:r w:rsidR="00A83608" w:rsidRPr="00211265">
        <w:rPr>
          <w:rFonts w:ascii="Times New Roman" w:hAnsi="Times New Roman" w:cs="Times New Roman"/>
          <w:sz w:val="28"/>
          <w:szCs w:val="28"/>
        </w:rPr>
        <w:t xml:space="preserve">будуть проведені персоналом груп впровадження </w:t>
      </w:r>
      <w:proofErr w:type="spellStart"/>
      <w:r w:rsidR="003A5DEA">
        <w:rPr>
          <w:rFonts w:ascii="Times New Roman" w:hAnsi="Times New Roman" w:cs="Times New Roman"/>
          <w:sz w:val="28"/>
          <w:szCs w:val="28"/>
        </w:rPr>
        <w:t>проєкт</w:t>
      </w:r>
      <w:r w:rsidR="00A83608" w:rsidRPr="00211265">
        <w:rPr>
          <w:rFonts w:ascii="Times New Roman" w:hAnsi="Times New Roman" w:cs="Times New Roman"/>
          <w:sz w:val="28"/>
          <w:szCs w:val="28"/>
        </w:rPr>
        <w:t>у</w:t>
      </w:r>
      <w:proofErr w:type="spellEnd"/>
      <w:r w:rsidR="00A83608" w:rsidRPr="00211265">
        <w:rPr>
          <w:rFonts w:ascii="Times New Roman" w:hAnsi="Times New Roman" w:cs="Times New Roman"/>
          <w:sz w:val="28"/>
          <w:szCs w:val="28"/>
        </w:rPr>
        <w:t xml:space="preserve"> у регіонах впровадження</w:t>
      </w:r>
      <w:r w:rsidR="00C93548" w:rsidRPr="00211265">
        <w:rPr>
          <w:rFonts w:ascii="Times New Roman" w:hAnsi="Times New Roman" w:cs="Times New Roman"/>
          <w:sz w:val="28"/>
          <w:szCs w:val="28"/>
        </w:rPr>
        <w:t>.</w:t>
      </w:r>
    </w:p>
    <w:p w14:paraId="22226C0C" w14:textId="5254D080" w:rsidR="00F30785" w:rsidRPr="00717DC7" w:rsidRDefault="00717DC7" w:rsidP="00A83608">
      <w:pPr>
        <w:spacing w:before="100" w:beforeAutospacing="1" w:after="100" w:afterAutospacing="1" w:line="240" w:lineRule="auto"/>
        <w:ind w:firstLine="709"/>
        <w:jc w:val="both"/>
        <w:rPr>
          <w:rFonts w:ascii="Times New Roman" w:hAnsi="Times New Roman" w:cs="Times New Roman"/>
          <w:b/>
          <w:bCs/>
          <w:sz w:val="28"/>
          <w:szCs w:val="28"/>
        </w:rPr>
      </w:pPr>
      <w:r w:rsidRPr="00717DC7">
        <w:rPr>
          <w:rFonts w:ascii="Times New Roman" w:hAnsi="Times New Roman" w:cs="Times New Roman"/>
          <w:b/>
          <w:bCs/>
          <w:sz w:val="28"/>
          <w:szCs w:val="28"/>
        </w:rPr>
        <w:t xml:space="preserve">7. </w:t>
      </w:r>
      <w:r w:rsidR="00F30785" w:rsidRPr="00717DC7">
        <w:rPr>
          <w:rFonts w:ascii="Times New Roman" w:hAnsi="Times New Roman" w:cs="Times New Roman"/>
          <w:b/>
          <w:bCs/>
          <w:sz w:val="28"/>
          <w:szCs w:val="28"/>
        </w:rPr>
        <w:t>МОНІТОРИНГ ТА ЗВІТНІСТЬ</w:t>
      </w:r>
    </w:p>
    <w:p w14:paraId="4D042E2E" w14:textId="77777777" w:rsidR="0072776A" w:rsidRDefault="00DB3D27" w:rsidP="00CA1055">
      <w:pPr>
        <w:spacing w:after="0" w:line="240" w:lineRule="auto"/>
        <w:ind w:firstLine="709"/>
        <w:jc w:val="both"/>
        <w:rPr>
          <w:rFonts w:ascii="Times New Roman" w:hAnsi="Times New Roman" w:cs="Times New Roman"/>
          <w:sz w:val="28"/>
          <w:szCs w:val="28"/>
        </w:rPr>
      </w:pPr>
      <w:r w:rsidRPr="00DB3D27">
        <w:rPr>
          <w:rFonts w:ascii="Times New Roman" w:hAnsi="Times New Roman" w:cs="Times New Roman"/>
          <w:sz w:val="28"/>
          <w:szCs w:val="28"/>
        </w:rPr>
        <w:t>Регулярний моніторинг, що буде здійснюватися УФСІ, є необхідним для</w:t>
      </w:r>
      <w:r w:rsidR="00C93548">
        <w:rPr>
          <w:rFonts w:ascii="Times New Roman" w:hAnsi="Times New Roman" w:cs="Times New Roman"/>
          <w:sz w:val="28"/>
          <w:szCs w:val="28"/>
        </w:rPr>
        <w:t xml:space="preserve"> </w:t>
      </w:r>
      <w:r w:rsidRPr="00DB3D27">
        <w:rPr>
          <w:rFonts w:ascii="Times New Roman" w:hAnsi="Times New Roman" w:cs="Times New Roman"/>
          <w:sz w:val="28"/>
          <w:szCs w:val="28"/>
        </w:rPr>
        <w:t xml:space="preserve">забезпечення виконання </w:t>
      </w:r>
      <w:r w:rsidR="00C93548">
        <w:rPr>
          <w:rFonts w:ascii="Times New Roman" w:hAnsi="Times New Roman" w:cs="Times New Roman"/>
          <w:sz w:val="28"/>
          <w:szCs w:val="28"/>
        </w:rPr>
        <w:t xml:space="preserve">належним чином </w:t>
      </w:r>
      <w:r w:rsidRPr="00DB3D27">
        <w:rPr>
          <w:rFonts w:ascii="Times New Roman" w:hAnsi="Times New Roman" w:cs="Times New Roman"/>
          <w:sz w:val="28"/>
          <w:szCs w:val="28"/>
        </w:rPr>
        <w:t xml:space="preserve">вимог </w:t>
      </w:r>
      <w:r w:rsidR="00C93548">
        <w:rPr>
          <w:rFonts w:ascii="Times New Roman" w:hAnsi="Times New Roman" w:cs="Times New Roman"/>
          <w:sz w:val="28"/>
          <w:szCs w:val="28"/>
        </w:rPr>
        <w:t>РВЕСМ</w:t>
      </w:r>
      <w:r w:rsidRPr="00DB3D27">
        <w:rPr>
          <w:rFonts w:ascii="Times New Roman" w:hAnsi="Times New Roman" w:cs="Times New Roman"/>
          <w:sz w:val="28"/>
          <w:szCs w:val="28"/>
        </w:rPr>
        <w:t>. Цей моніторинг може</w:t>
      </w:r>
      <w:r w:rsidR="00C93548">
        <w:rPr>
          <w:rFonts w:ascii="Times New Roman" w:hAnsi="Times New Roman" w:cs="Times New Roman"/>
          <w:sz w:val="28"/>
          <w:szCs w:val="28"/>
        </w:rPr>
        <w:t xml:space="preserve"> охоплювати</w:t>
      </w:r>
      <w:r w:rsidRPr="00DB3D27">
        <w:rPr>
          <w:rFonts w:ascii="Times New Roman" w:hAnsi="Times New Roman" w:cs="Times New Roman"/>
          <w:sz w:val="28"/>
          <w:szCs w:val="28"/>
        </w:rPr>
        <w:t xml:space="preserve"> наступні </w:t>
      </w:r>
      <w:r w:rsidR="00C93548">
        <w:rPr>
          <w:rFonts w:ascii="Times New Roman" w:hAnsi="Times New Roman" w:cs="Times New Roman"/>
          <w:sz w:val="28"/>
          <w:szCs w:val="28"/>
        </w:rPr>
        <w:t>критерії</w:t>
      </w:r>
      <w:r w:rsidRPr="00DB3D27">
        <w:rPr>
          <w:rFonts w:ascii="Times New Roman" w:hAnsi="Times New Roman" w:cs="Times New Roman"/>
          <w:sz w:val="28"/>
          <w:szCs w:val="28"/>
        </w:rPr>
        <w:t xml:space="preserve">: кількість </w:t>
      </w:r>
      <w:r w:rsidR="00C93548">
        <w:rPr>
          <w:rFonts w:ascii="Times New Roman" w:hAnsi="Times New Roman" w:cs="Times New Roman"/>
          <w:sz w:val="28"/>
          <w:szCs w:val="28"/>
        </w:rPr>
        <w:t>СП</w:t>
      </w:r>
      <w:r w:rsidRPr="00DB3D27">
        <w:rPr>
          <w:rFonts w:ascii="Times New Roman" w:hAnsi="Times New Roman" w:cs="Times New Roman"/>
          <w:sz w:val="28"/>
          <w:szCs w:val="28"/>
        </w:rPr>
        <w:t xml:space="preserve"> </w:t>
      </w:r>
      <w:r w:rsidR="00A83608">
        <w:rPr>
          <w:rFonts w:ascii="Times New Roman" w:hAnsi="Times New Roman" w:cs="Times New Roman"/>
          <w:sz w:val="28"/>
          <w:szCs w:val="28"/>
        </w:rPr>
        <w:t xml:space="preserve">різних </w:t>
      </w:r>
      <w:r w:rsidR="00C93548">
        <w:rPr>
          <w:rFonts w:ascii="Times New Roman" w:hAnsi="Times New Roman" w:cs="Times New Roman"/>
          <w:sz w:val="28"/>
          <w:szCs w:val="28"/>
        </w:rPr>
        <w:t>к</w:t>
      </w:r>
      <w:r w:rsidRPr="00DB3D27">
        <w:rPr>
          <w:rFonts w:ascii="Times New Roman" w:hAnsi="Times New Roman" w:cs="Times New Roman"/>
          <w:sz w:val="28"/>
          <w:szCs w:val="28"/>
        </w:rPr>
        <w:t>атегорі</w:t>
      </w:r>
      <w:r w:rsidR="00C93548">
        <w:rPr>
          <w:rFonts w:ascii="Times New Roman" w:hAnsi="Times New Roman" w:cs="Times New Roman"/>
          <w:sz w:val="28"/>
          <w:szCs w:val="28"/>
        </w:rPr>
        <w:t>й</w:t>
      </w:r>
      <w:r w:rsidRPr="00DB3D27">
        <w:rPr>
          <w:rFonts w:ascii="Times New Roman" w:hAnsi="Times New Roman" w:cs="Times New Roman"/>
          <w:sz w:val="28"/>
          <w:szCs w:val="28"/>
        </w:rPr>
        <w:t xml:space="preserve"> </w:t>
      </w:r>
      <w:r w:rsidR="00C93548">
        <w:rPr>
          <w:rFonts w:ascii="Times New Roman" w:hAnsi="Times New Roman" w:cs="Times New Roman"/>
          <w:sz w:val="28"/>
          <w:szCs w:val="28"/>
        </w:rPr>
        <w:t>р</w:t>
      </w:r>
      <w:r w:rsidRPr="00DB3D27">
        <w:rPr>
          <w:rFonts w:ascii="Times New Roman" w:hAnsi="Times New Roman" w:cs="Times New Roman"/>
          <w:sz w:val="28"/>
          <w:szCs w:val="28"/>
        </w:rPr>
        <w:t>изику;</w:t>
      </w:r>
      <w:r w:rsidR="00A83608">
        <w:rPr>
          <w:rFonts w:ascii="Times New Roman" w:hAnsi="Times New Roman" w:cs="Times New Roman"/>
          <w:sz w:val="28"/>
          <w:szCs w:val="28"/>
        </w:rPr>
        <w:t xml:space="preserve"> </w:t>
      </w:r>
      <w:r w:rsidRPr="00DB3D27">
        <w:rPr>
          <w:rFonts w:ascii="Times New Roman" w:hAnsi="Times New Roman" w:cs="Times New Roman"/>
          <w:sz w:val="28"/>
          <w:szCs w:val="28"/>
        </w:rPr>
        <w:t xml:space="preserve">кількість скарг, що </w:t>
      </w:r>
      <w:r w:rsidR="00A83608">
        <w:rPr>
          <w:rFonts w:ascii="Times New Roman" w:hAnsi="Times New Roman" w:cs="Times New Roman"/>
          <w:sz w:val="28"/>
          <w:szCs w:val="28"/>
        </w:rPr>
        <w:t>надійшли</w:t>
      </w:r>
      <w:r w:rsidRPr="00DB3D27">
        <w:rPr>
          <w:rFonts w:ascii="Times New Roman" w:hAnsi="Times New Roman" w:cs="Times New Roman"/>
          <w:sz w:val="28"/>
          <w:szCs w:val="28"/>
        </w:rPr>
        <w:t xml:space="preserve">; </w:t>
      </w:r>
      <w:r w:rsidR="0072776A">
        <w:rPr>
          <w:rFonts w:ascii="Times New Roman" w:hAnsi="Times New Roman" w:cs="Times New Roman"/>
          <w:sz w:val="28"/>
          <w:szCs w:val="28"/>
        </w:rPr>
        <w:t>кількість інцидентів в екологічній та соціальній сфері</w:t>
      </w:r>
      <w:r w:rsidRPr="00DB3D27">
        <w:rPr>
          <w:rFonts w:ascii="Times New Roman" w:hAnsi="Times New Roman" w:cs="Times New Roman"/>
          <w:sz w:val="28"/>
          <w:szCs w:val="28"/>
        </w:rPr>
        <w:t xml:space="preserve">. </w:t>
      </w:r>
    </w:p>
    <w:p w14:paraId="7B5181E9" w14:textId="4D036C09" w:rsidR="00DB3D27" w:rsidRDefault="003A5DEA" w:rsidP="00BD3CE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Проєкт</w:t>
      </w:r>
      <w:r w:rsidR="0072776A">
        <w:rPr>
          <w:rFonts w:ascii="Times New Roman" w:hAnsi="Times New Roman" w:cs="Times New Roman"/>
          <w:sz w:val="28"/>
          <w:szCs w:val="28"/>
        </w:rPr>
        <w:t>ом</w:t>
      </w:r>
      <w:proofErr w:type="spellEnd"/>
      <w:r w:rsidR="0072776A">
        <w:rPr>
          <w:rFonts w:ascii="Times New Roman" w:hAnsi="Times New Roman" w:cs="Times New Roman"/>
          <w:sz w:val="28"/>
          <w:szCs w:val="28"/>
        </w:rPr>
        <w:t xml:space="preserve"> передбачене щомісячне та щоквартальне звітування до </w:t>
      </w:r>
      <w:proofErr w:type="spellStart"/>
      <w:r w:rsidR="0072776A">
        <w:rPr>
          <w:rFonts w:ascii="Times New Roman" w:hAnsi="Times New Roman" w:cs="Times New Roman"/>
          <w:sz w:val="28"/>
          <w:szCs w:val="28"/>
          <w:lang w:val="en-US"/>
        </w:rPr>
        <w:t>KfW</w:t>
      </w:r>
      <w:proofErr w:type="spellEnd"/>
      <w:r w:rsidR="0072776A">
        <w:rPr>
          <w:rFonts w:ascii="Times New Roman" w:hAnsi="Times New Roman" w:cs="Times New Roman"/>
          <w:sz w:val="28"/>
          <w:szCs w:val="28"/>
        </w:rPr>
        <w:t>. Щомісячне звітування передбачає описову та фінансову частини, у тому числі проведену діяльність у сфері екологічного та соціально</w:t>
      </w:r>
      <w:r w:rsidR="00BD3CE6">
        <w:rPr>
          <w:rFonts w:ascii="Times New Roman" w:hAnsi="Times New Roman" w:cs="Times New Roman"/>
          <w:sz w:val="28"/>
          <w:szCs w:val="28"/>
        </w:rPr>
        <w:t xml:space="preserve">го менеджменту, питання охорони та безпеки праці, умов праці, взаємовідносин із громадами та скарги, що надійшли протягом звітного періоду, будь-які обставини, що можуть поставити під загрозу досягнення загальної мети та результатів </w:t>
      </w:r>
      <w:proofErr w:type="spellStart"/>
      <w:r>
        <w:rPr>
          <w:rFonts w:ascii="Times New Roman" w:hAnsi="Times New Roman" w:cs="Times New Roman"/>
          <w:sz w:val="28"/>
          <w:szCs w:val="28"/>
        </w:rPr>
        <w:t>Проєкт</w:t>
      </w:r>
      <w:r w:rsidR="00BD3CE6">
        <w:rPr>
          <w:rFonts w:ascii="Times New Roman" w:hAnsi="Times New Roman" w:cs="Times New Roman"/>
          <w:sz w:val="28"/>
          <w:szCs w:val="28"/>
        </w:rPr>
        <w:t>у</w:t>
      </w:r>
      <w:proofErr w:type="spellEnd"/>
      <w:r w:rsidR="00BD3CE6">
        <w:rPr>
          <w:rFonts w:ascii="Times New Roman" w:hAnsi="Times New Roman" w:cs="Times New Roman"/>
          <w:sz w:val="28"/>
          <w:szCs w:val="28"/>
        </w:rPr>
        <w:t xml:space="preserve"> у сфері екологічного та соціального менеджменту: інформацію щодо інцидентів в </w:t>
      </w:r>
      <w:r w:rsidR="00BD3CE6">
        <w:rPr>
          <w:rFonts w:ascii="Times New Roman" w:hAnsi="Times New Roman" w:cs="Times New Roman"/>
          <w:sz w:val="28"/>
          <w:szCs w:val="28"/>
        </w:rPr>
        <w:lastRenderedPageBreak/>
        <w:t>екологічній та соціальній сфері.</w:t>
      </w:r>
      <w:r w:rsidR="0072776A">
        <w:rPr>
          <w:rFonts w:ascii="Times New Roman" w:hAnsi="Times New Roman" w:cs="Times New Roman"/>
          <w:sz w:val="28"/>
          <w:szCs w:val="28"/>
        </w:rPr>
        <w:t xml:space="preserve">  </w:t>
      </w:r>
      <w:r w:rsidR="00DB3D27" w:rsidRPr="00DB3D27">
        <w:rPr>
          <w:rFonts w:ascii="Times New Roman" w:hAnsi="Times New Roman" w:cs="Times New Roman"/>
          <w:sz w:val="28"/>
          <w:szCs w:val="28"/>
        </w:rPr>
        <w:t xml:space="preserve">Представники УФСІ та </w:t>
      </w:r>
      <w:proofErr w:type="spellStart"/>
      <w:r w:rsidR="00DB3D27" w:rsidRPr="00DB3D27">
        <w:rPr>
          <w:rFonts w:ascii="Times New Roman" w:hAnsi="Times New Roman" w:cs="Times New Roman"/>
          <w:sz w:val="28"/>
          <w:szCs w:val="28"/>
        </w:rPr>
        <w:t>KfW</w:t>
      </w:r>
      <w:proofErr w:type="spellEnd"/>
      <w:r w:rsidR="00DB3D27" w:rsidRPr="00DB3D27">
        <w:rPr>
          <w:rFonts w:ascii="Times New Roman" w:hAnsi="Times New Roman" w:cs="Times New Roman"/>
          <w:sz w:val="28"/>
          <w:szCs w:val="28"/>
        </w:rPr>
        <w:t xml:space="preserve"> будуть здійснювати виїзди на</w:t>
      </w:r>
      <w:r w:rsidR="00C93548">
        <w:rPr>
          <w:rFonts w:ascii="Times New Roman" w:hAnsi="Times New Roman" w:cs="Times New Roman"/>
          <w:sz w:val="28"/>
          <w:szCs w:val="28"/>
        </w:rPr>
        <w:t xml:space="preserve"> обрані</w:t>
      </w:r>
      <w:r w:rsidR="00DB3D27" w:rsidRPr="00DB3D27">
        <w:rPr>
          <w:rFonts w:ascii="Times New Roman" w:hAnsi="Times New Roman" w:cs="Times New Roman"/>
          <w:sz w:val="28"/>
          <w:szCs w:val="28"/>
        </w:rPr>
        <w:t xml:space="preserve"> об’єкти з метою проведення моніторингу впровадження РВ</w:t>
      </w:r>
      <w:r w:rsidR="00C93548">
        <w:rPr>
          <w:rFonts w:ascii="Times New Roman" w:hAnsi="Times New Roman" w:cs="Times New Roman"/>
          <w:sz w:val="28"/>
          <w:szCs w:val="28"/>
        </w:rPr>
        <w:t>ЕСМ</w:t>
      </w:r>
      <w:r w:rsidR="00DB3D27" w:rsidRPr="00DB3D27">
        <w:rPr>
          <w:rFonts w:ascii="Times New Roman" w:hAnsi="Times New Roman" w:cs="Times New Roman"/>
          <w:sz w:val="28"/>
          <w:szCs w:val="28"/>
        </w:rPr>
        <w:t xml:space="preserve"> у рамках</w:t>
      </w:r>
      <w:r w:rsidR="00C93548">
        <w:rPr>
          <w:rFonts w:ascii="Times New Roman" w:hAnsi="Times New Roman" w:cs="Times New Roman"/>
          <w:sz w:val="28"/>
          <w:szCs w:val="28"/>
        </w:rPr>
        <w:t xml:space="preserve"> </w:t>
      </w:r>
      <w:proofErr w:type="spellStart"/>
      <w:r>
        <w:rPr>
          <w:rFonts w:ascii="Times New Roman" w:hAnsi="Times New Roman" w:cs="Times New Roman"/>
          <w:sz w:val="28"/>
          <w:szCs w:val="28"/>
        </w:rPr>
        <w:t>Проєкт</w:t>
      </w:r>
      <w:r w:rsidR="00DB3D27" w:rsidRPr="00DB3D27">
        <w:rPr>
          <w:rFonts w:ascii="Times New Roman" w:hAnsi="Times New Roman" w:cs="Times New Roman"/>
          <w:sz w:val="28"/>
          <w:szCs w:val="28"/>
        </w:rPr>
        <w:t>у</w:t>
      </w:r>
      <w:proofErr w:type="spellEnd"/>
      <w:r w:rsidR="00DB3D27" w:rsidRPr="00DB3D27">
        <w:rPr>
          <w:rFonts w:ascii="Times New Roman" w:hAnsi="Times New Roman" w:cs="Times New Roman"/>
          <w:sz w:val="28"/>
          <w:szCs w:val="28"/>
        </w:rPr>
        <w:t>.</w:t>
      </w:r>
    </w:p>
    <w:p w14:paraId="31A06C03" w14:textId="7FF4D995" w:rsidR="004F3DE7" w:rsidRPr="004F3DE7" w:rsidRDefault="004F3DE7" w:rsidP="00BD3CE6">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Щоквартальне звітування передбачає більш детальний опис вищезазначених заходів.</w:t>
      </w:r>
    </w:p>
    <w:p w14:paraId="34F60DB4" w14:textId="5CF1D786" w:rsidR="00DB3D27" w:rsidRPr="00DB3D27" w:rsidRDefault="00DB3D27" w:rsidP="00CA1055">
      <w:pPr>
        <w:spacing w:after="0" w:line="240" w:lineRule="auto"/>
        <w:ind w:firstLine="709"/>
        <w:jc w:val="both"/>
        <w:rPr>
          <w:rFonts w:ascii="Times New Roman" w:hAnsi="Times New Roman" w:cs="Times New Roman"/>
          <w:sz w:val="28"/>
          <w:szCs w:val="28"/>
        </w:rPr>
      </w:pPr>
      <w:r w:rsidRPr="00DB3D27">
        <w:rPr>
          <w:rFonts w:ascii="Times New Roman" w:hAnsi="Times New Roman" w:cs="Times New Roman"/>
          <w:sz w:val="28"/>
          <w:szCs w:val="28"/>
        </w:rPr>
        <w:t xml:space="preserve">Підрядники </w:t>
      </w:r>
      <w:r w:rsidR="004F3DE7">
        <w:rPr>
          <w:rFonts w:ascii="Times New Roman" w:hAnsi="Times New Roman" w:cs="Times New Roman"/>
          <w:sz w:val="28"/>
          <w:szCs w:val="28"/>
        </w:rPr>
        <w:t xml:space="preserve">протягом 10 днів після завершення звітного періоду </w:t>
      </w:r>
      <w:r w:rsidRPr="00DB3D27">
        <w:rPr>
          <w:rFonts w:ascii="Times New Roman" w:hAnsi="Times New Roman" w:cs="Times New Roman"/>
          <w:sz w:val="28"/>
          <w:szCs w:val="28"/>
        </w:rPr>
        <w:t xml:space="preserve">зобов'язані надавати УФСІ </w:t>
      </w:r>
      <w:r w:rsidR="004F3DE7">
        <w:rPr>
          <w:rFonts w:ascii="Times New Roman" w:hAnsi="Times New Roman" w:cs="Times New Roman"/>
          <w:sz w:val="28"/>
          <w:szCs w:val="28"/>
        </w:rPr>
        <w:t>щоквартальну</w:t>
      </w:r>
      <w:r w:rsidRPr="00DB3D27">
        <w:rPr>
          <w:rFonts w:ascii="Times New Roman" w:hAnsi="Times New Roman" w:cs="Times New Roman"/>
          <w:sz w:val="28"/>
          <w:szCs w:val="28"/>
        </w:rPr>
        <w:t xml:space="preserve"> </w:t>
      </w:r>
      <w:r w:rsidR="004F3DE7">
        <w:rPr>
          <w:rFonts w:ascii="Times New Roman" w:hAnsi="Times New Roman" w:cs="Times New Roman"/>
          <w:sz w:val="28"/>
          <w:szCs w:val="28"/>
        </w:rPr>
        <w:t>інформацію</w:t>
      </w:r>
      <w:r w:rsidRPr="00DB3D27">
        <w:rPr>
          <w:rFonts w:ascii="Times New Roman" w:hAnsi="Times New Roman" w:cs="Times New Roman"/>
          <w:sz w:val="28"/>
          <w:szCs w:val="28"/>
        </w:rPr>
        <w:t xml:space="preserve"> щодо прогресу у сфері</w:t>
      </w:r>
      <w:r w:rsidR="00C93548">
        <w:rPr>
          <w:rFonts w:ascii="Times New Roman" w:hAnsi="Times New Roman" w:cs="Times New Roman"/>
          <w:sz w:val="28"/>
          <w:szCs w:val="28"/>
        </w:rPr>
        <w:t xml:space="preserve"> </w:t>
      </w:r>
      <w:r w:rsidRPr="00DB3D27">
        <w:rPr>
          <w:rFonts w:ascii="Times New Roman" w:hAnsi="Times New Roman" w:cs="Times New Roman"/>
          <w:sz w:val="28"/>
          <w:szCs w:val="28"/>
        </w:rPr>
        <w:t xml:space="preserve">охорони довкілля, соціальних питань, охорони та безпеки праці. </w:t>
      </w:r>
    </w:p>
    <w:p w14:paraId="55AC6C3C" w14:textId="77777777" w:rsidR="004F3DE7" w:rsidRDefault="004F3DE7" w:rsidP="004F3DE7">
      <w:pPr>
        <w:spacing w:after="0" w:line="240" w:lineRule="auto"/>
        <w:ind w:firstLine="709"/>
        <w:jc w:val="both"/>
        <w:rPr>
          <w:rFonts w:ascii="Times New Roman" w:hAnsi="Times New Roman" w:cs="Times New Roman"/>
          <w:b/>
          <w:bCs/>
          <w:sz w:val="28"/>
          <w:szCs w:val="28"/>
        </w:rPr>
      </w:pPr>
    </w:p>
    <w:p w14:paraId="31A0A1B1" w14:textId="660B2C39" w:rsidR="00897CC1" w:rsidRPr="00E177CB" w:rsidRDefault="00E177CB" w:rsidP="004F3DE7">
      <w:pPr>
        <w:spacing w:after="0" w:line="240" w:lineRule="auto"/>
        <w:ind w:firstLine="709"/>
        <w:jc w:val="both"/>
        <w:rPr>
          <w:rFonts w:ascii="Times New Roman" w:hAnsi="Times New Roman" w:cs="Times New Roman"/>
          <w:b/>
          <w:bCs/>
          <w:sz w:val="28"/>
          <w:szCs w:val="28"/>
        </w:rPr>
      </w:pPr>
      <w:r w:rsidRPr="00E177CB">
        <w:rPr>
          <w:rFonts w:ascii="Times New Roman" w:hAnsi="Times New Roman" w:cs="Times New Roman"/>
          <w:b/>
          <w:bCs/>
          <w:sz w:val="28"/>
          <w:szCs w:val="28"/>
        </w:rPr>
        <w:t xml:space="preserve">8. </w:t>
      </w:r>
      <w:r w:rsidR="00897CC1" w:rsidRPr="00E177CB">
        <w:rPr>
          <w:rFonts w:ascii="Times New Roman" w:hAnsi="Times New Roman" w:cs="Times New Roman"/>
          <w:b/>
          <w:bCs/>
          <w:sz w:val="28"/>
          <w:szCs w:val="28"/>
        </w:rPr>
        <w:t>ЗВІТУВАННЯ ПРО ІНЦИДЕНТИ В ЕКОЛОГІЧНІЙ ТА СОЦІАЛЬНІЙ СФЕРІ</w:t>
      </w:r>
    </w:p>
    <w:p w14:paraId="7A67DEA3" w14:textId="1F034227" w:rsidR="00897CC1" w:rsidRPr="00897CC1" w:rsidRDefault="00897CC1" w:rsidP="00E177CB">
      <w:pPr>
        <w:spacing w:before="100" w:beforeAutospacing="1" w:after="100" w:afterAutospacing="1" w:line="240" w:lineRule="auto"/>
        <w:ind w:firstLine="709"/>
        <w:jc w:val="both"/>
        <w:rPr>
          <w:rFonts w:ascii="Times New Roman" w:hAnsi="Times New Roman" w:cs="Times New Roman"/>
          <w:sz w:val="28"/>
          <w:szCs w:val="28"/>
        </w:rPr>
      </w:pPr>
      <w:r w:rsidRPr="00897CC1">
        <w:rPr>
          <w:rFonts w:ascii="Times New Roman" w:hAnsi="Times New Roman" w:cs="Times New Roman"/>
          <w:sz w:val="28"/>
          <w:szCs w:val="28"/>
        </w:rPr>
        <w:t xml:space="preserve">Протягом реалізації СП у рамках </w:t>
      </w:r>
      <w:proofErr w:type="spellStart"/>
      <w:r w:rsidR="003A5DEA">
        <w:rPr>
          <w:rFonts w:ascii="Times New Roman" w:hAnsi="Times New Roman" w:cs="Times New Roman"/>
          <w:sz w:val="28"/>
          <w:szCs w:val="28"/>
        </w:rPr>
        <w:t>Проєкт</w:t>
      </w:r>
      <w:r w:rsidRPr="00897CC1">
        <w:rPr>
          <w:rFonts w:ascii="Times New Roman" w:hAnsi="Times New Roman" w:cs="Times New Roman"/>
          <w:sz w:val="28"/>
          <w:szCs w:val="28"/>
        </w:rPr>
        <w:t>у</w:t>
      </w:r>
      <w:proofErr w:type="spellEnd"/>
      <w:r w:rsidRPr="00897CC1">
        <w:rPr>
          <w:rFonts w:ascii="Times New Roman" w:hAnsi="Times New Roman" w:cs="Times New Roman"/>
          <w:sz w:val="28"/>
          <w:szCs w:val="28"/>
        </w:rPr>
        <w:t xml:space="preserve"> можуть траплятися інциденти (нещасні випадки, негативні події). Інциденти можуть виникати унаслідок невиконання або неналежного виконання Підрядником зобов’язань у рамках договірних відносин, вимог національного законодавства, політик,  правил та процедур Світового банку та </w:t>
      </w:r>
      <w:proofErr w:type="spellStart"/>
      <w:r w:rsidRPr="00897CC1">
        <w:rPr>
          <w:rFonts w:ascii="Times New Roman" w:hAnsi="Times New Roman" w:cs="Times New Roman"/>
          <w:sz w:val="28"/>
          <w:szCs w:val="28"/>
        </w:rPr>
        <w:t>KfW</w:t>
      </w:r>
      <w:proofErr w:type="spellEnd"/>
      <w:r w:rsidRPr="00897CC1">
        <w:rPr>
          <w:rFonts w:ascii="Times New Roman" w:hAnsi="Times New Roman" w:cs="Times New Roman"/>
          <w:sz w:val="28"/>
          <w:szCs w:val="28"/>
        </w:rPr>
        <w:t xml:space="preserve">, або унаслідок непередбачуваних та несподіваних подій. </w:t>
      </w:r>
    </w:p>
    <w:p w14:paraId="7DD4FD29" w14:textId="4A6E1A1F" w:rsidR="00897CC1" w:rsidRPr="00897CC1" w:rsidRDefault="00897CC1" w:rsidP="00897CC1">
      <w:pPr>
        <w:spacing w:after="0" w:line="240" w:lineRule="auto"/>
        <w:ind w:firstLine="709"/>
        <w:jc w:val="both"/>
        <w:rPr>
          <w:rFonts w:ascii="Times New Roman" w:hAnsi="Times New Roman" w:cs="Times New Roman"/>
          <w:sz w:val="28"/>
          <w:szCs w:val="28"/>
        </w:rPr>
      </w:pPr>
      <w:r w:rsidRPr="00897CC1">
        <w:rPr>
          <w:rFonts w:ascii="Times New Roman" w:hAnsi="Times New Roman" w:cs="Times New Roman"/>
          <w:sz w:val="28"/>
          <w:szCs w:val="28"/>
        </w:rPr>
        <w:t>До інцидентів належать: вибух, вилив, аварія на робочому місці, що призводять до смертельних випадків, серйозного або численного  травмування, нанесення матеріальної шкоди навколишньому середовищу, нещасні випадки з представниками місцевих громад, що призводять до смертельних випадків, серйозного або численного травмування, сексуальне домагання, насильство серед робочого персоналу, значне забруднення навколишнього середовища, спалах захворювання на COVID-19 серед персоналу</w:t>
      </w:r>
      <w:r w:rsidR="00743866">
        <w:rPr>
          <w:rFonts w:ascii="Times New Roman" w:hAnsi="Times New Roman" w:cs="Times New Roman"/>
          <w:sz w:val="28"/>
          <w:szCs w:val="28"/>
        </w:rPr>
        <w:t xml:space="preserve"> реципієнта та/або Підрядника</w:t>
      </w:r>
      <w:r w:rsidRPr="00897CC1">
        <w:rPr>
          <w:rFonts w:ascii="Times New Roman" w:hAnsi="Times New Roman" w:cs="Times New Roman"/>
          <w:sz w:val="28"/>
          <w:szCs w:val="28"/>
        </w:rPr>
        <w:t>, будь-які жорстокі трудові заворушення чи суперечки з місцевими громадами, будь-який інший інцидент екологічного або соціального характеру.</w:t>
      </w:r>
    </w:p>
    <w:p w14:paraId="3DEF9C17" w14:textId="2EDE2A3D" w:rsidR="00DE7059" w:rsidRDefault="004E2BD6" w:rsidP="00897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разі виникнення інциденту на об</w:t>
      </w:r>
      <w:r w:rsidRPr="004E2BD6">
        <w:rPr>
          <w:rFonts w:ascii="Times New Roman" w:hAnsi="Times New Roman" w:cs="Times New Roman"/>
          <w:sz w:val="28"/>
          <w:szCs w:val="28"/>
        </w:rPr>
        <w:t>’</w:t>
      </w:r>
      <w:r>
        <w:rPr>
          <w:rFonts w:ascii="Times New Roman" w:hAnsi="Times New Roman" w:cs="Times New Roman"/>
          <w:sz w:val="28"/>
          <w:szCs w:val="28"/>
        </w:rPr>
        <w:t xml:space="preserve">єкті Підрядник </w:t>
      </w:r>
      <w:r w:rsidR="00DE7059">
        <w:rPr>
          <w:rFonts w:ascii="Times New Roman" w:hAnsi="Times New Roman" w:cs="Times New Roman"/>
          <w:sz w:val="28"/>
          <w:szCs w:val="28"/>
        </w:rPr>
        <w:t xml:space="preserve">та відповідальна особа реципієнта </w:t>
      </w:r>
      <w:r>
        <w:rPr>
          <w:rFonts w:ascii="Times New Roman" w:hAnsi="Times New Roman" w:cs="Times New Roman"/>
          <w:sz w:val="28"/>
          <w:szCs w:val="28"/>
        </w:rPr>
        <w:t>інформу</w:t>
      </w:r>
      <w:r w:rsidR="00DE7059">
        <w:rPr>
          <w:rFonts w:ascii="Times New Roman" w:hAnsi="Times New Roman" w:cs="Times New Roman"/>
          <w:sz w:val="28"/>
          <w:szCs w:val="28"/>
        </w:rPr>
        <w:t>ють</w:t>
      </w:r>
      <w:r>
        <w:rPr>
          <w:rFonts w:ascii="Times New Roman" w:hAnsi="Times New Roman" w:cs="Times New Roman"/>
          <w:sz w:val="28"/>
          <w:szCs w:val="28"/>
        </w:rPr>
        <w:t xml:space="preserve"> відповідні органи влади, забезпечу</w:t>
      </w:r>
      <w:r w:rsidR="00DE7059">
        <w:rPr>
          <w:rFonts w:ascii="Times New Roman" w:hAnsi="Times New Roman" w:cs="Times New Roman"/>
          <w:sz w:val="28"/>
          <w:szCs w:val="28"/>
        </w:rPr>
        <w:t>ють</w:t>
      </w:r>
      <w:r>
        <w:rPr>
          <w:rFonts w:ascii="Times New Roman" w:hAnsi="Times New Roman" w:cs="Times New Roman"/>
          <w:sz w:val="28"/>
          <w:szCs w:val="28"/>
        </w:rPr>
        <w:t xml:space="preserve"> безпеку працівників, громадськості та у випадку необхідності забезпечу</w:t>
      </w:r>
      <w:r w:rsidR="00DE7059">
        <w:rPr>
          <w:rFonts w:ascii="Times New Roman" w:hAnsi="Times New Roman" w:cs="Times New Roman"/>
          <w:sz w:val="28"/>
          <w:szCs w:val="28"/>
        </w:rPr>
        <w:t>ють</w:t>
      </w:r>
      <w:r>
        <w:rPr>
          <w:rFonts w:ascii="Times New Roman" w:hAnsi="Times New Roman" w:cs="Times New Roman"/>
          <w:sz w:val="28"/>
          <w:szCs w:val="28"/>
        </w:rPr>
        <w:t xml:space="preserve"> надання негайної медичної допомоги.</w:t>
      </w:r>
    </w:p>
    <w:p w14:paraId="6F01081A" w14:textId="142C096F" w:rsidR="00897CC1" w:rsidRPr="00897CC1" w:rsidRDefault="00DE7059" w:rsidP="00897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Незалежно від серйозності інциденту Підрядник та відповідальна особа реципієнта </w:t>
      </w:r>
      <w:r w:rsidRPr="00897CC1">
        <w:rPr>
          <w:rFonts w:ascii="Times New Roman" w:hAnsi="Times New Roman" w:cs="Times New Roman"/>
          <w:sz w:val="28"/>
          <w:szCs w:val="28"/>
        </w:rPr>
        <w:t>негайно повідомля</w:t>
      </w:r>
      <w:r>
        <w:rPr>
          <w:rFonts w:ascii="Times New Roman" w:hAnsi="Times New Roman" w:cs="Times New Roman"/>
          <w:sz w:val="28"/>
          <w:szCs w:val="28"/>
        </w:rPr>
        <w:t>ють</w:t>
      </w:r>
      <w:r w:rsidRPr="00897CC1">
        <w:rPr>
          <w:rFonts w:ascii="Times New Roman" w:hAnsi="Times New Roman" w:cs="Times New Roman"/>
          <w:sz w:val="28"/>
          <w:szCs w:val="28"/>
        </w:rPr>
        <w:t xml:space="preserve"> визначеному представнику УФСІ </w:t>
      </w:r>
      <w:r>
        <w:rPr>
          <w:rFonts w:ascii="Times New Roman" w:hAnsi="Times New Roman" w:cs="Times New Roman"/>
          <w:sz w:val="28"/>
          <w:szCs w:val="28"/>
        </w:rPr>
        <w:t>і</w:t>
      </w:r>
      <w:r w:rsidR="00897CC1" w:rsidRPr="00897CC1">
        <w:rPr>
          <w:rFonts w:ascii="Times New Roman" w:hAnsi="Times New Roman" w:cs="Times New Roman"/>
          <w:sz w:val="28"/>
          <w:szCs w:val="28"/>
        </w:rPr>
        <w:t xml:space="preserve">нформацію </w:t>
      </w:r>
      <w:r w:rsidR="004E2BD6" w:rsidRPr="004E2BD6">
        <w:rPr>
          <w:rFonts w:ascii="Times New Roman" w:hAnsi="Times New Roman" w:cs="Times New Roman"/>
          <w:sz w:val="28"/>
          <w:szCs w:val="28"/>
        </w:rPr>
        <w:t xml:space="preserve">про інциденти в екологічній та соціальній сфері </w:t>
      </w:r>
      <w:r w:rsidR="004E2BD6">
        <w:rPr>
          <w:rFonts w:ascii="Times New Roman" w:hAnsi="Times New Roman" w:cs="Times New Roman"/>
          <w:sz w:val="28"/>
          <w:szCs w:val="28"/>
        </w:rPr>
        <w:t>та надсилають заповнену форму</w:t>
      </w:r>
      <w:r w:rsidR="00897CC1" w:rsidRPr="00897CC1">
        <w:rPr>
          <w:rFonts w:ascii="Times New Roman" w:hAnsi="Times New Roman" w:cs="Times New Roman"/>
          <w:sz w:val="28"/>
          <w:szCs w:val="28"/>
        </w:rPr>
        <w:t>, наведен</w:t>
      </w:r>
      <w:r w:rsidR="004E2BD6">
        <w:rPr>
          <w:rFonts w:ascii="Times New Roman" w:hAnsi="Times New Roman" w:cs="Times New Roman"/>
          <w:sz w:val="28"/>
          <w:szCs w:val="28"/>
        </w:rPr>
        <w:t>у</w:t>
      </w:r>
      <w:r w:rsidR="00897CC1" w:rsidRPr="00897CC1">
        <w:rPr>
          <w:rFonts w:ascii="Times New Roman" w:hAnsi="Times New Roman" w:cs="Times New Roman"/>
          <w:sz w:val="28"/>
          <w:szCs w:val="28"/>
        </w:rPr>
        <w:t xml:space="preserve"> у Додатку </w:t>
      </w:r>
      <w:r w:rsidR="00E43BD1">
        <w:rPr>
          <w:rFonts w:ascii="Times New Roman" w:hAnsi="Times New Roman" w:cs="Times New Roman"/>
          <w:sz w:val="28"/>
          <w:szCs w:val="28"/>
        </w:rPr>
        <w:t>5</w:t>
      </w:r>
      <w:r>
        <w:rPr>
          <w:rFonts w:ascii="Times New Roman" w:hAnsi="Times New Roman" w:cs="Times New Roman"/>
          <w:sz w:val="28"/>
          <w:szCs w:val="28"/>
        </w:rPr>
        <w:t xml:space="preserve"> (А)</w:t>
      </w:r>
      <w:r w:rsidR="00897CC1" w:rsidRPr="00897CC1">
        <w:rPr>
          <w:rFonts w:ascii="Times New Roman" w:hAnsi="Times New Roman" w:cs="Times New Roman"/>
          <w:sz w:val="28"/>
          <w:szCs w:val="28"/>
        </w:rPr>
        <w:t>.</w:t>
      </w:r>
    </w:p>
    <w:p w14:paraId="15A0B12E" w14:textId="35676797" w:rsidR="00897CC1" w:rsidRPr="00897CC1" w:rsidRDefault="00897CC1" w:rsidP="001C6AC6">
      <w:pPr>
        <w:spacing w:after="0" w:line="240" w:lineRule="auto"/>
        <w:ind w:firstLine="709"/>
        <w:jc w:val="both"/>
        <w:rPr>
          <w:rFonts w:ascii="Times New Roman" w:hAnsi="Times New Roman" w:cs="Times New Roman"/>
          <w:sz w:val="28"/>
          <w:szCs w:val="28"/>
        </w:rPr>
      </w:pPr>
      <w:r w:rsidRPr="00897CC1">
        <w:rPr>
          <w:rFonts w:ascii="Times New Roman" w:hAnsi="Times New Roman" w:cs="Times New Roman"/>
          <w:sz w:val="28"/>
          <w:szCs w:val="28"/>
        </w:rPr>
        <w:t xml:space="preserve">Представник УФСІ повідомляє інформацію щодо виникнення інциденту Керівнику </w:t>
      </w:r>
      <w:proofErr w:type="spellStart"/>
      <w:r w:rsidR="003A5DEA">
        <w:rPr>
          <w:rFonts w:ascii="Times New Roman" w:hAnsi="Times New Roman" w:cs="Times New Roman"/>
          <w:sz w:val="28"/>
          <w:szCs w:val="28"/>
        </w:rPr>
        <w:t>Проєкт</w:t>
      </w:r>
      <w:r w:rsidRPr="00897CC1">
        <w:rPr>
          <w:rFonts w:ascii="Times New Roman" w:hAnsi="Times New Roman" w:cs="Times New Roman"/>
          <w:sz w:val="28"/>
          <w:szCs w:val="28"/>
        </w:rPr>
        <w:t>у</w:t>
      </w:r>
      <w:proofErr w:type="spellEnd"/>
      <w:r w:rsidRPr="00897CC1">
        <w:rPr>
          <w:rFonts w:ascii="Times New Roman" w:hAnsi="Times New Roman" w:cs="Times New Roman"/>
          <w:sz w:val="28"/>
          <w:szCs w:val="28"/>
        </w:rPr>
        <w:t>.</w:t>
      </w:r>
    </w:p>
    <w:p w14:paraId="7CF0478A" w14:textId="71B6B888" w:rsidR="00585804" w:rsidRDefault="00897CC1" w:rsidP="001C6AC6">
      <w:pPr>
        <w:spacing w:after="0" w:line="240" w:lineRule="auto"/>
        <w:ind w:firstLine="709"/>
        <w:jc w:val="both"/>
        <w:rPr>
          <w:rFonts w:ascii="Times New Roman" w:hAnsi="Times New Roman" w:cs="Times New Roman"/>
          <w:sz w:val="28"/>
          <w:szCs w:val="28"/>
        </w:rPr>
      </w:pPr>
      <w:r w:rsidRPr="00897CC1">
        <w:rPr>
          <w:rFonts w:ascii="Times New Roman" w:hAnsi="Times New Roman" w:cs="Times New Roman"/>
          <w:sz w:val="28"/>
          <w:szCs w:val="28"/>
        </w:rPr>
        <w:t xml:space="preserve">Відповідна інформація про інцидент надається </w:t>
      </w:r>
      <w:proofErr w:type="spellStart"/>
      <w:r w:rsidRPr="00897CC1">
        <w:rPr>
          <w:rFonts w:ascii="Times New Roman" w:hAnsi="Times New Roman" w:cs="Times New Roman"/>
          <w:sz w:val="28"/>
          <w:szCs w:val="28"/>
        </w:rPr>
        <w:t>KfW</w:t>
      </w:r>
      <w:proofErr w:type="spellEnd"/>
      <w:r w:rsidRPr="00897CC1">
        <w:rPr>
          <w:rFonts w:ascii="Times New Roman" w:hAnsi="Times New Roman" w:cs="Times New Roman"/>
          <w:sz w:val="28"/>
          <w:szCs w:val="28"/>
        </w:rPr>
        <w:t xml:space="preserve"> протягом 2-х днів з дати інциденту.  </w:t>
      </w:r>
    </w:p>
    <w:p w14:paraId="09D237BD" w14:textId="600857E0" w:rsidR="00DE7059" w:rsidRDefault="00DE7059" w:rsidP="001C6A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Протягом 2-х днів, а у виключних випадках до 5 днів, проводиться розслідування інциденту за участю РП УФСІ. За результатами розслідування та проведення аналізу </w:t>
      </w:r>
      <w:r w:rsidR="009752AF">
        <w:rPr>
          <w:rFonts w:ascii="Times New Roman" w:hAnsi="Times New Roman" w:cs="Times New Roman"/>
          <w:sz w:val="28"/>
          <w:szCs w:val="28"/>
        </w:rPr>
        <w:t>причин виникнення інциденту с</w:t>
      </w:r>
      <w:r>
        <w:rPr>
          <w:rFonts w:ascii="Times New Roman" w:hAnsi="Times New Roman" w:cs="Times New Roman"/>
          <w:sz w:val="28"/>
          <w:szCs w:val="28"/>
        </w:rPr>
        <w:t xml:space="preserve">кладається Звіт </w:t>
      </w:r>
      <w:r w:rsidRPr="00DE7059">
        <w:rPr>
          <w:rFonts w:ascii="Times New Roman" w:hAnsi="Times New Roman" w:cs="Times New Roman"/>
          <w:sz w:val="28"/>
          <w:szCs w:val="28"/>
        </w:rPr>
        <w:t>про інциденти в екологічній та соціальній сфері</w:t>
      </w:r>
      <w:r w:rsidR="009752AF">
        <w:rPr>
          <w:rFonts w:ascii="Times New Roman" w:hAnsi="Times New Roman" w:cs="Times New Roman"/>
          <w:sz w:val="28"/>
          <w:szCs w:val="28"/>
        </w:rPr>
        <w:t xml:space="preserve"> та надсилається визначеному представнику УФСІ за формою, наведеною у Додатку </w:t>
      </w:r>
      <w:r w:rsidR="00E43BD1">
        <w:rPr>
          <w:rFonts w:ascii="Times New Roman" w:hAnsi="Times New Roman" w:cs="Times New Roman"/>
          <w:sz w:val="28"/>
          <w:szCs w:val="28"/>
        </w:rPr>
        <w:t>5</w:t>
      </w:r>
      <w:r w:rsidR="009752AF">
        <w:rPr>
          <w:rFonts w:ascii="Times New Roman" w:hAnsi="Times New Roman" w:cs="Times New Roman"/>
          <w:sz w:val="28"/>
          <w:szCs w:val="28"/>
        </w:rPr>
        <w:t xml:space="preserve"> (В), для подальшого повідомлення </w:t>
      </w:r>
      <w:proofErr w:type="spellStart"/>
      <w:r w:rsidR="009752AF">
        <w:rPr>
          <w:rFonts w:ascii="Times New Roman" w:hAnsi="Times New Roman" w:cs="Times New Roman"/>
          <w:sz w:val="28"/>
          <w:szCs w:val="28"/>
          <w:lang w:val="en-US"/>
        </w:rPr>
        <w:t>KfW</w:t>
      </w:r>
      <w:proofErr w:type="spellEnd"/>
      <w:r w:rsidR="009752AF" w:rsidRPr="004E2BD6">
        <w:rPr>
          <w:rFonts w:ascii="Times New Roman" w:hAnsi="Times New Roman" w:cs="Times New Roman"/>
          <w:sz w:val="28"/>
          <w:szCs w:val="28"/>
        </w:rPr>
        <w:t>.</w:t>
      </w:r>
    </w:p>
    <w:p w14:paraId="4696B582" w14:textId="1DA28702" w:rsidR="00E177CB" w:rsidRPr="001C6AC6" w:rsidRDefault="00B33E0A" w:rsidP="001C6AC6">
      <w:pPr>
        <w:spacing w:before="100" w:beforeAutospacing="1" w:after="100" w:afterAutospacing="1" w:line="240" w:lineRule="auto"/>
        <w:ind w:firstLine="709"/>
        <w:jc w:val="both"/>
        <w:rPr>
          <w:rFonts w:ascii="Times New Roman" w:hAnsi="Times New Roman" w:cs="Times New Roman"/>
          <w:b/>
          <w:bCs/>
          <w:sz w:val="28"/>
          <w:szCs w:val="28"/>
        </w:rPr>
      </w:pPr>
      <w:r w:rsidRPr="001C6AC6">
        <w:rPr>
          <w:rFonts w:ascii="Times New Roman" w:hAnsi="Times New Roman" w:cs="Times New Roman"/>
          <w:b/>
          <w:bCs/>
          <w:sz w:val="28"/>
          <w:szCs w:val="28"/>
        </w:rPr>
        <w:lastRenderedPageBreak/>
        <w:t>9</w:t>
      </w:r>
      <w:r w:rsidR="00E177CB" w:rsidRPr="001C6AC6">
        <w:rPr>
          <w:rFonts w:ascii="Times New Roman" w:hAnsi="Times New Roman" w:cs="Times New Roman"/>
          <w:b/>
          <w:bCs/>
          <w:sz w:val="28"/>
          <w:szCs w:val="28"/>
        </w:rPr>
        <w:t>. ЗАХОДИ З РЕАЛІЗАЦ</w:t>
      </w:r>
      <w:r w:rsidRPr="001C6AC6">
        <w:rPr>
          <w:rFonts w:ascii="Times New Roman" w:hAnsi="Times New Roman" w:cs="Times New Roman"/>
          <w:b/>
          <w:bCs/>
          <w:sz w:val="28"/>
          <w:szCs w:val="28"/>
        </w:rPr>
        <w:t>ІЇ</w:t>
      </w:r>
      <w:r w:rsidR="00E177CB" w:rsidRPr="001C6AC6">
        <w:rPr>
          <w:rFonts w:ascii="Times New Roman" w:hAnsi="Times New Roman" w:cs="Times New Roman"/>
          <w:b/>
          <w:bCs/>
          <w:sz w:val="28"/>
          <w:szCs w:val="28"/>
        </w:rPr>
        <w:t xml:space="preserve"> РАМКОВИХ ВИМОГ ДО </w:t>
      </w:r>
      <w:r w:rsidRPr="001C6AC6">
        <w:rPr>
          <w:rFonts w:ascii="Times New Roman" w:hAnsi="Times New Roman" w:cs="Times New Roman"/>
          <w:b/>
          <w:bCs/>
          <w:sz w:val="28"/>
          <w:szCs w:val="28"/>
        </w:rPr>
        <w:t>ЕКОЛОГІЧНОГО ТА СОЦІАЛЬНОГО МЕНЕДЖМЕНТУ</w:t>
      </w:r>
    </w:p>
    <w:p w14:paraId="1EBE1804" w14:textId="77777777" w:rsidR="00E177CB" w:rsidRPr="00E177CB" w:rsidRDefault="00E177CB" w:rsidP="001C6AC6">
      <w:pPr>
        <w:spacing w:after="0" w:line="240" w:lineRule="auto"/>
        <w:ind w:firstLine="709"/>
        <w:jc w:val="both"/>
        <w:rPr>
          <w:rFonts w:ascii="Times New Roman" w:hAnsi="Times New Roman" w:cs="Times New Roman"/>
          <w:sz w:val="28"/>
          <w:szCs w:val="28"/>
        </w:rPr>
      </w:pPr>
      <w:r w:rsidRPr="00E177CB">
        <w:rPr>
          <w:rFonts w:ascii="Times New Roman" w:hAnsi="Times New Roman" w:cs="Times New Roman"/>
          <w:sz w:val="28"/>
          <w:szCs w:val="28"/>
        </w:rPr>
        <w:t>Наведені нижче заходи будуть складати невід'ємну частину реалізації СП:</w:t>
      </w:r>
    </w:p>
    <w:p w14:paraId="4E342E61" w14:textId="5A745B2F" w:rsidR="00E177CB" w:rsidRPr="00E177CB" w:rsidRDefault="00E177CB" w:rsidP="001C6AC6">
      <w:pPr>
        <w:spacing w:after="0" w:line="240" w:lineRule="auto"/>
        <w:ind w:firstLine="709"/>
        <w:jc w:val="both"/>
        <w:rPr>
          <w:rFonts w:ascii="Times New Roman" w:hAnsi="Times New Roman" w:cs="Times New Roman"/>
          <w:sz w:val="28"/>
          <w:szCs w:val="28"/>
        </w:rPr>
      </w:pPr>
      <w:r w:rsidRPr="00E177CB">
        <w:rPr>
          <w:rFonts w:ascii="Times New Roman" w:hAnsi="Times New Roman" w:cs="Times New Roman"/>
          <w:sz w:val="28"/>
          <w:szCs w:val="28"/>
        </w:rPr>
        <w:t xml:space="preserve">a) </w:t>
      </w:r>
      <w:r w:rsidR="007520C2">
        <w:rPr>
          <w:rFonts w:ascii="Times New Roman" w:hAnsi="Times New Roman" w:cs="Times New Roman"/>
          <w:sz w:val="28"/>
          <w:szCs w:val="28"/>
        </w:rPr>
        <w:t xml:space="preserve">Цей </w:t>
      </w:r>
      <w:r w:rsidRPr="00E177CB">
        <w:rPr>
          <w:rFonts w:ascii="Times New Roman" w:hAnsi="Times New Roman" w:cs="Times New Roman"/>
          <w:sz w:val="28"/>
          <w:szCs w:val="28"/>
        </w:rPr>
        <w:t>РВ</w:t>
      </w:r>
      <w:r w:rsidR="007520C2">
        <w:rPr>
          <w:rFonts w:ascii="Times New Roman" w:hAnsi="Times New Roman" w:cs="Times New Roman"/>
          <w:sz w:val="28"/>
          <w:szCs w:val="28"/>
        </w:rPr>
        <w:t>ЕСМ</w:t>
      </w:r>
      <w:r w:rsidRPr="00E177CB">
        <w:rPr>
          <w:rFonts w:ascii="Times New Roman" w:hAnsi="Times New Roman" w:cs="Times New Roman"/>
          <w:sz w:val="28"/>
          <w:szCs w:val="28"/>
        </w:rPr>
        <w:t xml:space="preserve"> буд</w:t>
      </w:r>
      <w:r w:rsidR="007520C2">
        <w:rPr>
          <w:rFonts w:ascii="Times New Roman" w:hAnsi="Times New Roman" w:cs="Times New Roman"/>
          <w:sz w:val="28"/>
          <w:szCs w:val="28"/>
        </w:rPr>
        <w:t>е</w:t>
      </w:r>
      <w:r w:rsidRPr="00E177CB">
        <w:rPr>
          <w:rFonts w:ascii="Times New Roman" w:hAnsi="Times New Roman" w:cs="Times New Roman"/>
          <w:sz w:val="28"/>
          <w:szCs w:val="28"/>
        </w:rPr>
        <w:t xml:space="preserve"> затверджен</w:t>
      </w:r>
      <w:r w:rsidR="007520C2">
        <w:rPr>
          <w:rFonts w:ascii="Times New Roman" w:hAnsi="Times New Roman" w:cs="Times New Roman"/>
          <w:sz w:val="28"/>
          <w:szCs w:val="28"/>
        </w:rPr>
        <w:t>о</w:t>
      </w:r>
      <w:r w:rsidRPr="00E177CB">
        <w:rPr>
          <w:rFonts w:ascii="Times New Roman" w:hAnsi="Times New Roman" w:cs="Times New Roman"/>
          <w:sz w:val="28"/>
          <w:szCs w:val="28"/>
        </w:rPr>
        <w:t xml:space="preserve"> Виконавчим комітетом УФСІ та надіслан</w:t>
      </w:r>
      <w:r w:rsidR="007520C2">
        <w:rPr>
          <w:rFonts w:ascii="Times New Roman" w:hAnsi="Times New Roman" w:cs="Times New Roman"/>
          <w:sz w:val="28"/>
          <w:szCs w:val="28"/>
        </w:rPr>
        <w:t>о</w:t>
      </w:r>
      <w:r w:rsidRPr="00E177CB">
        <w:rPr>
          <w:rFonts w:ascii="Times New Roman" w:hAnsi="Times New Roman" w:cs="Times New Roman"/>
          <w:sz w:val="28"/>
          <w:szCs w:val="28"/>
        </w:rPr>
        <w:t xml:space="preserve"> до </w:t>
      </w:r>
      <w:proofErr w:type="spellStart"/>
      <w:r w:rsidRPr="00E177CB">
        <w:rPr>
          <w:rFonts w:ascii="Times New Roman" w:hAnsi="Times New Roman" w:cs="Times New Roman"/>
          <w:sz w:val="28"/>
          <w:szCs w:val="28"/>
        </w:rPr>
        <w:t>KfW</w:t>
      </w:r>
      <w:proofErr w:type="spellEnd"/>
      <w:r w:rsidR="00B33E0A">
        <w:rPr>
          <w:rFonts w:ascii="Times New Roman" w:hAnsi="Times New Roman" w:cs="Times New Roman"/>
          <w:sz w:val="28"/>
          <w:szCs w:val="28"/>
        </w:rPr>
        <w:t xml:space="preserve"> </w:t>
      </w:r>
      <w:r w:rsidR="007520C2">
        <w:rPr>
          <w:rFonts w:ascii="Times New Roman" w:hAnsi="Times New Roman" w:cs="Times New Roman"/>
          <w:sz w:val="28"/>
          <w:szCs w:val="28"/>
        </w:rPr>
        <w:t>на</w:t>
      </w:r>
      <w:r w:rsidRPr="00E177CB">
        <w:rPr>
          <w:rFonts w:ascii="Times New Roman" w:hAnsi="Times New Roman" w:cs="Times New Roman"/>
          <w:sz w:val="28"/>
          <w:szCs w:val="28"/>
        </w:rPr>
        <w:t xml:space="preserve"> погодження;</w:t>
      </w:r>
    </w:p>
    <w:p w14:paraId="42E41747" w14:textId="2E48F528" w:rsidR="00E177CB" w:rsidRPr="00E177CB" w:rsidRDefault="00CA1055"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E177CB" w:rsidRPr="00E177CB">
        <w:rPr>
          <w:rFonts w:ascii="Times New Roman" w:hAnsi="Times New Roman" w:cs="Times New Roman"/>
          <w:sz w:val="28"/>
          <w:szCs w:val="28"/>
        </w:rPr>
        <w:t>) УФСІ призначить персонал для контролю за виконання РВ</w:t>
      </w:r>
      <w:r w:rsidR="00B33E0A">
        <w:rPr>
          <w:rFonts w:ascii="Times New Roman" w:hAnsi="Times New Roman" w:cs="Times New Roman"/>
          <w:sz w:val="28"/>
          <w:szCs w:val="28"/>
        </w:rPr>
        <w:t>ЕСМ</w:t>
      </w:r>
      <w:r w:rsidR="00E177CB" w:rsidRPr="00E177CB">
        <w:rPr>
          <w:rFonts w:ascii="Times New Roman" w:hAnsi="Times New Roman" w:cs="Times New Roman"/>
          <w:sz w:val="28"/>
          <w:szCs w:val="28"/>
        </w:rPr>
        <w:t>;</w:t>
      </w:r>
    </w:p>
    <w:p w14:paraId="04C21434" w14:textId="591132F5" w:rsidR="00E177CB" w:rsidRPr="00E177CB" w:rsidRDefault="00CA1055"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177CB" w:rsidRPr="00E177CB">
        <w:rPr>
          <w:rFonts w:ascii="Times New Roman" w:hAnsi="Times New Roman" w:cs="Times New Roman"/>
          <w:sz w:val="28"/>
          <w:szCs w:val="28"/>
        </w:rPr>
        <w:t>) Буде організоване навчання</w:t>
      </w:r>
      <w:r w:rsidR="00B33E0A" w:rsidRPr="00B33E0A">
        <w:rPr>
          <w:rFonts w:ascii="Times New Roman" w:hAnsi="Times New Roman" w:cs="Times New Roman"/>
          <w:sz w:val="28"/>
          <w:szCs w:val="28"/>
        </w:rPr>
        <w:t xml:space="preserve"> </w:t>
      </w:r>
      <w:r w:rsidR="00B33E0A" w:rsidRPr="00E177CB">
        <w:rPr>
          <w:rFonts w:ascii="Times New Roman" w:hAnsi="Times New Roman" w:cs="Times New Roman"/>
          <w:sz w:val="28"/>
          <w:szCs w:val="28"/>
        </w:rPr>
        <w:t>для</w:t>
      </w:r>
      <w:r w:rsidR="00B33E0A">
        <w:rPr>
          <w:rFonts w:ascii="Times New Roman" w:hAnsi="Times New Roman" w:cs="Times New Roman"/>
          <w:sz w:val="28"/>
          <w:szCs w:val="28"/>
        </w:rPr>
        <w:t xml:space="preserve"> </w:t>
      </w:r>
      <w:r w:rsidR="00B33E0A" w:rsidRPr="00E177CB">
        <w:rPr>
          <w:rFonts w:ascii="Times New Roman" w:hAnsi="Times New Roman" w:cs="Times New Roman"/>
          <w:sz w:val="28"/>
          <w:szCs w:val="28"/>
        </w:rPr>
        <w:t xml:space="preserve">персоналу </w:t>
      </w:r>
      <w:r w:rsidR="004F3DE7">
        <w:rPr>
          <w:rFonts w:ascii="Times New Roman" w:hAnsi="Times New Roman" w:cs="Times New Roman"/>
          <w:sz w:val="28"/>
          <w:szCs w:val="28"/>
        </w:rPr>
        <w:t xml:space="preserve">груп впровадження </w:t>
      </w:r>
      <w:proofErr w:type="spellStart"/>
      <w:r w:rsidR="003A5DEA">
        <w:rPr>
          <w:rFonts w:ascii="Times New Roman" w:hAnsi="Times New Roman" w:cs="Times New Roman"/>
          <w:sz w:val="28"/>
          <w:szCs w:val="28"/>
        </w:rPr>
        <w:t>проєкт</w:t>
      </w:r>
      <w:r w:rsidR="004F3DE7">
        <w:rPr>
          <w:rFonts w:ascii="Times New Roman" w:hAnsi="Times New Roman" w:cs="Times New Roman"/>
          <w:sz w:val="28"/>
          <w:szCs w:val="28"/>
        </w:rPr>
        <w:t>у</w:t>
      </w:r>
      <w:proofErr w:type="spellEnd"/>
      <w:r w:rsidR="004F3DE7">
        <w:rPr>
          <w:rFonts w:ascii="Times New Roman" w:hAnsi="Times New Roman" w:cs="Times New Roman"/>
          <w:sz w:val="28"/>
          <w:szCs w:val="28"/>
        </w:rPr>
        <w:t xml:space="preserve"> у регіонах впровадження, підрядників та </w:t>
      </w:r>
      <w:r w:rsidR="00B33E0A">
        <w:rPr>
          <w:rFonts w:ascii="Times New Roman" w:hAnsi="Times New Roman" w:cs="Times New Roman"/>
          <w:sz w:val="28"/>
          <w:szCs w:val="28"/>
        </w:rPr>
        <w:t>реципієнтів</w:t>
      </w:r>
      <w:r w:rsidR="00E177CB" w:rsidRPr="00E177CB">
        <w:rPr>
          <w:rFonts w:ascii="Times New Roman" w:hAnsi="Times New Roman" w:cs="Times New Roman"/>
          <w:sz w:val="28"/>
          <w:szCs w:val="28"/>
        </w:rPr>
        <w:t>, що охопить екологічні та соціальні аспекти;</w:t>
      </w:r>
    </w:p>
    <w:p w14:paraId="75EBB7A3" w14:textId="45F30266" w:rsidR="00E177CB" w:rsidRPr="00E177CB" w:rsidRDefault="00CA1055"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E177CB" w:rsidRPr="00E177CB">
        <w:rPr>
          <w:rFonts w:ascii="Times New Roman" w:hAnsi="Times New Roman" w:cs="Times New Roman"/>
          <w:sz w:val="28"/>
          <w:szCs w:val="28"/>
        </w:rPr>
        <w:t xml:space="preserve">) На етапі </w:t>
      </w:r>
      <w:r w:rsidR="00B33E0A">
        <w:rPr>
          <w:rFonts w:ascii="Times New Roman" w:hAnsi="Times New Roman" w:cs="Times New Roman"/>
          <w:sz w:val="28"/>
          <w:szCs w:val="28"/>
        </w:rPr>
        <w:t>обстеження</w:t>
      </w:r>
      <w:r w:rsidR="00E177CB" w:rsidRPr="00E177CB">
        <w:rPr>
          <w:rFonts w:ascii="Times New Roman" w:hAnsi="Times New Roman" w:cs="Times New Roman"/>
          <w:sz w:val="28"/>
          <w:szCs w:val="28"/>
        </w:rPr>
        <w:t xml:space="preserve"> СП для кожного з них буде проводитися скринінг</w:t>
      </w:r>
      <w:r w:rsidR="00B33E0A">
        <w:rPr>
          <w:rFonts w:ascii="Times New Roman" w:hAnsi="Times New Roman" w:cs="Times New Roman"/>
          <w:sz w:val="28"/>
          <w:szCs w:val="28"/>
        </w:rPr>
        <w:t xml:space="preserve"> </w:t>
      </w:r>
      <w:r w:rsidR="00AE126A">
        <w:rPr>
          <w:rFonts w:ascii="Times New Roman" w:hAnsi="Times New Roman" w:cs="Times New Roman"/>
          <w:sz w:val="28"/>
          <w:szCs w:val="28"/>
        </w:rPr>
        <w:t xml:space="preserve">з метою виявлення </w:t>
      </w:r>
      <w:r w:rsidR="00E177CB" w:rsidRPr="00E177CB">
        <w:rPr>
          <w:rFonts w:ascii="Times New Roman" w:hAnsi="Times New Roman" w:cs="Times New Roman"/>
          <w:sz w:val="28"/>
          <w:szCs w:val="28"/>
        </w:rPr>
        <w:t xml:space="preserve">потенційних </w:t>
      </w:r>
      <w:r w:rsidR="00AE126A">
        <w:rPr>
          <w:rFonts w:ascii="Times New Roman" w:hAnsi="Times New Roman" w:cs="Times New Roman"/>
          <w:sz w:val="28"/>
          <w:szCs w:val="28"/>
        </w:rPr>
        <w:t>екологічних та соціальних ризиків</w:t>
      </w:r>
      <w:r w:rsidR="00E177CB" w:rsidRPr="00E177CB">
        <w:rPr>
          <w:rFonts w:ascii="Times New Roman" w:hAnsi="Times New Roman" w:cs="Times New Roman"/>
          <w:sz w:val="28"/>
          <w:szCs w:val="28"/>
        </w:rPr>
        <w:t xml:space="preserve">. </w:t>
      </w:r>
      <w:r w:rsidR="004F3DE7">
        <w:rPr>
          <w:rFonts w:ascii="Times New Roman" w:hAnsi="Times New Roman" w:cs="Times New Roman"/>
          <w:sz w:val="28"/>
          <w:szCs w:val="28"/>
        </w:rPr>
        <w:t xml:space="preserve">Група впровадження </w:t>
      </w:r>
      <w:proofErr w:type="spellStart"/>
      <w:r w:rsidR="003A5DEA">
        <w:rPr>
          <w:rFonts w:ascii="Times New Roman" w:hAnsi="Times New Roman" w:cs="Times New Roman"/>
          <w:sz w:val="28"/>
          <w:szCs w:val="28"/>
        </w:rPr>
        <w:t>проєкт</w:t>
      </w:r>
      <w:r w:rsidR="004F3DE7">
        <w:rPr>
          <w:rFonts w:ascii="Times New Roman" w:hAnsi="Times New Roman" w:cs="Times New Roman"/>
          <w:sz w:val="28"/>
          <w:szCs w:val="28"/>
        </w:rPr>
        <w:t>у</w:t>
      </w:r>
      <w:proofErr w:type="spellEnd"/>
      <w:r w:rsidR="004F3DE7">
        <w:rPr>
          <w:rFonts w:ascii="Times New Roman" w:hAnsi="Times New Roman" w:cs="Times New Roman"/>
          <w:sz w:val="28"/>
          <w:szCs w:val="28"/>
        </w:rPr>
        <w:t xml:space="preserve"> у регіоні впровадження</w:t>
      </w:r>
      <w:r w:rsidR="00E177CB" w:rsidRPr="00E177CB">
        <w:rPr>
          <w:rFonts w:ascii="Times New Roman" w:hAnsi="Times New Roman" w:cs="Times New Roman"/>
          <w:sz w:val="28"/>
          <w:szCs w:val="28"/>
        </w:rPr>
        <w:t xml:space="preserve"> </w:t>
      </w:r>
      <w:r w:rsidR="00AE126A">
        <w:rPr>
          <w:rFonts w:ascii="Times New Roman" w:hAnsi="Times New Roman" w:cs="Times New Roman"/>
          <w:sz w:val="28"/>
          <w:szCs w:val="28"/>
        </w:rPr>
        <w:t>разом із представниками реципієнта</w:t>
      </w:r>
      <w:r w:rsidR="00E177CB" w:rsidRPr="00E177CB">
        <w:rPr>
          <w:rFonts w:ascii="Times New Roman" w:hAnsi="Times New Roman" w:cs="Times New Roman"/>
          <w:sz w:val="28"/>
          <w:szCs w:val="28"/>
        </w:rPr>
        <w:t xml:space="preserve"> здійснювати</w:t>
      </w:r>
      <w:r w:rsidR="00AE126A">
        <w:rPr>
          <w:rFonts w:ascii="Times New Roman" w:hAnsi="Times New Roman" w:cs="Times New Roman"/>
          <w:sz w:val="28"/>
          <w:szCs w:val="28"/>
        </w:rPr>
        <w:t>муть</w:t>
      </w:r>
      <w:r w:rsidR="00E177CB" w:rsidRPr="00E177CB">
        <w:rPr>
          <w:rFonts w:ascii="Times New Roman" w:hAnsi="Times New Roman" w:cs="Times New Roman"/>
          <w:sz w:val="28"/>
          <w:szCs w:val="28"/>
        </w:rPr>
        <w:t xml:space="preserve"> скринінг</w:t>
      </w:r>
      <w:r w:rsidR="00AE126A">
        <w:rPr>
          <w:rFonts w:ascii="Times New Roman" w:hAnsi="Times New Roman" w:cs="Times New Roman"/>
          <w:sz w:val="28"/>
          <w:szCs w:val="28"/>
        </w:rPr>
        <w:t xml:space="preserve"> з урахуванням </w:t>
      </w:r>
      <w:r w:rsidR="00E177CB" w:rsidRPr="00E177CB">
        <w:rPr>
          <w:rFonts w:ascii="Times New Roman" w:hAnsi="Times New Roman" w:cs="Times New Roman"/>
          <w:sz w:val="28"/>
          <w:szCs w:val="28"/>
        </w:rPr>
        <w:t>вимог</w:t>
      </w:r>
      <w:r w:rsidR="00AE126A">
        <w:rPr>
          <w:rFonts w:ascii="Times New Roman" w:hAnsi="Times New Roman" w:cs="Times New Roman"/>
          <w:sz w:val="28"/>
          <w:szCs w:val="28"/>
        </w:rPr>
        <w:t xml:space="preserve"> </w:t>
      </w:r>
      <w:r w:rsidR="00E177CB" w:rsidRPr="00E177CB">
        <w:rPr>
          <w:rFonts w:ascii="Times New Roman" w:hAnsi="Times New Roman" w:cs="Times New Roman"/>
          <w:sz w:val="28"/>
          <w:szCs w:val="28"/>
        </w:rPr>
        <w:t>РВ</w:t>
      </w:r>
      <w:r w:rsidR="00AE126A">
        <w:rPr>
          <w:rFonts w:ascii="Times New Roman" w:hAnsi="Times New Roman" w:cs="Times New Roman"/>
          <w:sz w:val="28"/>
          <w:szCs w:val="28"/>
        </w:rPr>
        <w:t>ЕСМ</w:t>
      </w:r>
      <w:r w:rsidR="00E177CB" w:rsidRPr="00E177CB">
        <w:rPr>
          <w:rFonts w:ascii="Times New Roman" w:hAnsi="Times New Roman" w:cs="Times New Roman"/>
          <w:sz w:val="28"/>
          <w:szCs w:val="28"/>
        </w:rPr>
        <w:t>.</w:t>
      </w:r>
    </w:p>
    <w:p w14:paraId="12F4D087" w14:textId="2774A9F7" w:rsidR="004F3DE7" w:rsidRDefault="00CA1055"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E177CB" w:rsidRPr="00E177CB">
        <w:rPr>
          <w:rFonts w:ascii="Times New Roman" w:hAnsi="Times New Roman" w:cs="Times New Roman"/>
          <w:sz w:val="28"/>
          <w:szCs w:val="28"/>
        </w:rPr>
        <w:t xml:space="preserve">) </w:t>
      </w:r>
      <w:r w:rsidR="004F3DE7">
        <w:rPr>
          <w:rFonts w:ascii="Times New Roman" w:hAnsi="Times New Roman" w:cs="Times New Roman"/>
          <w:sz w:val="28"/>
          <w:szCs w:val="28"/>
        </w:rPr>
        <w:t xml:space="preserve">Консультант УФСІ - </w:t>
      </w:r>
      <w:r w:rsidR="004F3DE7" w:rsidRPr="004F3DE7">
        <w:rPr>
          <w:rFonts w:ascii="Times New Roman" w:hAnsi="Times New Roman" w:cs="Times New Roman"/>
          <w:sz w:val="28"/>
          <w:szCs w:val="28"/>
        </w:rPr>
        <w:t>Спеціаліст з моніторингу та оцінки, екологічних та соціальних питань</w:t>
      </w:r>
      <w:r w:rsidR="004F3DE7">
        <w:rPr>
          <w:rFonts w:ascii="Times New Roman" w:hAnsi="Times New Roman" w:cs="Times New Roman"/>
          <w:sz w:val="28"/>
          <w:szCs w:val="28"/>
        </w:rPr>
        <w:t xml:space="preserve"> </w:t>
      </w:r>
      <w:r w:rsidR="004D6624">
        <w:rPr>
          <w:rFonts w:ascii="Times New Roman" w:hAnsi="Times New Roman" w:cs="Times New Roman"/>
          <w:sz w:val="28"/>
          <w:szCs w:val="28"/>
        </w:rPr>
        <w:t>проведе оцінку екологічних та соціальних впливів у рамках кожного СП;</w:t>
      </w:r>
    </w:p>
    <w:p w14:paraId="6CD7E301" w14:textId="526159BD" w:rsidR="00585804" w:rsidRDefault="00B071A0"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На підставі РВЕСМ </w:t>
      </w:r>
      <w:r w:rsidR="00AE126A">
        <w:rPr>
          <w:rFonts w:ascii="Times New Roman" w:hAnsi="Times New Roman" w:cs="Times New Roman"/>
          <w:sz w:val="28"/>
          <w:szCs w:val="28"/>
        </w:rPr>
        <w:t>Реципієнт</w:t>
      </w:r>
      <w:r w:rsidR="00E177CB" w:rsidRPr="00E177CB">
        <w:rPr>
          <w:rFonts w:ascii="Times New Roman" w:hAnsi="Times New Roman" w:cs="Times New Roman"/>
          <w:sz w:val="28"/>
          <w:szCs w:val="28"/>
        </w:rPr>
        <w:t xml:space="preserve"> для свого </w:t>
      </w:r>
      <w:r w:rsidR="00AE126A">
        <w:rPr>
          <w:rFonts w:ascii="Times New Roman" w:hAnsi="Times New Roman" w:cs="Times New Roman"/>
          <w:sz w:val="28"/>
          <w:szCs w:val="28"/>
        </w:rPr>
        <w:t>СП</w:t>
      </w:r>
      <w:r w:rsidR="00E177CB" w:rsidRPr="00E177CB">
        <w:rPr>
          <w:rFonts w:ascii="Times New Roman" w:hAnsi="Times New Roman" w:cs="Times New Roman"/>
          <w:sz w:val="28"/>
          <w:szCs w:val="28"/>
        </w:rPr>
        <w:t xml:space="preserve"> розробить ПЕСМ / ПЕСМ-КП. При підготовці ПЕСМ /</w:t>
      </w:r>
      <w:r w:rsidR="00AE126A">
        <w:rPr>
          <w:rFonts w:ascii="Times New Roman" w:hAnsi="Times New Roman" w:cs="Times New Roman"/>
          <w:sz w:val="28"/>
          <w:szCs w:val="28"/>
        </w:rPr>
        <w:t xml:space="preserve"> </w:t>
      </w:r>
      <w:r w:rsidR="00E177CB" w:rsidRPr="00E177CB">
        <w:rPr>
          <w:rFonts w:ascii="Times New Roman" w:hAnsi="Times New Roman" w:cs="Times New Roman"/>
          <w:sz w:val="28"/>
          <w:szCs w:val="28"/>
        </w:rPr>
        <w:t>ПЕСМ-КП повинні бути виконані вимоги РВ</w:t>
      </w:r>
      <w:r w:rsidR="00AE126A">
        <w:rPr>
          <w:rFonts w:ascii="Times New Roman" w:hAnsi="Times New Roman" w:cs="Times New Roman"/>
          <w:sz w:val="28"/>
          <w:szCs w:val="28"/>
        </w:rPr>
        <w:t>ЕСМ</w:t>
      </w:r>
      <w:r w:rsidR="00E177CB" w:rsidRPr="00E177CB">
        <w:rPr>
          <w:rFonts w:ascii="Times New Roman" w:hAnsi="Times New Roman" w:cs="Times New Roman"/>
          <w:sz w:val="28"/>
          <w:szCs w:val="28"/>
        </w:rPr>
        <w:t xml:space="preserve"> та </w:t>
      </w:r>
      <w:r w:rsidR="00CA1055">
        <w:rPr>
          <w:rFonts w:ascii="Times New Roman" w:hAnsi="Times New Roman" w:cs="Times New Roman"/>
          <w:sz w:val="28"/>
          <w:szCs w:val="28"/>
        </w:rPr>
        <w:t>Регламент</w:t>
      </w:r>
      <w:r>
        <w:rPr>
          <w:rFonts w:ascii="Times New Roman" w:hAnsi="Times New Roman" w:cs="Times New Roman"/>
          <w:sz w:val="28"/>
          <w:szCs w:val="28"/>
        </w:rPr>
        <w:t>у</w:t>
      </w:r>
      <w:r w:rsidR="00CA1055">
        <w:rPr>
          <w:rFonts w:ascii="Times New Roman" w:hAnsi="Times New Roman" w:cs="Times New Roman"/>
          <w:sz w:val="28"/>
          <w:szCs w:val="28"/>
        </w:rPr>
        <w:t xml:space="preserve"> (п</w:t>
      </w:r>
      <w:r w:rsidR="00E177CB" w:rsidRPr="00E177CB">
        <w:rPr>
          <w:rFonts w:ascii="Times New Roman" w:hAnsi="Times New Roman" w:cs="Times New Roman"/>
          <w:sz w:val="28"/>
          <w:szCs w:val="28"/>
        </w:rPr>
        <w:t>осібника</w:t>
      </w:r>
      <w:r w:rsidR="00CA1055">
        <w:rPr>
          <w:rFonts w:ascii="Times New Roman" w:hAnsi="Times New Roman" w:cs="Times New Roman"/>
          <w:sz w:val="28"/>
          <w:szCs w:val="28"/>
        </w:rPr>
        <w:t>) діяльності</w:t>
      </w:r>
      <w:r w:rsidR="00E177CB" w:rsidRPr="00E177CB">
        <w:rPr>
          <w:rFonts w:ascii="Times New Roman" w:hAnsi="Times New Roman" w:cs="Times New Roman"/>
          <w:sz w:val="28"/>
          <w:szCs w:val="28"/>
        </w:rPr>
        <w:t xml:space="preserve"> УФСІ;</w:t>
      </w:r>
    </w:p>
    <w:p w14:paraId="1F123226" w14:textId="74E50169" w:rsidR="00E177CB" w:rsidRPr="00E177CB" w:rsidRDefault="00B071A0"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є</w:t>
      </w:r>
      <w:r w:rsidR="00E177CB" w:rsidRPr="00E177CB">
        <w:rPr>
          <w:rFonts w:ascii="Times New Roman" w:hAnsi="Times New Roman" w:cs="Times New Roman"/>
          <w:sz w:val="28"/>
          <w:szCs w:val="28"/>
        </w:rPr>
        <w:t>) УФСІ буде відповідальним за щоденне управління та нагляд за підготовкою та</w:t>
      </w:r>
      <w:r w:rsidR="00EE16E8" w:rsidRPr="00EE16E8">
        <w:rPr>
          <w:rFonts w:ascii="Times New Roman" w:hAnsi="Times New Roman" w:cs="Times New Roman"/>
          <w:sz w:val="28"/>
          <w:szCs w:val="28"/>
          <w:lang w:val="ru-RU"/>
        </w:rPr>
        <w:t xml:space="preserve"> </w:t>
      </w:r>
      <w:r w:rsidR="00E177CB" w:rsidRPr="00E177CB">
        <w:rPr>
          <w:rFonts w:ascii="Times New Roman" w:hAnsi="Times New Roman" w:cs="Times New Roman"/>
          <w:sz w:val="28"/>
          <w:szCs w:val="28"/>
        </w:rPr>
        <w:t xml:space="preserve">реалізацією СП. </w:t>
      </w:r>
      <w:r>
        <w:rPr>
          <w:rFonts w:ascii="Times New Roman" w:hAnsi="Times New Roman" w:cs="Times New Roman"/>
          <w:sz w:val="28"/>
          <w:szCs w:val="28"/>
        </w:rPr>
        <w:t xml:space="preserve">Групи впровадження </w:t>
      </w:r>
      <w:proofErr w:type="spellStart"/>
      <w:r w:rsidR="003A5DEA">
        <w:rPr>
          <w:rFonts w:ascii="Times New Roman" w:hAnsi="Times New Roman" w:cs="Times New Roman"/>
          <w:sz w:val="28"/>
          <w:szCs w:val="28"/>
        </w:rPr>
        <w:t>проєкт</w:t>
      </w:r>
      <w:r>
        <w:rPr>
          <w:rFonts w:ascii="Times New Roman" w:hAnsi="Times New Roman" w:cs="Times New Roman"/>
          <w:sz w:val="28"/>
          <w:szCs w:val="28"/>
        </w:rPr>
        <w:t>ів</w:t>
      </w:r>
      <w:proofErr w:type="spellEnd"/>
      <w:r>
        <w:rPr>
          <w:rFonts w:ascii="Times New Roman" w:hAnsi="Times New Roman" w:cs="Times New Roman"/>
          <w:sz w:val="28"/>
          <w:szCs w:val="28"/>
        </w:rPr>
        <w:t xml:space="preserve"> у регіонах впровадження</w:t>
      </w:r>
      <w:r w:rsidR="00E177CB" w:rsidRPr="00E177CB">
        <w:rPr>
          <w:rFonts w:ascii="Times New Roman" w:hAnsi="Times New Roman" w:cs="Times New Roman"/>
          <w:sz w:val="28"/>
          <w:szCs w:val="28"/>
        </w:rPr>
        <w:t xml:space="preserve"> відповідатимуть за щоденну взаємодію з</w:t>
      </w:r>
      <w:r w:rsidR="00EE16E8" w:rsidRPr="00EE16E8">
        <w:rPr>
          <w:rFonts w:ascii="Times New Roman" w:hAnsi="Times New Roman" w:cs="Times New Roman"/>
          <w:sz w:val="28"/>
          <w:szCs w:val="28"/>
        </w:rPr>
        <w:t xml:space="preserve"> </w:t>
      </w:r>
      <w:r w:rsidR="00EE16E8">
        <w:rPr>
          <w:rFonts w:ascii="Times New Roman" w:hAnsi="Times New Roman" w:cs="Times New Roman"/>
          <w:sz w:val="28"/>
          <w:szCs w:val="28"/>
        </w:rPr>
        <w:t>реципієнтами</w:t>
      </w:r>
      <w:r w:rsidR="00E177CB" w:rsidRPr="00E177CB">
        <w:rPr>
          <w:rFonts w:ascii="Times New Roman" w:hAnsi="Times New Roman" w:cs="Times New Roman"/>
          <w:sz w:val="28"/>
          <w:szCs w:val="28"/>
        </w:rPr>
        <w:t>, громадами, місцевою владою та іншими зацікавленими сторонами, за управління</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 xml:space="preserve">СП із врахуванням положень ПЕСМ / ПЕСМ/-КП. Персонал УФСІ консультуватиме </w:t>
      </w:r>
      <w:r w:rsidR="00EE16E8">
        <w:rPr>
          <w:rFonts w:ascii="Times New Roman" w:hAnsi="Times New Roman" w:cs="Times New Roman"/>
          <w:sz w:val="28"/>
          <w:szCs w:val="28"/>
        </w:rPr>
        <w:t xml:space="preserve">реципієнтів </w:t>
      </w:r>
      <w:r w:rsidR="00E177CB" w:rsidRPr="00E177CB">
        <w:rPr>
          <w:rFonts w:ascii="Times New Roman" w:hAnsi="Times New Roman" w:cs="Times New Roman"/>
          <w:sz w:val="28"/>
          <w:szCs w:val="28"/>
        </w:rPr>
        <w:t>в процесі проведення скринінгу та підготовки ПЕСМ / ПЕСМ/-КП, здійснюватиме</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 xml:space="preserve">контроль щодо забезпечення відповідності реалізації </w:t>
      </w:r>
      <w:r w:rsidR="00EE16E8">
        <w:rPr>
          <w:rFonts w:ascii="Times New Roman" w:hAnsi="Times New Roman" w:cs="Times New Roman"/>
          <w:sz w:val="28"/>
          <w:szCs w:val="28"/>
        </w:rPr>
        <w:t xml:space="preserve">екологічних та соціальних </w:t>
      </w:r>
      <w:r w:rsidR="00E177CB" w:rsidRPr="00E177CB">
        <w:rPr>
          <w:rFonts w:ascii="Times New Roman" w:hAnsi="Times New Roman" w:cs="Times New Roman"/>
          <w:sz w:val="28"/>
          <w:szCs w:val="28"/>
        </w:rPr>
        <w:t>заходів Регламенту</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(Посібнику) діяльності УФСІ та РВ</w:t>
      </w:r>
      <w:r w:rsidR="00EE16E8">
        <w:rPr>
          <w:rFonts w:ascii="Times New Roman" w:hAnsi="Times New Roman" w:cs="Times New Roman"/>
          <w:sz w:val="28"/>
          <w:szCs w:val="28"/>
        </w:rPr>
        <w:t>ЕСМ</w:t>
      </w:r>
      <w:r w:rsidR="00E177CB" w:rsidRPr="00E177CB">
        <w:rPr>
          <w:rFonts w:ascii="Times New Roman" w:hAnsi="Times New Roman" w:cs="Times New Roman"/>
          <w:sz w:val="28"/>
          <w:szCs w:val="28"/>
        </w:rPr>
        <w:t>.</w:t>
      </w:r>
    </w:p>
    <w:p w14:paraId="2A2666CB" w14:textId="24DB392C" w:rsidR="00E177CB" w:rsidRPr="00E177CB" w:rsidRDefault="007F771A"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E177CB" w:rsidRPr="00E177CB">
        <w:rPr>
          <w:rFonts w:ascii="Times New Roman" w:hAnsi="Times New Roman" w:cs="Times New Roman"/>
          <w:sz w:val="28"/>
          <w:szCs w:val="28"/>
        </w:rPr>
        <w:t xml:space="preserve">) </w:t>
      </w:r>
      <w:r w:rsidR="00EE16E8">
        <w:rPr>
          <w:rFonts w:ascii="Times New Roman" w:hAnsi="Times New Roman" w:cs="Times New Roman"/>
          <w:sz w:val="28"/>
          <w:szCs w:val="28"/>
        </w:rPr>
        <w:t>Реципієнти</w:t>
      </w:r>
      <w:r w:rsidR="00E177CB" w:rsidRPr="00E177CB">
        <w:rPr>
          <w:rFonts w:ascii="Times New Roman" w:hAnsi="Times New Roman" w:cs="Times New Roman"/>
          <w:sz w:val="28"/>
          <w:szCs w:val="28"/>
        </w:rPr>
        <w:t>, УФСІ та Підрядники зобов'язані виконувати положення ПЕСМ/</w:t>
      </w:r>
      <w:r w:rsidR="00EE16E8">
        <w:rPr>
          <w:rFonts w:ascii="Times New Roman" w:hAnsi="Times New Roman" w:cs="Times New Roman"/>
          <w:sz w:val="28"/>
          <w:szCs w:val="28"/>
        </w:rPr>
        <w:t>ПЕСМ</w:t>
      </w:r>
      <w:r w:rsidR="00E177CB" w:rsidRPr="00E177CB">
        <w:rPr>
          <w:rFonts w:ascii="Times New Roman" w:hAnsi="Times New Roman" w:cs="Times New Roman"/>
          <w:sz w:val="28"/>
          <w:szCs w:val="28"/>
        </w:rPr>
        <w:t>-КП. З цією</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метою, заходи з пом’якшення та інші положення ПЕСМ/</w:t>
      </w:r>
      <w:r w:rsidR="00EE16E8">
        <w:rPr>
          <w:rFonts w:ascii="Times New Roman" w:hAnsi="Times New Roman" w:cs="Times New Roman"/>
          <w:sz w:val="28"/>
          <w:szCs w:val="28"/>
        </w:rPr>
        <w:t>ПЕСМ</w:t>
      </w:r>
      <w:r w:rsidR="00E177CB" w:rsidRPr="00E177CB">
        <w:rPr>
          <w:rFonts w:ascii="Times New Roman" w:hAnsi="Times New Roman" w:cs="Times New Roman"/>
          <w:sz w:val="28"/>
          <w:szCs w:val="28"/>
        </w:rPr>
        <w:t xml:space="preserve">-КП будуть враховані </w:t>
      </w:r>
      <w:proofErr w:type="spellStart"/>
      <w:r w:rsidR="003A5DEA">
        <w:rPr>
          <w:rFonts w:ascii="Times New Roman" w:hAnsi="Times New Roman" w:cs="Times New Roman"/>
          <w:sz w:val="28"/>
          <w:szCs w:val="28"/>
        </w:rPr>
        <w:t>Проєкт</w:t>
      </w:r>
      <w:r w:rsidR="00E177CB" w:rsidRPr="00E177CB">
        <w:rPr>
          <w:rFonts w:ascii="Times New Roman" w:hAnsi="Times New Roman" w:cs="Times New Roman"/>
          <w:sz w:val="28"/>
          <w:szCs w:val="28"/>
        </w:rPr>
        <w:t>антом</w:t>
      </w:r>
      <w:proofErr w:type="spellEnd"/>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при розробці Розділу ОВ</w:t>
      </w:r>
      <w:r w:rsidR="00EE16E8">
        <w:rPr>
          <w:rFonts w:ascii="Times New Roman" w:hAnsi="Times New Roman" w:cs="Times New Roman"/>
          <w:sz w:val="28"/>
          <w:szCs w:val="28"/>
        </w:rPr>
        <w:t>НС</w:t>
      </w:r>
      <w:r w:rsidR="00E177CB" w:rsidRPr="00E177CB">
        <w:rPr>
          <w:rFonts w:ascii="Times New Roman" w:hAnsi="Times New Roman" w:cs="Times New Roman"/>
          <w:sz w:val="28"/>
          <w:szCs w:val="28"/>
        </w:rPr>
        <w:t xml:space="preserve"> у складі ПКД та </w:t>
      </w:r>
      <w:r w:rsidR="00EE16E8">
        <w:rPr>
          <w:rFonts w:ascii="Times New Roman" w:hAnsi="Times New Roman" w:cs="Times New Roman"/>
          <w:sz w:val="28"/>
          <w:szCs w:val="28"/>
        </w:rPr>
        <w:t>розділ</w:t>
      </w:r>
      <w:r>
        <w:rPr>
          <w:rFonts w:ascii="Times New Roman" w:hAnsi="Times New Roman" w:cs="Times New Roman"/>
          <w:sz w:val="28"/>
          <w:szCs w:val="28"/>
        </w:rPr>
        <w:t>ах</w:t>
      </w:r>
      <w:r w:rsidR="00EE16E8">
        <w:rPr>
          <w:rFonts w:ascii="Times New Roman" w:hAnsi="Times New Roman" w:cs="Times New Roman"/>
          <w:sz w:val="28"/>
          <w:szCs w:val="28"/>
        </w:rPr>
        <w:t xml:space="preserve"> </w:t>
      </w:r>
      <w:proofErr w:type="spellStart"/>
      <w:r w:rsidR="003A5DEA">
        <w:rPr>
          <w:rFonts w:ascii="Times New Roman" w:hAnsi="Times New Roman" w:cs="Times New Roman"/>
          <w:sz w:val="28"/>
          <w:szCs w:val="28"/>
        </w:rPr>
        <w:t>Проєкт</w:t>
      </w:r>
      <w:proofErr w:type="spellEnd"/>
      <w:r w:rsidR="00E177CB" w:rsidRPr="00E177CB">
        <w:rPr>
          <w:rFonts w:ascii="Times New Roman" w:hAnsi="Times New Roman" w:cs="Times New Roman"/>
          <w:sz w:val="28"/>
          <w:szCs w:val="28"/>
        </w:rPr>
        <w:t xml:space="preserve"> організації будівництва</w:t>
      </w:r>
      <w:r>
        <w:rPr>
          <w:rFonts w:ascii="Times New Roman" w:hAnsi="Times New Roman" w:cs="Times New Roman"/>
          <w:sz w:val="28"/>
          <w:szCs w:val="28"/>
        </w:rPr>
        <w:t>, Заходи пожежної безпеки та План з охорони праці у</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 xml:space="preserve">складі ПКД, а також УФСІ - при підготовці Специфікації ESHS та Підрядником </w:t>
      </w:r>
      <w:r w:rsidR="00EE16E8">
        <w:rPr>
          <w:rFonts w:ascii="Times New Roman" w:hAnsi="Times New Roman" w:cs="Times New Roman"/>
          <w:sz w:val="28"/>
          <w:szCs w:val="28"/>
        </w:rPr>
        <w:t>–</w:t>
      </w:r>
      <w:r w:rsidR="00E177CB" w:rsidRPr="00E177CB">
        <w:rPr>
          <w:rFonts w:ascii="Times New Roman" w:hAnsi="Times New Roman" w:cs="Times New Roman"/>
          <w:sz w:val="28"/>
          <w:szCs w:val="28"/>
        </w:rPr>
        <w:t xml:space="preserve"> при</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розробці Стратегії менеджменту заходів екологічної, соціальної безпеки та охорони праці</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у формі ПЕСМ</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Підрядника</w:t>
      </w:r>
      <w:r w:rsidR="00EE16E8">
        <w:rPr>
          <w:rFonts w:ascii="Times New Roman" w:hAnsi="Times New Roman" w:cs="Times New Roman"/>
          <w:sz w:val="28"/>
          <w:szCs w:val="28"/>
        </w:rPr>
        <w:t xml:space="preserve">, наведеної у Додатку </w:t>
      </w:r>
      <w:r w:rsidR="00E43BD1">
        <w:rPr>
          <w:rFonts w:ascii="Times New Roman" w:hAnsi="Times New Roman" w:cs="Times New Roman"/>
          <w:sz w:val="28"/>
          <w:szCs w:val="28"/>
        </w:rPr>
        <w:t>6</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який буде</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 xml:space="preserve">складовою частиною </w:t>
      </w:r>
      <w:r w:rsidR="007542E4">
        <w:rPr>
          <w:rFonts w:ascii="Times New Roman" w:hAnsi="Times New Roman" w:cs="Times New Roman"/>
          <w:sz w:val="28"/>
          <w:szCs w:val="28"/>
        </w:rPr>
        <w:t>Програми робіт</w:t>
      </w:r>
      <w:r w:rsidR="00E177CB" w:rsidRPr="00E177CB">
        <w:rPr>
          <w:rFonts w:ascii="Times New Roman" w:hAnsi="Times New Roman" w:cs="Times New Roman"/>
          <w:sz w:val="28"/>
          <w:szCs w:val="28"/>
        </w:rPr>
        <w:t xml:space="preserve">. Специфікації ESHS та </w:t>
      </w:r>
      <w:r w:rsidR="007542E4">
        <w:rPr>
          <w:rFonts w:ascii="Times New Roman" w:hAnsi="Times New Roman" w:cs="Times New Roman"/>
          <w:sz w:val="28"/>
          <w:szCs w:val="28"/>
        </w:rPr>
        <w:t>Програма</w:t>
      </w:r>
      <w:r w:rsidR="00E177CB" w:rsidRPr="00E177CB">
        <w:rPr>
          <w:rFonts w:ascii="Times New Roman" w:hAnsi="Times New Roman" w:cs="Times New Roman"/>
          <w:sz w:val="28"/>
          <w:szCs w:val="28"/>
        </w:rPr>
        <w:t xml:space="preserve"> робіт</w:t>
      </w:r>
      <w:r>
        <w:rPr>
          <w:rFonts w:ascii="Times New Roman" w:hAnsi="Times New Roman" w:cs="Times New Roman"/>
          <w:sz w:val="28"/>
          <w:szCs w:val="28"/>
        </w:rPr>
        <w:t xml:space="preserve"> з ПЕСМ Підрядника</w:t>
      </w:r>
      <w:r w:rsidR="00E177CB" w:rsidRPr="00E177CB">
        <w:rPr>
          <w:rFonts w:ascii="Times New Roman" w:hAnsi="Times New Roman" w:cs="Times New Roman"/>
          <w:sz w:val="28"/>
          <w:szCs w:val="28"/>
        </w:rPr>
        <w:t xml:space="preserve"> є частиною</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контракту.</w:t>
      </w:r>
    </w:p>
    <w:p w14:paraId="1E42523D" w14:textId="1E54B8AB" w:rsidR="00E177CB" w:rsidRPr="00E177CB" w:rsidRDefault="007F771A" w:rsidP="00E177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E177CB" w:rsidRPr="00E177CB">
        <w:rPr>
          <w:rFonts w:ascii="Times New Roman" w:hAnsi="Times New Roman" w:cs="Times New Roman"/>
          <w:sz w:val="28"/>
          <w:szCs w:val="28"/>
        </w:rPr>
        <w:t>) додаткова інформація для Підрядників:</w:t>
      </w:r>
    </w:p>
    <w:p w14:paraId="03C38C89" w14:textId="601BFA16" w:rsidR="00E177CB" w:rsidRPr="00E177CB" w:rsidRDefault="003A5DEA" w:rsidP="00E177CB">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Проєкт</w:t>
      </w:r>
      <w:r w:rsidR="00E177CB" w:rsidRPr="00E177CB">
        <w:rPr>
          <w:rFonts w:ascii="Times New Roman" w:hAnsi="Times New Roman" w:cs="Times New Roman"/>
          <w:sz w:val="28"/>
          <w:szCs w:val="28"/>
        </w:rPr>
        <w:t>и</w:t>
      </w:r>
      <w:proofErr w:type="spellEnd"/>
      <w:r w:rsidR="00E177CB" w:rsidRPr="00E177CB">
        <w:rPr>
          <w:rFonts w:ascii="Times New Roman" w:hAnsi="Times New Roman" w:cs="Times New Roman"/>
          <w:sz w:val="28"/>
          <w:szCs w:val="28"/>
        </w:rPr>
        <w:t>, що фінансуються повністю або частково в рамках фінансового</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співробітництва, повинні забезпечувати відповідність міжнародним стандартам екологічної,</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соціальної безпеки та охорони здоров'я (включаючи питання сексуальної експлуатації</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та насильства, а також гендерне насильство)</w:t>
      </w:r>
      <w:r w:rsidR="00EE16E8">
        <w:rPr>
          <w:rFonts w:ascii="Times New Roman" w:hAnsi="Times New Roman" w:cs="Times New Roman"/>
          <w:sz w:val="28"/>
          <w:szCs w:val="28"/>
        </w:rPr>
        <w:t xml:space="preserve">. Також </w:t>
      </w:r>
      <w:r w:rsidR="00E177CB" w:rsidRPr="00E177CB">
        <w:rPr>
          <w:rFonts w:ascii="Times New Roman" w:hAnsi="Times New Roman" w:cs="Times New Roman"/>
          <w:sz w:val="28"/>
          <w:szCs w:val="28"/>
        </w:rPr>
        <w:t xml:space="preserve"> </w:t>
      </w:r>
      <w:r w:rsidR="00E177CB" w:rsidRPr="00E177CB">
        <w:rPr>
          <w:rFonts w:ascii="Times New Roman" w:hAnsi="Times New Roman" w:cs="Times New Roman"/>
          <w:sz w:val="28"/>
          <w:szCs w:val="28"/>
        </w:rPr>
        <w:lastRenderedPageBreak/>
        <w:t xml:space="preserve">Підрядники у </w:t>
      </w:r>
      <w:proofErr w:type="spellStart"/>
      <w:r>
        <w:rPr>
          <w:rFonts w:ascii="Times New Roman" w:hAnsi="Times New Roman" w:cs="Times New Roman"/>
          <w:sz w:val="28"/>
          <w:szCs w:val="28"/>
        </w:rPr>
        <w:t>проєкт</w:t>
      </w:r>
      <w:r w:rsidR="00E177CB" w:rsidRPr="00E177CB">
        <w:rPr>
          <w:rFonts w:ascii="Times New Roman" w:hAnsi="Times New Roman" w:cs="Times New Roman"/>
          <w:sz w:val="28"/>
          <w:szCs w:val="28"/>
        </w:rPr>
        <w:t>ах</w:t>
      </w:r>
      <w:proofErr w:type="spellEnd"/>
      <w:r w:rsidR="00E177CB" w:rsidRPr="00E177CB">
        <w:rPr>
          <w:rFonts w:ascii="Times New Roman" w:hAnsi="Times New Roman" w:cs="Times New Roman"/>
          <w:sz w:val="28"/>
          <w:szCs w:val="28"/>
        </w:rPr>
        <w:t xml:space="preserve">, що фінансуються </w:t>
      </w:r>
      <w:proofErr w:type="spellStart"/>
      <w:r w:rsidR="00E177CB" w:rsidRPr="00E177CB">
        <w:rPr>
          <w:rFonts w:ascii="Times New Roman" w:hAnsi="Times New Roman" w:cs="Times New Roman"/>
          <w:sz w:val="28"/>
          <w:szCs w:val="28"/>
        </w:rPr>
        <w:t>KfW</w:t>
      </w:r>
      <w:proofErr w:type="spellEnd"/>
      <w:r w:rsidR="00E177CB" w:rsidRPr="00E177CB">
        <w:rPr>
          <w:rFonts w:ascii="Times New Roman" w:hAnsi="Times New Roman" w:cs="Times New Roman"/>
          <w:sz w:val="28"/>
          <w:szCs w:val="28"/>
        </w:rPr>
        <w:t>,</w:t>
      </w:r>
      <w:r w:rsidR="00EE16E8">
        <w:rPr>
          <w:rFonts w:ascii="Times New Roman" w:hAnsi="Times New Roman" w:cs="Times New Roman"/>
          <w:sz w:val="28"/>
          <w:szCs w:val="28"/>
        </w:rPr>
        <w:t xml:space="preserve"> </w:t>
      </w:r>
      <w:r w:rsidR="00E177CB" w:rsidRPr="00E177CB">
        <w:rPr>
          <w:rFonts w:ascii="Times New Roman" w:hAnsi="Times New Roman" w:cs="Times New Roman"/>
          <w:sz w:val="28"/>
          <w:szCs w:val="28"/>
        </w:rPr>
        <w:t>повинні у відповідних контрактах:</w:t>
      </w:r>
    </w:p>
    <w:p w14:paraId="33CBBB80" w14:textId="7EA677EA" w:rsidR="00E177CB" w:rsidRPr="00E177CB" w:rsidRDefault="00E177CB" w:rsidP="00E177CB">
      <w:pPr>
        <w:spacing w:after="0" w:line="240" w:lineRule="auto"/>
        <w:ind w:firstLine="709"/>
        <w:jc w:val="both"/>
        <w:rPr>
          <w:rFonts w:ascii="Times New Roman" w:hAnsi="Times New Roman" w:cs="Times New Roman"/>
          <w:sz w:val="28"/>
          <w:szCs w:val="28"/>
        </w:rPr>
      </w:pPr>
      <w:r w:rsidRPr="00E177CB">
        <w:rPr>
          <w:rFonts w:ascii="Times New Roman" w:hAnsi="Times New Roman" w:cs="Times New Roman"/>
          <w:sz w:val="28"/>
          <w:szCs w:val="28"/>
        </w:rPr>
        <w:t>- дотримуватися та гарантувати, що всі їхні Субпідрядники та основні</w:t>
      </w:r>
      <w:r w:rsidR="00EE16E8">
        <w:rPr>
          <w:rFonts w:ascii="Times New Roman" w:hAnsi="Times New Roman" w:cs="Times New Roman"/>
          <w:sz w:val="28"/>
          <w:szCs w:val="28"/>
        </w:rPr>
        <w:t xml:space="preserve"> </w:t>
      </w:r>
      <w:r w:rsidRPr="00E177CB">
        <w:rPr>
          <w:rFonts w:ascii="Times New Roman" w:hAnsi="Times New Roman" w:cs="Times New Roman"/>
          <w:sz w:val="28"/>
          <w:szCs w:val="28"/>
        </w:rPr>
        <w:t>постачальники (стосовно основних позицій товарів, що постачаються), відповідають</w:t>
      </w:r>
      <w:r w:rsidR="00EE16E8">
        <w:rPr>
          <w:rFonts w:ascii="Times New Roman" w:hAnsi="Times New Roman" w:cs="Times New Roman"/>
          <w:sz w:val="28"/>
          <w:szCs w:val="28"/>
        </w:rPr>
        <w:t xml:space="preserve"> </w:t>
      </w:r>
      <w:r w:rsidRPr="00E177CB">
        <w:rPr>
          <w:rFonts w:ascii="Times New Roman" w:hAnsi="Times New Roman" w:cs="Times New Roman"/>
          <w:sz w:val="28"/>
          <w:szCs w:val="28"/>
        </w:rPr>
        <w:t>міжнародним екологічним і трудовим стандартам, відповідно до чинного законодавства та</w:t>
      </w:r>
      <w:r w:rsidR="001C6AC6">
        <w:rPr>
          <w:rFonts w:ascii="Times New Roman" w:hAnsi="Times New Roman" w:cs="Times New Roman"/>
          <w:sz w:val="28"/>
          <w:szCs w:val="28"/>
        </w:rPr>
        <w:t xml:space="preserve"> </w:t>
      </w:r>
      <w:r w:rsidRPr="00E177CB">
        <w:rPr>
          <w:rFonts w:ascii="Times New Roman" w:hAnsi="Times New Roman" w:cs="Times New Roman"/>
          <w:sz w:val="28"/>
          <w:szCs w:val="28"/>
        </w:rPr>
        <w:t>нормативних актів у країні виконання відповідного Контракту та Основоположних Конвенцій</w:t>
      </w:r>
      <w:r w:rsidR="001C6AC6">
        <w:rPr>
          <w:rFonts w:ascii="Times New Roman" w:hAnsi="Times New Roman" w:cs="Times New Roman"/>
          <w:sz w:val="28"/>
          <w:szCs w:val="28"/>
        </w:rPr>
        <w:t xml:space="preserve"> </w:t>
      </w:r>
      <w:r w:rsidRPr="00E177CB">
        <w:rPr>
          <w:rFonts w:ascii="Times New Roman" w:hAnsi="Times New Roman" w:cs="Times New Roman"/>
          <w:sz w:val="28"/>
          <w:szCs w:val="28"/>
        </w:rPr>
        <w:t>Міжнародної організації праці (МОП) та міжнародних екологічних договорів;</w:t>
      </w:r>
    </w:p>
    <w:p w14:paraId="07DC249C" w14:textId="5C689C11" w:rsidR="00E177CB" w:rsidRPr="00E177CB" w:rsidRDefault="00E177CB" w:rsidP="001C6AC6">
      <w:pPr>
        <w:spacing w:after="0" w:line="240" w:lineRule="auto"/>
        <w:ind w:firstLine="709"/>
        <w:jc w:val="both"/>
        <w:rPr>
          <w:rFonts w:ascii="Times New Roman" w:hAnsi="Times New Roman" w:cs="Times New Roman"/>
          <w:sz w:val="28"/>
          <w:szCs w:val="28"/>
        </w:rPr>
      </w:pPr>
      <w:r w:rsidRPr="00E177CB">
        <w:rPr>
          <w:rFonts w:ascii="Times New Roman" w:hAnsi="Times New Roman" w:cs="Times New Roman"/>
          <w:sz w:val="28"/>
          <w:szCs w:val="28"/>
        </w:rPr>
        <w:t>- реалізовувати будь-які заходи щодо зменшення екологічних та соціальних ризиків,</w:t>
      </w:r>
      <w:r w:rsidR="001C6AC6">
        <w:rPr>
          <w:rFonts w:ascii="Times New Roman" w:hAnsi="Times New Roman" w:cs="Times New Roman"/>
          <w:sz w:val="28"/>
          <w:szCs w:val="28"/>
        </w:rPr>
        <w:t xml:space="preserve"> </w:t>
      </w:r>
      <w:r w:rsidRPr="00E177CB">
        <w:rPr>
          <w:rFonts w:ascii="Times New Roman" w:hAnsi="Times New Roman" w:cs="Times New Roman"/>
          <w:sz w:val="28"/>
          <w:szCs w:val="28"/>
        </w:rPr>
        <w:t xml:space="preserve">визначених в </w:t>
      </w:r>
      <w:r w:rsidR="001C6AC6">
        <w:rPr>
          <w:rFonts w:ascii="Times New Roman" w:hAnsi="Times New Roman" w:cs="Times New Roman"/>
          <w:sz w:val="28"/>
          <w:szCs w:val="28"/>
        </w:rPr>
        <w:t>ОЕСВ</w:t>
      </w:r>
      <w:r w:rsidRPr="00E177CB">
        <w:rPr>
          <w:rFonts w:ascii="Times New Roman" w:hAnsi="Times New Roman" w:cs="Times New Roman"/>
          <w:sz w:val="28"/>
          <w:szCs w:val="28"/>
        </w:rPr>
        <w:t xml:space="preserve"> та детально описаних в </w:t>
      </w:r>
      <w:r w:rsidR="001C6AC6">
        <w:rPr>
          <w:rFonts w:ascii="Times New Roman" w:hAnsi="Times New Roman" w:cs="Times New Roman"/>
          <w:sz w:val="28"/>
          <w:szCs w:val="28"/>
        </w:rPr>
        <w:t>ПЕСМ/ПЕСМ-КП</w:t>
      </w:r>
      <w:r w:rsidRPr="00E177CB">
        <w:rPr>
          <w:rFonts w:ascii="Times New Roman" w:hAnsi="Times New Roman" w:cs="Times New Roman"/>
          <w:sz w:val="28"/>
          <w:szCs w:val="28"/>
        </w:rPr>
        <w:t>, в частині, в якій ці заходи мають</w:t>
      </w:r>
      <w:r w:rsidR="001C6AC6">
        <w:rPr>
          <w:rFonts w:ascii="Times New Roman" w:hAnsi="Times New Roman" w:cs="Times New Roman"/>
          <w:sz w:val="28"/>
          <w:szCs w:val="28"/>
        </w:rPr>
        <w:t xml:space="preserve"> </w:t>
      </w:r>
      <w:r w:rsidRPr="00E177CB">
        <w:rPr>
          <w:rFonts w:ascii="Times New Roman" w:hAnsi="Times New Roman" w:cs="Times New Roman"/>
          <w:sz w:val="28"/>
          <w:szCs w:val="28"/>
        </w:rPr>
        <w:t xml:space="preserve">відношення до </w:t>
      </w:r>
      <w:r w:rsidR="001C6AC6">
        <w:rPr>
          <w:rFonts w:ascii="Times New Roman" w:hAnsi="Times New Roman" w:cs="Times New Roman"/>
          <w:sz w:val="28"/>
          <w:szCs w:val="28"/>
        </w:rPr>
        <w:t>д</w:t>
      </w:r>
      <w:r w:rsidRPr="00E177CB">
        <w:rPr>
          <w:rFonts w:ascii="Times New Roman" w:hAnsi="Times New Roman" w:cs="Times New Roman"/>
          <w:sz w:val="28"/>
          <w:szCs w:val="28"/>
        </w:rPr>
        <w:t>оговору, а також вживати заходів для запобігання сексуальної експлуатації</w:t>
      </w:r>
      <w:r w:rsidR="001C6AC6">
        <w:rPr>
          <w:rFonts w:ascii="Times New Roman" w:hAnsi="Times New Roman" w:cs="Times New Roman"/>
          <w:sz w:val="28"/>
          <w:szCs w:val="28"/>
        </w:rPr>
        <w:t>,</w:t>
      </w:r>
      <w:r w:rsidRPr="00E177CB">
        <w:rPr>
          <w:rFonts w:ascii="Times New Roman" w:hAnsi="Times New Roman" w:cs="Times New Roman"/>
          <w:sz w:val="28"/>
          <w:szCs w:val="28"/>
        </w:rPr>
        <w:t xml:space="preserve"> насильства та гендерного насильства)</w:t>
      </w:r>
      <w:r w:rsidR="001C6AC6">
        <w:rPr>
          <w:rFonts w:ascii="Times New Roman" w:hAnsi="Times New Roman" w:cs="Times New Roman"/>
          <w:sz w:val="28"/>
          <w:szCs w:val="28"/>
        </w:rPr>
        <w:t>.</w:t>
      </w:r>
      <w:r w:rsidRPr="00E177CB">
        <w:rPr>
          <w:rFonts w:ascii="Times New Roman" w:hAnsi="Times New Roman" w:cs="Times New Roman"/>
          <w:sz w:val="28"/>
          <w:szCs w:val="28"/>
        </w:rPr>
        <w:t xml:space="preserve"> </w:t>
      </w:r>
    </w:p>
    <w:p w14:paraId="38B44E67" w14:textId="190A0B07" w:rsidR="001C6AC6" w:rsidRDefault="00E177CB" w:rsidP="001C6AC6">
      <w:pPr>
        <w:spacing w:after="0" w:line="240" w:lineRule="auto"/>
        <w:ind w:firstLine="709"/>
        <w:jc w:val="both"/>
        <w:rPr>
          <w:rFonts w:ascii="Times New Roman" w:hAnsi="Times New Roman" w:cs="Times New Roman"/>
          <w:sz w:val="28"/>
          <w:szCs w:val="28"/>
        </w:rPr>
      </w:pPr>
      <w:r w:rsidRPr="00E177CB">
        <w:rPr>
          <w:rFonts w:ascii="Times New Roman" w:hAnsi="Times New Roman" w:cs="Times New Roman"/>
          <w:sz w:val="28"/>
          <w:szCs w:val="28"/>
        </w:rPr>
        <w:t xml:space="preserve">i) </w:t>
      </w:r>
      <w:r w:rsidR="001C6AC6" w:rsidRPr="001C6AC6">
        <w:rPr>
          <w:rFonts w:ascii="Times New Roman" w:hAnsi="Times New Roman" w:cs="Times New Roman"/>
          <w:sz w:val="28"/>
          <w:szCs w:val="28"/>
        </w:rPr>
        <w:t xml:space="preserve">УФСІ буде здійснювати моніторинг виконання ПЕСМ/ПЕСМ-КП, та інших документів з питань </w:t>
      </w:r>
      <w:r w:rsidR="008824D6" w:rsidRPr="008824D6">
        <w:rPr>
          <w:rFonts w:ascii="Times New Roman" w:hAnsi="Times New Roman" w:cs="Times New Roman"/>
          <w:sz w:val="28"/>
          <w:szCs w:val="28"/>
        </w:rPr>
        <w:t>охорони навколишнього середовища, соціального захисту та техніки безпеки</w:t>
      </w:r>
      <w:r w:rsidR="001C6AC6" w:rsidRPr="001C6AC6">
        <w:rPr>
          <w:rFonts w:ascii="Times New Roman" w:hAnsi="Times New Roman" w:cs="Times New Roman"/>
          <w:sz w:val="28"/>
          <w:szCs w:val="28"/>
        </w:rPr>
        <w:t>, які повинні бути підготовлені до початку будівельних робіт.</w:t>
      </w:r>
    </w:p>
    <w:p w14:paraId="62C66D97" w14:textId="69B5A978" w:rsidR="00E177CB" w:rsidRPr="008824D6" w:rsidRDefault="001C6AC6" w:rsidP="001C6AC6">
      <w:pPr>
        <w:spacing w:before="100" w:beforeAutospacing="1" w:after="100" w:afterAutospacing="1" w:line="240" w:lineRule="auto"/>
        <w:ind w:firstLine="709"/>
        <w:jc w:val="both"/>
        <w:rPr>
          <w:rFonts w:ascii="Times New Roman" w:hAnsi="Times New Roman" w:cs="Times New Roman"/>
          <w:b/>
          <w:bCs/>
          <w:sz w:val="28"/>
          <w:szCs w:val="28"/>
        </w:rPr>
      </w:pPr>
      <w:r w:rsidRPr="008824D6">
        <w:rPr>
          <w:rFonts w:ascii="Times New Roman" w:hAnsi="Times New Roman" w:cs="Times New Roman"/>
          <w:b/>
          <w:bCs/>
          <w:sz w:val="28"/>
          <w:szCs w:val="28"/>
        </w:rPr>
        <w:t xml:space="preserve">10. </w:t>
      </w:r>
      <w:r w:rsidR="00E177CB" w:rsidRPr="008824D6">
        <w:rPr>
          <w:rFonts w:ascii="Times New Roman" w:hAnsi="Times New Roman" w:cs="Times New Roman"/>
          <w:b/>
          <w:bCs/>
          <w:sz w:val="28"/>
          <w:szCs w:val="28"/>
        </w:rPr>
        <w:t xml:space="preserve">КОШТИ ДЛЯ РЕАЛІЗАЦІЇ ЗАХОДІВ </w:t>
      </w:r>
      <w:r w:rsidR="00C07CE7">
        <w:rPr>
          <w:rFonts w:ascii="Times New Roman" w:hAnsi="Times New Roman" w:cs="Times New Roman"/>
          <w:b/>
          <w:bCs/>
          <w:sz w:val="28"/>
          <w:szCs w:val="28"/>
        </w:rPr>
        <w:t>І</w:t>
      </w:r>
      <w:r w:rsidR="00E177CB" w:rsidRPr="008824D6">
        <w:rPr>
          <w:rFonts w:ascii="Times New Roman" w:hAnsi="Times New Roman" w:cs="Times New Roman"/>
          <w:b/>
          <w:bCs/>
          <w:sz w:val="28"/>
          <w:szCs w:val="28"/>
        </w:rPr>
        <w:t xml:space="preserve">З </w:t>
      </w:r>
      <w:r w:rsidR="00C07CE7">
        <w:rPr>
          <w:rFonts w:ascii="Times New Roman" w:hAnsi="Times New Roman" w:cs="Times New Roman"/>
          <w:b/>
          <w:bCs/>
          <w:sz w:val="28"/>
          <w:szCs w:val="28"/>
        </w:rPr>
        <w:t>ЗАБЕЗПЕЧЕННЯ ЕКОЛОГІЧНОЇ, СОЦІАЛЬНОЇ БЕЗПЕКИ ТА ОХОРОНИ ПРАЦІ</w:t>
      </w:r>
    </w:p>
    <w:p w14:paraId="14051F1F" w14:textId="333D2F92" w:rsidR="00585804" w:rsidRDefault="00E177CB" w:rsidP="008824D6">
      <w:pPr>
        <w:spacing w:before="100" w:beforeAutospacing="1" w:after="100" w:afterAutospacing="1" w:line="240" w:lineRule="auto"/>
        <w:ind w:firstLine="709"/>
        <w:jc w:val="both"/>
        <w:rPr>
          <w:rFonts w:ascii="Times New Roman" w:hAnsi="Times New Roman" w:cs="Times New Roman"/>
          <w:sz w:val="28"/>
          <w:szCs w:val="28"/>
        </w:rPr>
      </w:pPr>
      <w:r w:rsidRPr="00E177CB">
        <w:rPr>
          <w:rFonts w:ascii="Times New Roman" w:hAnsi="Times New Roman" w:cs="Times New Roman"/>
          <w:sz w:val="28"/>
          <w:szCs w:val="28"/>
        </w:rPr>
        <w:t xml:space="preserve">Як зазначається у розділі </w:t>
      </w:r>
      <w:r w:rsidR="008824D6">
        <w:rPr>
          <w:rFonts w:ascii="Times New Roman" w:hAnsi="Times New Roman" w:cs="Times New Roman"/>
          <w:sz w:val="28"/>
          <w:szCs w:val="28"/>
        </w:rPr>
        <w:t>4</w:t>
      </w:r>
      <w:r w:rsidRPr="00E177CB">
        <w:rPr>
          <w:rFonts w:ascii="Times New Roman" w:hAnsi="Times New Roman" w:cs="Times New Roman"/>
          <w:sz w:val="28"/>
          <w:szCs w:val="28"/>
        </w:rPr>
        <w:t xml:space="preserve">.1, для забезпечення оплати запланованих заходів </w:t>
      </w:r>
      <w:r w:rsidR="008824D6">
        <w:rPr>
          <w:rFonts w:ascii="Times New Roman" w:hAnsi="Times New Roman" w:cs="Times New Roman"/>
          <w:sz w:val="28"/>
          <w:szCs w:val="28"/>
        </w:rPr>
        <w:t xml:space="preserve">з </w:t>
      </w:r>
      <w:r w:rsidR="008824D6" w:rsidRPr="008824D6">
        <w:rPr>
          <w:rFonts w:ascii="Times New Roman" w:hAnsi="Times New Roman" w:cs="Times New Roman"/>
          <w:sz w:val="28"/>
          <w:szCs w:val="28"/>
        </w:rPr>
        <w:t>охорони навколишнього середовища, соціального захисту та техніки безпеки</w:t>
      </w:r>
      <w:r w:rsidR="008824D6">
        <w:rPr>
          <w:rFonts w:ascii="Times New Roman" w:hAnsi="Times New Roman" w:cs="Times New Roman"/>
          <w:sz w:val="28"/>
          <w:szCs w:val="28"/>
        </w:rPr>
        <w:t xml:space="preserve"> П</w:t>
      </w:r>
      <w:r w:rsidRPr="00E177CB">
        <w:rPr>
          <w:rFonts w:ascii="Times New Roman" w:hAnsi="Times New Roman" w:cs="Times New Roman"/>
          <w:sz w:val="28"/>
          <w:szCs w:val="28"/>
        </w:rPr>
        <w:t>ідрядники зазначать необхідні кошти у Відомості робіт в складі своєї тендерної</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 xml:space="preserve">документації. Фахівці УФСІ з питань </w:t>
      </w:r>
      <w:r w:rsidR="008824D6" w:rsidRPr="008824D6">
        <w:rPr>
          <w:rFonts w:ascii="Times New Roman" w:hAnsi="Times New Roman" w:cs="Times New Roman"/>
          <w:sz w:val="28"/>
          <w:szCs w:val="28"/>
        </w:rPr>
        <w:t>охорони навколишнього середовища, соціального захисту</w:t>
      </w:r>
      <w:r w:rsidR="008824D6">
        <w:rPr>
          <w:rFonts w:ascii="Times New Roman" w:hAnsi="Times New Roman" w:cs="Times New Roman"/>
          <w:sz w:val="28"/>
          <w:szCs w:val="28"/>
        </w:rPr>
        <w:t xml:space="preserve">, </w:t>
      </w:r>
      <w:r w:rsidR="008824D6" w:rsidRPr="008824D6">
        <w:rPr>
          <w:rFonts w:ascii="Times New Roman" w:hAnsi="Times New Roman" w:cs="Times New Roman"/>
          <w:sz w:val="28"/>
          <w:szCs w:val="28"/>
        </w:rPr>
        <w:t>техніки безпеки</w:t>
      </w:r>
      <w:r w:rsidRPr="00E177CB">
        <w:rPr>
          <w:rFonts w:ascii="Times New Roman" w:hAnsi="Times New Roman" w:cs="Times New Roman"/>
          <w:sz w:val="28"/>
          <w:szCs w:val="28"/>
        </w:rPr>
        <w:t xml:space="preserve"> та </w:t>
      </w:r>
      <w:proofErr w:type="spellStart"/>
      <w:r w:rsidRPr="00E177CB">
        <w:rPr>
          <w:rFonts w:ascii="Times New Roman" w:hAnsi="Times New Roman" w:cs="Times New Roman"/>
          <w:sz w:val="28"/>
          <w:szCs w:val="28"/>
        </w:rPr>
        <w:t>закупівель</w:t>
      </w:r>
      <w:proofErr w:type="spellEnd"/>
      <w:r w:rsidRPr="00E177CB">
        <w:rPr>
          <w:rFonts w:ascii="Times New Roman" w:hAnsi="Times New Roman" w:cs="Times New Roman"/>
          <w:sz w:val="28"/>
          <w:szCs w:val="28"/>
        </w:rPr>
        <w:t xml:space="preserve"> повинні заздалегідь визначити,</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 xml:space="preserve">яким чином Підрядник буде оцінювати вартість виконання вимог </w:t>
      </w:r>
      <w:r w:rsidR="008824D6">
        <w:rPr>
          <w:rFonts w:ascii="Times New Roman" w:hAnsi="Times New Roman" w:cs="Times New Roman"/>
          <w:sz w:val="28"/>
          <w:szCs w:val="28"/>
        </w:rPr>
        <w:t xml:space="preserve">з </w:t>
      </w:r>
      <w:r w:rsidR="008824D6" w:rsidRPr="008824D6">
        <w:rPr>
          <w:rFonts w:ascii="Times New Roman" w:hAnsi="Times New Roman" w:cs="Times New Roman"/>
          <w:sz w:val="28"/>
          <w:szCs w:val="28"/>
        </w:rPr>
        <w:t>охорони навколишнього середовища, соціального захисту та техніки безпеки</w:t>
      </w:r>
      <w:r w:rsidRPr="00E177CB">
        <w:rPr>
          <w:rFonts w:ascii="Times New Roman" w:hAnsi="Times New Roman" w:cs="Times New Roman"/>
          <w:sz w:val="28"/>
          <w:szCs w:val="28"/>
        </w:rPr>
        <w:t>. У більшості</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 xml:space="preserve">випадків оплата за постачання вимог </w:t>
      </w:r>
      <w:r w:rsidR="008824D6">
        <w:rPr>
          <w:rFonts w:ascii="Times New Roman" w:hAnsi="Times New Roman" w:cs="Times New Roman"/>
          <w:sz w:val="28"/>
          <w:szCs w:val="28"/>
        </w:rPr>
        <w:t xml:space="preserve">з </w:t>
      </w:r>
      <w:r w:rsidR="008824D6" w:rsidRPr="008824D6">
        <w:rPr>
          <w:rFonts w:ascii="Times New Roman" w:hAnsi="Times New Roman" w:cs="Times New Roman"/>
          <w:sz w:val="28"/>
          <w:szCs w:val="28"/>
        </w:rPr>
        <w:t>охорони навколишнього середовища, соціального захисту та техніки безпеки</w:t>
      </w:r>
      <w:r w:rsidRPr="00E177CB">
        <w:rPr>
          <w:rFonts w:ascii="Times New Roman" w:hAnsi="Times New Roman" w:cs="Times New Roman"/>
          <w:sz w:val="28"/>
          <w:szCs w:val="28"/>
        </w:rPr>
        <w:t xml:space="preserve"> є допоміжним зобов'язанням Підрядника, що</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зазвичай покривається/включається до вартості кожної з позицій Відомості робіт (</w:t>
      </w:r>
      <w:r w:rsidR="001054CD">
        <w:rPr>
          <w:rFonts w:ascii="Times New Roman" w:hAnsi="Times New Roman" w:cs="Times New Roman"/>
          <w:sz w:val="28"/>
          <w:szCs w:val="28"/>
          <w:lang w:val="en-US"/>
        </w:rPr>
        <w:t>The</w:t>
      </w:r>
      <w:r w:rsidR="001054CD" w:rsidRPr="001054CD">
        <w:rPr>
          <w:rFonts w:ascii="Times New Roman" w:hAnsi="Times New Roman" w:cs="Times New Roman"/>
          <w:sz w:val="28"/>
          <w:szCs w:val="28"/>
        </w:rPr>
        <w:t xml:space="preserve"> </w:t>
      </w:r>
      <w:proofErr w:type="spellStart"/>
      <w:r w:rsidRPr="00E177CB">
        <w:rPr>
          <w:rFonts w:ascii="Times New Roman" w:hAnsi="Times New Roman" w:cs="Times New Roman"/>
          <w:sz w:val="28"/>
          <w:szCs w:val="28"/>
        </w:rPr>
        <w:t>Bill</w:t>
      </w:r>
      <w:proofErr w:type="spellEnd"/>
      <w:r w:rsidRPr="00E177CB">
        <w:rPr>
          <w:rFonts w:ascii="Times New Roman" w:hAnsi="Times New Roman" w:cs="Times New Roman"/>
          <w:sz w:val="28"/>
          <w:szCs w:val="28"/>
        </w:rPr>
        <w:t xml:space="preserve"> </w:t>
      </w:r>
      <w:proofErr w:type="spellStart"/>
      <w:r w:rsidRPr="00E177CB">
        <w:rPr>
          <w:rFonts w:ascii="Times New Roman" w:hAnsi="Times New Roman" w:cs="Times New Roman"/>
          <w:sz w:val="28"/>
          <w:szCs w:val="28"/>
        </w:rPr>
        <w:t>of</w:t>
      </w:r>
      <w:proofErr w:type="spellEnd"/>
      <w:r w:rsidR="008824D6">
        <w:rPr>
          <w:rFonts w:ascii="Times New Roman" w:hAnsi="Times New Roman" w:cs="Times New Roman"/>
          <w:sz w:val="28"/>
          <w:szCs w:val="28"/>
        </w:rPr>
        <w:t xml:space="preserve"> </w:t>
      </w:r>
      <w:proofErr w:type="spellStart"/>
      <w:r w:rsidRPr="00E177CB">
        <w:rPr>
          <w:rFonts w:ascii="Times New Roman" w:hAnsi="Times New Roman" w:cs="Times New Roman"/>
          <w:sz w:val="28"/>
          <w:szCs w:val="28"/>
        </w:rPr>
        <w:t>Quantit</w:t>
      </w:r>
      <w:r w:rsidR="001054CD">
        <w:rPr>
          <w:rFonts w:ascii="Times New Roman" w:hAnsi="Times New Roman" w:cs="Times New Roman"/>
          <w:sz w:val="28"/>
          <w:szCs w:val="28"/>
          <w:lang w:val="en-US"/>
        </w:rPr>
        <w:t>ies</w:t>
      </w:r>
      <w:proofErr w:type="spellEnd"/>
      <w:r w:rsidRPr="00E177CB">
        <w:rPr>
          <w:rFonts w:ascii="Times New Roman" w:hAnsi="Times New Roman" w:cs="Times New Roman"/>
          <w:sz w:val="28"/>
          <w:szCs w:val="28"/>
        </w:rPr>
        <w:t>)</w:t>
      </w:r>
      <w:r w:rsidR="008824D6">
        <w:rPr>
          <w:rFonts w:ascii="Times New Roman" w:hAnsi="Times New Roman" w:cs="Times New Roman"/>
          <w:sz w:val="28"/>
          <w:szCs w:val="28"/>
        </w:rPr>
        <w:t>,</w:t>
      </w:r>
      <w:r w:rsidRPr="00E177CB">
        <w:rPr>
          <w:rFonts w:ascii="Times New Roman" w:hAnsi="Times New Roman" w:cs="Times New Roman"/>
          <w:sz w:val="28"/>
          <w:szCs w:val="28"/>
        </w:rPr>
        <w:t xml:space="preserve"> яку оцінює </w:t>
      </w:r>
      <w:r w:rsidR="008824D6">
        <w:rPr>
          <w:rFonts w:ascii="Times New Roman" w:hAnsi="Times New Roman" w:cs="Times New Roman"/>
          <w:sz w:val="28"/>
          <w:szCs w:val="28"/>
        </w:rPr>
        <w:t>П</w:t>
      </w:r>
      <w:r w:rsidRPr="00E177CB">
        <w:rPr>
          <w:rFonts w:ascii="Times New Roman" w:hAnsi="Times New Roman" w:cs="Times New Roman"/>
          <w:sz w:val="28"/>
          <w:szCs w:val="28"/>
        </w:rPr>
        <w:t>ідрядник при підготовці цінової пропозиції. Наприклад,</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зазвичай витрати на впровадження безпечних систем роботи на робочому місці,</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включаючи заходи, необхідні для забезпечення безпеки руху, покриваються/включаються</w:t>
      </w:r>
      <w:r w:rsidR="008824D6">
        <w:rPr>
          <w:rFonts w:ascii="Times New Roman" w:hAnsi="Times New Roman" w:cs="Times New Roman"/>
          <w:sz w:val="28"/>
          <w:szCs w:val="28"/>
        </w:rPr>
        <w:t xml:space="preserve"> П</w:t>
      </w:r>
      <w:r w:rsidRPr="00E177CB">
        <w:rPr>
          <w:rFonts w:ascii="Times New Roman" w:hAnsi="Times New Roman" w:cs="Times New Roman"/>
          <w:sz w:val="28"/>
          <w:szCs w:val="28"/>
        </w:rPr>
        <w:t xml:space="preserve">ідрядником у ціну за відповідні роботи. Якщо є потреба, вартість певних заходів </w:t>
      </w:r>
      <w:r w:rsidR="008824D6">
        <w:rPr>
          <w:rFonts w:ascii="Times New Roman" w:hAnsi="Times New Roman" w:cs="Times New Roman"/>
          <w:sz w:val="28"/>
          <w:szCs w:val="28"/>
        </w:rPr>
        <w:t xml:space="preserve">з </w:t>
      </w:r>
      <w:r w:rsidR="008824D6" w:rsidRPr="008824D6">
        <w:rPr>
          <w:rFonts w:ascii="Times New Roman" w:hAnsi="Times New Roman" w:cs="Times New Roman"/>
          <w:sz w:val="28"/>
          <w:szCs w:val="28"/>
        </w:rPr>
        <w:t>охорони навколишнього середовища, соціального захисту та техніки безпеки</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може бути відведена окремими позиціями Відомості робіт (</w:t>
      </w:r>
      <w:r w:rsidR="004C01C2">
        <w:rPr>
          <w:rFonts w:ascii="Times New Roman" w:hAnsi="Times New Roman" w:cs="Times New Roman"/>
          <w:sz w:val="28"/>
          <w:szCs w:val="28"/>
        </w:rPr>
        <w:t>приклад</w:t>
      </w:r>
      <w:r w:rsidR="00911A74">
        <w:rPr>
          <w:rFonts w:ascii="Times New Roman" w:hAnsi="Times New Roman" w:cs="Times New Roman"/>
          <w:sz w:val="28"/>
          <w:szCs w:val="28"/>
        </w:rPr>
        <w:t xml:space="preserve"> -</w:t>
      </w:r>
      <w:r w:rsidRPr="00E177CB">
        <w:rPr>
          <w:rFonts w:ascii="Times New Roman" w:hAnsi="Times New Roman" w:cs="Times New Roman"/>
          <w:sz w:val="28"/>
          <w:szCs w:val="28"/>
        </w:rPr>
        <w:t>Розділ Відомості робіт (BQ)</w:t>
      </w:r>
      <w:r w:rsidR="008824D6">
        <w:rPr>
          <w:rFonts w:ascii="Times New Roman" w:hAnsi="Times New Roman" w:cs="Times New Roman"/>
          <w:sz w:val="28"/>
          <w:szCs w:val="28"/>
        </w:rPr>
        <w:t xml:space="preserve"> </w:t>
      </w:r>
      <w:r w:rsidRPr="00E177CB">
        <w:rPr>
          <w:rFonts w:ascii="Times New Roman" w:hAnsi="Times New Roman" w:cs="Times New Roman"/>
          <w:sz w:val="28"/>
          <w:szCs w:val="28"/>
        </w:rPr>
        <w:t xml:space="preserve">«Витрати на </w:t>
      </w:r>
      <w:r w:rsidR="008824D6">
        <w:rPr>
          <w:rFonts w:ascii="Times New Roman" w:hAnsi="Times New Roman" w:cs="Times New Roman"/>
          <w:sz w:val="28"/>
          <w:szCs w:val="28"/>
        </w:rPr>
        <w:t xml:space="preserve">забезпечення </w:t>
      </w:r>
      <w:r w:rsidRPr="00E177CB">
        <w:rPr>
          <w:rFonts w:ascii="Times New Roman" w:hAnsi="Times New Roman" w:cs="Times New Roman"/>
          <w:sz w:val="28"/>
          <w:szCs w:val="28"/>
        </w:rPr>
        <w:t>екологічн</w:t>
      </w:r>
      <w:r w:rsidR="008824D6">
        <w:rPr>
          <w:rFonts w:ascii="Times New Roman" w:hAnsi="Times New Roman" w:cs="Times New Roman"/>
          <w:sz w:val="28"/>
          <w:szCs w:val="28"/>
        </w:rPr>
        <w:t>ої</w:t>
      </w:r>
      <w:r w:rsidRPr="00E177CB">
        <w:rPr>
          <w:rFonts w:ascii="Times New Roman" w:hAnsi="Times New Roman" w:cs="Times New Roman"/>
          <w:sz w:val="28"/>
          <w:szCs w:val="28"/>
        </w:rPr>
        <w:t>, соціальн</w:t>
      </w:r>
      <w:r w:rsidR="008824D6">
        <w:rPr>
          <w:rFonts w:ascii="Times New Roman" w:hAnsi="Times New Roman" w:cs="Times New Roman"/>
          <w:sz w:val="28"/>
          <w:szCs w:val="28"/>
        </w:rPr>
        <w:t>ої</w:t>
      </w:r>
      <w:r w:rsidRPr="00E177CB">
        <w:rPr>
          <w:rFonts w:ascii="Times New Roman" w:hAnsi="Times New Roman" w:cs="Times New Roman"/>
          <w:sz w:val="28"/>
          <w:szCs w:val="28"/>
        </w:rPr>
        <w:t xml:space="preserve"> безпек</w:t>
      </w:r>
      <w:r w:rsidR="008824D6">
        <w:rPr>
          <w:rFonts w:ascii="Times New Roman" w:hAnsi="Times New Roman" w:cs="Times New Roman"/>
          <w:sz w:val="28"/>
          <w:szCs w:val="28"/>
        </w:rPr>
        <w:t>и</w:t>
      </w:r>
      <w:r w:rsidRPr="00E177CB">
        <w:rPr>
          <w:rFonts w:ascii="Times New Roman" w:hAnsi="Times New Roman" w:cs="Times New Roman"/>
          <w:sz w:val="28"/>
          <w:szCs w:val="28"/>
        </w:rPr>
        <w:t xml:space="preserve"> та охорон</w:t>
      </w:r>
      <w:r w:rsidR="008824D6">
        <w:rPr>
          <w:rFonts w:ascii="Times New Roman" w:hAnsi="Times New Roman" w:cs="Times New Roman"/>
          <w:sz w:val="28"/>
          <w:szCs w:val="28"/>
        </w:rPr>
        <w:t>и</w:t>
      </w:r>
      <w:r w:rsidRPr="00E177CB">
        <w:rPr>
          <w:rFonts w:ascii="Times New Roman" w:hAnsi="Times New Roman" w:cs="Times New Roman"/>
          <w:sz w:val="28"/>
          <w:szCs w:val="28"/>
        </w:rPr>
        <w:t xml:space="preserve"> праці (ESHS)»</w:t>
      </w:r>
      <w:r w:rsidR="008824D6">
        <w:rPr>
          <w:rFonts w:ascii="Times New Roman" w:hAnsi="Times New Roman" w:cs="Times New Roman"/>
          <w:sz w:val="28"/>
          <w:szCs w:val="28"/>
        </w:rPr>
        <w:t xml:space="preserve"> за зразком, наведеним у </w:t>
      </w:r>
      <w:r w:rsidRPr="00E177CB">
        <w:rPr>
          <w:rFonts w:ascii="Times New Roman" w:hAnsi="Times New Roman" w:cs="Times New Roman"/>
          <w:sz w:val="28"/>
          <w:szCs w:val="28"/>
        </w:rPr>
        <w:t>Додат</w:t>
      </w:r>
      <w:r w:rsidR="008824D6">
        <w:rPr>
          <w:rFonts w:ascii="Times New Roman" w:hAnsi="Times New Roman" w:cs="Times New Roman"/>
          <w:sz w:val="28"/>
          <w:szCs w:val="28"/>
        </w:rPr>
        <w:t xml:space="preserve">ку </w:t>
      </w:r>
      <w:r w:rsidR="001054CD">
        <w:rPr>
          <w:rFonts w:ascii="Times New Roman" w:hAnsi="Times New Roman" w:cs="Times New Roman"/>
          <w:sz w:val="28"/>
          <w:szCs w:val="28"/>
        </w:rPr>
        <w:t>4</w:t>
      </w:r>
      <w:r w:rsidR="008824D6">
        <w:rPr>
          <w:rFonts w:ascii="Times New Roman" w:hAnsi="Times New Roman" w:cs="Times New Roman"/>
          <w:sz w:val="28"/>
          <w:szCs w:val="28"/>
        </w:rPr>
        <w:t>.</w:t>
      </w:r>
    </w:p>
    <w:p w14:paraId="03FEEE9B" w14:textId="77777777" w:rsidR="00723F98" w:rsidRDefault="00723F98" w:rsidP="00102FB8">
      <w:pPr>
        <w:spacing w:after="0" w:line="240" w:lineRule="auto"/>
        <w:jc w:val="right"/>
        <w:rPr>
          <w:rFonts w:ascii="Times New Roman" w:hAnsi="Times New Roman" w:cs="Times New Roman"/>
          <w:b/>
          <w:bCs/>
          <w:sz w:val="24"/>
          <w:szCs w:val="24"/>
        </w:rPr>
        <w:sectPr w:rsidR="00723F98" w:rsidSect="00032BDB">
          <w:footerReference w:type="default" r:id="rId16"/>
          <w:pgSz w:w="11906" w:h="16838"/>
          <w:pgMar w:top="850" w:right="850" w:bottom="850" w:left="1417" w:header="708" w:footer="708" w:gutter="0"/>
          <w:cols w:space="708"/>
          <w:titlePg/>
          <w:docGrid w:linePitch="360"/>
        </w:sectPr>
      </w:pPr>
    </w:p>
    <w:p w14:paraId="6E68C354" w14:textId="30032714" w:rsidR="00102FB8" w:rsidRDefault="00102FB8" w:rsidP="00102FB8">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ДОДАТОК 1</w:t>
      </w:r>
    </w:p>
    <w:p w14:paraId="42D6419D" w14:textId="77777777" w:rsidR="00DD088B" w:rsidRPr="00204426" w:rsidRDefault="00DD088B" w:rsidP="00DD088B">
      <w:pPr>
        <w:autoSpaceDE w:val="0"/>
        <w:autoSpaceDN w:val="0"/>
        <w:adjustRightInd w:val="0"/>
        <w:spacing w:after="0" w:line="240" w:lineRule="auto"/>
        <w:ind w:right="1066"/>
        <w:jc w:val="center"/>
        <w:rPr>
          <w:rFonts w:ascii="Times New Roman" w:eastAsia="Times New Roman" w:hAnsi="Times New Roman" w:cs="Times New Roman"/>
          <w:b/>
          <w:bCs/>
          <w:sz w:val="28"/>
          <w:szCs w:val="28"/>
        </w:rPr>
      </w:pPr>
    </w:p>
    <w:p w14:paraId="30A00512" w14:textId="3B2A493D" w:rsidR="00DD088B" w:rsidRDefault="00DD088B" w:rsidP="00DD088B">
      <w:pPr>
        <w:autoSpaceDE w:val="0"/>
        <w:autoSpaceDN w:val="0"/>
        <w:adjustRightInd w:val="0"/>
        <w:spacing w:after="0" w:line="240" w:lineRule="auto"/>
        <w:ind w:right="1066"/>
        <w:jc w:val="center"/>
        <w:rPr>
          <w:rFonts w:ascii="Times New Roman" w:eastAsia="Times New Roman" w:hAnsi="Times New Roman" w:cs="Times New Roman"/>
          <w:b/>
          <w:bCs/>
          <w:sz w:val="28"/>
          <w:szCs w:val="28"/>
        </w:rPr>
      </w:pPr>
      <w:bookmarkStart w:id="5" w:name="_Hlk59440105"/>
      <w:r w:rsidRPr="006B4C53">
        <w:rPr>
          <w:rFonts w:ascii="Times New Roman" w:eastAsia="Times New Roman" w:hAnsi="Times New Roman" w:cs="Times New Roman"/>
          <w:b/>
          <w:bCs/>
          <w:sz w:val="28"/>
          <w:szCs w:val="28"/>
        </w:rPr>
        <w:t>Пере</w:t>
      </w:r>
      <w:r w:rsidRPr="006B4C53">
        <w:rPr>
          <w:rFonts w:ascii="Times New Roman" w:eastAsia="Times New Roman" w:hAnsi="Times New Roman" w:cs="Times New Roman"/>
          <w:b/>
          <w:bCs/>
          <w:spacing w:val="-1"/>
          <w:sz w:val="28"/>
          <w:szCs w:val="28"/>
        </w:rPr>
        <w:t>л</w:t>
      </w:r>
      <w:r w:rsidRPr="006B4C53">
        <w:rPr>
          <w:rFonts w:ascii="Times New Roman" w:eastAsia="Times New Roman" w:hAnsi="Times New Roman" w:cs="Times New Roman"/>
          <w:b/>
          <w:bCs/>
          <w:sz w:val="28"/>
          <w:szCs w:val="28"/>
        </w:rPr>
        <w:t>ік</w:t>
      </w:r>
      <w:r w:rsidRPr="006B4C53">
        <w:rPr>
          <w:rFonts w:ascii="Times New Roman" w:eastAsia="Times New Roman" w:hAnsi="Times New Roman" w:cs="Times New Roman"/>
          <w:b/>
          <w:bCs/>
          <w:spacing w:val="1"/>
          <w:sz w:val="28"/>
          <w:szCs w:val="28"/>
        </w:rPr>
        <w:t xml:space="preserve"> к</w:t>
      </w:r>
      <w:r w:rsidRPr="006B4C53">
        <w:rPr>
          <w:rFonts w:ascii="Times New Roman" w:eastAsia="Times New Roman" w:hAnsi="Times New Roman" w:cs="Times New Roman"/>
          <w:b/>
          <w:bCs/>
          <w:sz w:val="28"/>
          <w:szCs w:val="28"/>
        </w:rPr>
        <w:t>о</w:t>
      </w:r>
      <w:r w:rsidRPr="006B4C53">
        <w:rPr>
          <w:rFonts w:ascii="Times New Roman" w:eastAsia="Times New Roman" w:hAnsi="Times New Roman" w:cs="Times New Roman"/>
          <w:b/>
          <w:bCs/>
          <w:spacing w:val="-1"/>
          <w:sz w:val="28"/>
          <w:szCs w:val="28"/>
        </w:rPr>
        <w:t>н</w:t>
      </w:r>
      <w:r w:rsidRPr="006B4C53">
        <w:rPr>
          <w:rFonts w:ascii="Times New Roman" w:eastAsia="Times New Roman" w:hAnsi="Times New Roman" w:cs="Times New Roman"/>
          <w:b/>
          <w:bCs/>
          <w:spacing w:val="2"/>
          <w:sz w:val="28"/>
          <w:szCs w:val="28"/>
        </w:rPr>
        <w:t>т</w:t>
      </w:r>
      <w:r w:rsidRPr="006B4C53">
        <w:rPr>
          <w:rFonts w:ascii="Times New Roman" w:eastAsia="Times New Roman" w:hAnsi="Times New Roman" w:cs="Times New Roman"/>
          <w:b/>
          <w:bCs/>
          <w:spacing w:val="1"/>
          <w:sz w:val="28"/>
          <w:szCs w:val="28"/>
        </w:rPr>
        <w:t>р</w:t>
      </w:r>
      <w:r w:rsidRPr="006B4C53">
        <w:rPr>
          <w:rFonts w:ascii="Times New Roman" w:eastAsia="Times New Roman" w:hAnsi="Times New Roman" w:cs="Times New Roman"/>
          <w:b/>
          <w:bCs/>
          <w:sz w:val="28"/>
          <w:szCs w:val="28"/>
        </w:rPr>
        <w:t>ол</w:t>
      </w:r>
      <w:r w:rsidRPr="006B4C53">
        <w:rPr>
          <w:rFonts w:ascii="Times New Roman" w:eastAsia="Times New Roman" w:hAnsi="Times New Roman" w:cs="Times New Roman"/>
          <w:b/>
          <w:bCs/>
          <w:spacing w:val="-2"/>
          <w:sz w:val="28"/>
          <w:szCs w:val="28"/>
        </w:rPr>
        <w:t>ь</w:t>
      </w:r>
      <w:r w:rsidRPr="006B4C53">
        <w:rPr>
          <w:rFonts w:ascii="Times New Roman" w:eastAsia="Times New Roman" w:hAnsi="Times New Roman" w:cs="Times New Roman"/>
          <w:b/>
          <w:bCs/>
          <w:spacing w:val="1"/>
          <w:sz w:val="28"/>
          <w:szCs w:val="28"/>
        </w:rPr>
        <w:t>ни</w:t>
      </w:r>
      <w:r w:rsidRPr="006B4C53">
        <w:rPr>
          <w:rFonts w:ascii="Times New Roman" w:eastAsia="Times New Roman" w:hAnsi="Times New Roman" w:cs="Times New Roman"/>
          <w:b/>
          <w:bCs/>
          <w:sz w:val="28"/>
          <w:szCs w:val="28"/>
        </w:rPr>
        <w:t>х</w:t>
      </w:r>
      <w:r w:rsidRPr="006B4C53">
        <w:rPr>
          <w:rFonts w:ascii="Times New Roman" w:eastAsia="Times New Roman" w:hAnsi="Times New Roman" w:cs="Times New Roman"/>
          <w:b/>
          <w:bCs/>
          <w:spacing w:val="-2"/>
          <w:sz w:val="28"/>
          <w:szCs w:val="28"/>
        </w:rPr>
        <w:t xml:space="preserve"> </w:t>
      </w:r>
      <w:r w:rsidRPr="006B4C53">
        <w:rPr>
          <w:rFonts w:ascii="Times New Roman" w:eastAsia="Times New Roman" w:hAnsi="Times New Roman" w:cs="Times New Roman"/>
          <w:b/>
          <w:bCs/>
          <w:spacing w:val="1"/>
          <w:sz w:val="28"/>
          <w:szCs w:val="28"/>
        </w:rPr>
        <w:t>п</w:t>
      </w:r>
      <w:r w:rsidRPr="006B4C53">
        <w:rPr>
          <w:rFonts w:ascii="Times New Roman" w:eastAsia="Times New Roman" w:hAnsi="Times New Roman" w:cs="Times New Roman"/>
          <w:b/>
          <w:bCs/>
          <w:spacing w:val="-1"/>
          <w:sz w:val="28"/>
          <w:szCs w:val="28"/>
        </w:rPr>
        <w:t>и</w:t>
      </w:r>
      <w:r w:rsidRPr="006B4C53">
        <w:rPr>
          <w:rFonts w:ascii="Times New Roman" w:eastAsia="Times New Roman" w:hAnsi="Times New Roman" w:cs="Times New Roman"/>
          <w:b/>
          <w:bCs/>
          <w:spacing w:val="2"/>
          <w:sz w:val="28"/>
          <w:szCs w:val="28"/>
        </w:rPr>
        <w:t>т</w:t>
      </w:r>
      <w:r w:rsidRPr="006B4C53">
        <w:rPr>
          <w:rFonts w:ascii="Times New Roman" w:eastAsia="Times New Roman" w:hAnsi="Times New Roman" w:cs="Times New Roman"/>
          <w:b/>
          <w:bCs/>
          <w:sz w:val="28"/>
          <w:szCs w:val="28"/>
        </w:rPr>
        <w:t>а</w:t>
      </w:r>
      <w:r w:rsidRPr="006B4C53">
        <w:rPr>
          <w:rFonts w:ascii="Times New Roman" w:eastAsia="Times New Roman" w:hAnsi="Times New Roman" w:cs="Times New Roman"/>
          <w:b/>
          <w:bCs/>
          <w:spacing w:val="1"/>
          <w:sz w:val="28"/>
          <w:szCs w:val="28"/>
        </w:rPr>
        <w:t>н</w:t>
      </w:r>
      <w:r w:rsidRPr="006B4C53">
        <w:rPr>
          <w:rFonts w:ascii="Times New Roman" w:eastAsia="Times New Roman" w:hAnsi="Times New Roman" w:cs="Times New Roman"/>
          <w:b/>
          <w:bCs/>
          <w:sz w:val="28"/>
          <w:szCs w:val="28"/>
        </w:rPr>
        <w:t>ь</w:t>
      </w:r>
      <w:r w:rsidRPr="006B4C53">
        <w:rPr>
          <w:rFonts w:ascii="Times New Roman" w:eastAsia="Times New Roman" w:hAnsi="Times New Roman" w:cs="Times New Roman"/>
          <w:b/>
          <w:bCs/>
          <w:spacing w:val="-2"/>
          <w:sz w:val="28"/>
          <w:szCs w:val="28"/>
        </w:rPr>
        <w:t xml:space="preserve"> </w:t>
      </w:r>
      <w:r w:rsidRPr="006B4C53">
        <w:rPr>
          <w:rFonts w:ascii="Times New Roman" w:eastAsia="Times New Roman" w:hAnsi="Times New Roman" w:cs="Times New Roman"/>
          <w:b/>
          <w:bCs/>
          <w:spacing w:val="1"/>
          <w:sz w:val="28"/>
          <w:szCs w:val="28"/>
        </w:rPr>
        <w:t>д</w:t>
      </w:r>
      <w:r w:rsidRPr="006B4C53">
        <w:rPr>
          <w:rFonts w:ascii="Times New Roman" w:eastAsia="Times New Roman" w:hAnsi="Times New Roman" w:cs="Times New Roman"/>
          <w:b/>
          <w:bCs/>
          <w:sz w:val="28"/>
          <w:szCs w:val="28"/>
        </w:rPr>
        <w:t xml:space="preserve">ля </w:t>
      </w:r>
      <w:r w:rsidR="005508BB">
        <w:rPr>
          <w:rFonts w:ascii="Times New Roman" w:eastAsia="Times New Roman" w:hAnsi="Times New Roman" w:cs="Times New Roman"/>
          <w:b/>
          <w:bCs/>
          <w:sz w:val="28"/>
          <w:szCs w:val="28"/>
        </w:rPr>
        <w:t xml:space="preserve">ідентифікації екологічних та соціальних ризиків </w:t>
      </w:r>
      <w:proofErr w:type="spellStart"/>
      <w:r w:rsidR="005508BB">
        <w:rPr>
          <w:rFonts w:ascii="Times New Roman" w:eastAsia="Times New Roman" w:hAnsi="Times New Roman" w:cs="Times New Roman"/>
          <w:b/>
          <w:bCs/>
          <w:sz w:val="28"/>
          <w:szCs w:val="28"/>
        </w:rPr>
        <w:t>суб</w:t>
      </w:r>
      <w:r w:rsidR="003A5DEA">
        <w:rPr>
          <w:rFonts w:ascii="Times New Roman" w:eastAsia="Times New Roman" w:hAnsi="Times New Roman" w:cs="Times New Roman"/>
          <w:b/>
          <w:bCs/>
          <w:sz w:val="28"/>
          <w:szCs w:val="28"/>
        </w:rPr>
        <w:t>проєкт</w:t>
      </w:r>
      <w:r w:rsidR="005508BB">
        <w:rPr>
          <w:rFonts w:ascii="Times New Roman" w:eastAsia="Times New Roman" w:hAnsi="Times New Roman" w:cs="Times New Roman"/>
          <w:b/>
          <w:bCs/>
          <w:sz w:val="28"/>
          <w:szCs w:val="28"/>
        </w:rPr>
        <w:t>у</w:t>
      </w:r>
      <w:proofErr w:type="spellEnd"/>
      <w:r w:rsidRPr="006B4C53">
        <w:rPr>
          <w:rFonts w:ascii="Times New Roman" w:eastAsia="Times New Roman" w:hAnsi="Times New Roman" w:cs="Times New Roman"/>
          <w:b/>
          <w:bCs/>
          <w:sz w:val="28"/>
          <w:szCs w:val="28"/>
        </w:rPr>
        <w:t xml:space="preserve"> (скринінг)</w:t>
      </w:r>
    </w:p>
    <w:p w14:paraId="49DB6F8D" w14:textId="77777777" w:rsidR="00DD088B" w:rsidRPr="000B429F" w:rsidRDefault="00DD088B" w:rsidP="00DD088B">
      <w:pPr>
        <w:autoSpaceDE w:val="0"/>
        <w:autoSpaceDN w:val="0"/>
        <w:adjustRightInd w:val="0"/>
        <w:spacing w:after="0" w:line="240" w:lineRule="auto"/>
        <w:ind w:right="1066"/>
        <w:jc w:val="center"/>
        <w:rPr>
          <w:rFonts w:ascii="Times New Roman" w:eastAsia="Times New Roman" w:hAnsi="Times New Roman" w:cs="Times New Roman"/>
          <w:b/>
          <w:bCs/>
        </w:rPr>
      </w:pPr>
    </w:p>
    <w:bookmarkEnd w:id="5"/>
    <w:p w14:paraId="376070B7" w14:textId="77777777" w:rsidR="00102FB8" w:rsidRPr="00F8112F" w:rsidRDefault="00102FB8" w:rsidP="00102FB8">
      <w:pPr>
        <w:spacing w:after="0" w:line="240" w:lineRule="auto"/>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2122"/>
        <w:gridCol w:w="3753"/>
        <w:gridCol w:w="3754"/>
      </w:tblGrid>
      <w:tr w:rsidR="00102FB8" w:rsidRPr="00F8112F" w14:paraId="71777FA6" w14:textId="77777777" w:rsidTr="00146DAC">
        <w:trPr>
          <w:trHeight w:val="448"/>
        </w:trPr>
        <w:tc>
          <w:tcPr>
            <w:tcW w:w="2122" w:type="dxa"/>
          </w:tcPr>
          <w:p w14:paraId="09D0E17E" w14:textId="77777777" w:rsidR="00102FB8" w:rsidRPr="00382DE1" w:rsidRDefault="00102FB8" w:rsidP="00146DAC">
            <w:pPr>
              <w:rPr>
                <w:rFonts w:ascii="Times New Roman" w:hAnsi="Times New Roman" w:cs="Times New Roman"/>
                <w:b/>
                <w:bCs/>
                <w:sz w:val="24"/>
                <w:szCs w:val="24"/>
                <w:lang w:val="en-US"/>
              </w:rPr>
            </w:pPr>
            <w:r w:rsidRPr="00382DE1">
              <w:rPr>
                <w:rFonts w:ascii="Times New Roman" w:hAnsi="Times New Roman" w:cs="Times New Roman"/>
                <w:b/>
                <w:bCs/>
                <w:sz w:val="24"/>
                <w:szCs w:val="24"/>
              </w:rPr>
              <w:t>Назва об’єкту</w:t>
            </w:r>
          </w:p>
        </w:tc>
        <w:tc>
          <w:tcPr>
            <w:tcW w:w="7507" w:type="dxa"/>
            <w:gridSpan w:val="2"/>
          </w:tcPr>
          <w:p w14:paraId="2D675D6A" w14:textId="77777777" w:rsidR="00102FB8" w:rsidRPr="00F8112F" w:rsidRDefault="00102FB8" w:rsidP="00146DAC">
            <w:pPr>
              <w:rPr>
                <w:rFonts w:ascii="Times New Roman" w:hAnsi="Times New Roman" w:cs="Times New Roman"/>
                <w:sz w:val="24"/>
                <w:szCs w:val="24"/>
              </w:rPr>
            </w:pPr>
          </w:p>
        </w:tc>
      </w:tr>
      <w:tr w:rsidR="00102FB8" w:rsidRPr="00F8112F" w14:paraId="07694EAC" w14:textId="77777777" w:rsidTr="00146DAC">
        <w:trPr>
          <w:trHeight w:val="412"/>
        </w:trPr>
        <w:tc>
          <w:tcPr>
            <w:tcW w:w="2122" w:type="dxa"/>
          </w:tcPr>
          <w:p w14:paraId="106902D6" w14:textId="77777777" w:rsidR="00102FB8" w:rsidRPr="00382DE1" w:rsidRDefault="00102FB8" w:rsidP="00146DAC">
            <w:pPr>
              <w:rPr>
                <w:rFonts w:ascii="Times New Roman" w:hAnsi="Times New Roman" w:cs="Times New Roman"/>
                <w:b/>
                <w:bCs/>
                <w:sz w:val="24"/>
                <w:szCs w:val="24"/>
              </w:rPr>
            </w:pPr>
            <w:r w:rsidRPr="00382DE1">
              <w:rPr>
                <w:rFonts w:ascii="Times New Roman" w:hAnsi="Times New Roman" w:cs="Times New Roman"/>
                <w:b/>
                <w:bCs/>
                <w:sz w:val="24"/>
                <w:szCs w:val="24"/>
              </w:rPr>
              <w:t>Адреса</w:t>
            </w:r>
          </w:p>
        </w:tc>
        <w:tc>
          <w:tcPr>
            <w:tcW w:w="7507" w:type="dxa"/>
            <w:gridSpan w:val="2"/>
          </w:tcPr>
          <w:p w14:paraId="279E8537" w14:textId="77777777" w:rsidR="00102FB8" w:rsidRPr="00F8112F" w:rsidRDefault="00102FB8" w:rsidP="00146DAC">
            <w:pPr>
              <w:rPr>
                <w:rFonts w:ascii="Times New Roman" w:hAnsi="Times New Roman" w:cs="Times New Roman"/>
                <w:sz w:val="24"/>
                <w:szCs w:val="24"/>
              </w:rPr>
            </w:pPr>
          </w:p>
        </w:tc>
      </w:tr>
      <w:tr w:rsidR="00102FB8" w:rsidRPr="00F8112F" w14:paraId="132D00F0" w14:textId="77777777" w:rsidTr="00146DAC">
        <w:trPr>
          <w:trHeight w:val="417"/>
        </w:trPr>
        <w:tc>
          <w:tcPr>
            <w:tcW w:w="2122" w:type="dxa"/>
          </w:tcPr>
          <w:p w14:paraId="6DFBDF18" w14:textId="77777777" w:rsidR="00102FB8" w:rsidRPr="00382DE1" w:rsidRDefault="00102FB8" w:rsidP="00146DAC">
            <w:pPr>
              <w:rPr>
                <w:rFonts w:ascii="Times New Roman" w:hAnsi="Times New Roman" w:cs="Times New Roman"/>
                <w:b/>
                <w:bCs/>
                <w:sz w:val="24"/>
                <w:szCs w:val="24"/>
              </w:rPr>
            </w:pPr>
            <w:r w:rsidRPr="00382DE1">
              <w:rPr>
                <w:rFonts w:ascii="Times New Roman" w:hAnsi="Times New Roman" w:cs="Times New Roman"/>
                <w:b/>
                <w:bCs/>
                <w:sz w:val="24"/>
                <w:szCs w:val="24"/>
              </w:rPr>
              <w:t>Контактні дані</w:t>
            </w:r>
          </w:p>
        </w:tc>
        <w:tc>
          <w:tcPr>
            <w:tcW w:w="7507" w:type="dxa"/>
            <w:gridSpan w:val="2"/>
          </w:tcPr>
          <w:p w14:paraId="72AA87EA" w14:textId="77777777" w:rsidR="00102FB8" w:rsidRPr="00382DE1" w:rsidRDefault="00102FB8" w:rsidP="00146DAC">
            <w:pPr>
              <w:rPr>
                <w:rFonts w:ascii="Times New Roman" w:hAnsi="Times New Roman" w:cs="Times New Roman"/>
                <w:b/>
                <w:bCs/>
                <w:sz w:val="24"/>
                <w:szCs w:val="24"/>
              </w:rPr>
            </w:pPr>
            <w:r w:rsidRPr="00382DE1">
              <w:rPr>
                <w:rFonts w:ascii="Times New Roman" w:hAnsi="Times New Roman" w:cs="Times New Roman"/>
                <w:b/>
                <w:bCs/>
                <w:sz w:val="24"/>
                <w:szCs w:val="24"/>
              </w:rPr>
              <w:t xml:space="preserve">ПІП </w:t>
            </w:r>
          </w:p>
        </w:tc>
      </w:tr>
      <w:tr w:rsidR="00102FB8" w:rsidRPr="00F8112F" w14:paraId="7A5F58BC" w14:textId="77777777" w:rsidTr="00146DAC">
        <w:trPr>
          <w:trHeight w:val="409"/>
        </w:trPr>
        <w:tc>
          <w:tcPr>
            <w:tcW w:w="2122" w:type="dxa"/>
          </w:tcPr>
          <w:p w14:paraId="4089C470" w14:textId="77777777" w:rsidR="00102FB8" w:rsidRPr="00382DE1" w:rsidRDefault="00102FB8" w:rsidP="00146DAC">
            <w:pPr>
              <w:rPr>
                <w:rFonts w:ascii="Times New Roman" w:hAnsi="Times New Roman" w:cs="Times New Roman"/>
                <w:b/>
                <w:bCs/>
                <w:sz w:val="24"/>
                <w:szCs w:val="24"/>
              </w:rPr>
            </w:pPr>
          </w:p>
        </w:tc>
        <w:tc>
          <w:tcPr>
            <w:tcW w:w="7507" w:type="dxa"/>
            <w:gridSpan w:val="2"/>
          </w:tcPr>
          <w:p w14:paraId="0041E0F2" w14:textId="77777777" w:rsidR="00102FB8" w:rsidRPr="005508BB" w:rsidRDefault="00102FB8" w:rsidP="00146DAC">
            <w:pPr>
              <w:rPr>
                <w:rFonts w:ascii="Times New Roman" w:hAnsi="Times New Roman" w:cs="Times New Roman"/>
                <w:b/>
                <w:bCs/>
                <w:sz w:val="24"/>
                <w:szCs w:val="24"/>
              </w:rPr>
            </w:pPr>
            <w:r w:rsidRPr="00382DE1">
              <w:rPr>
                <w:rFonts w:ascii="Times New Roman" w:hAnsi="Times New Roman" w:cs="Times New Roman"/>
                <w:b/>
                <w:bCs/>
                <w:sz w:val="24"/>
                <w:szCs w:val="24"/>
              </w:rPr>
              <w:t>посада</w:t>
            </w:r>
          </w:p>
        </w:tc>
      </w:tr>
      <w:tr w:rsidR="00102FB8" w:rsidRPr="00F8112F" w14:paraId="0EF272FE" w14:textId="77777777" w:rsidTr="00146DAC">
        <w:trPr>
          <w:trHeight w:val="416"/>
        </w:trPr>
        <w:tc>
          <w:tcPr>
            <w:tcW w:w="2122" w:type="dxa"/>
          </w:tcPr>
          <w:p w14:paraId="36DC26AD" w14:textId="77777777" w:rsidR="00102FB8" w:rsidRPr="00F8112F" w:rsidRDefault="00102FB8" w:rsidP="00146DAC">
            <w:pPr>
              <w:rPr>
                <w:rFonts w:ascii="Times New Roman" w:hAnsi="Times New Roman" w:cs="Times New Roman"/>
                <w:sz w:val="24"/>
                <w:szCs w:val="24"/>
              </w:rPr>
            </w:pPr>
          </w:p>
        </w:tc>
        <w:tc>
          <w:tcPr>
            <w:tcW w:w="3753" w:type="dxa"/>
          </w:tcPr>
          <w:p w14:paraId="36C47ECF" w14:textId="77777777" w:rsidR="00102FB8" w:rsidRPr="00382DE1" w:rsidRDefault="00102FB8" w:rsidP="00146DAC">
            <w:pPr>
              <w:rPr>
                <w:rFonts w:ascii="Times New Roman" w:hAnsi="Times New Roman" w:cs="Times New Roman"/>
                <w:b/>
                <w:bCs/>
                <w:sz w:val="24"/>
                <w:szCs w:val="24"/>
                <w:lang w:val="en-US"/>
              </w:rPr>
            </w:pPr>
            <w:r w:rsidRPr="00382DE1">
              <w:rPr>
                <w:rFonts w:ascii="Times New Roman" w:hAnsi="Times New Roman" w:cs="Times New Roman"/>
                <w:b/>
                <w:bCs/>
                <w:sz w:val="24"/>
                <w:szCs w:val="24"/>
                <w:lang w:val="en-US"/>
              </w:rPr>
              <w:t>e-mail</w:t>
            </w:r>
          </w:p>
        </w:tc>
        <w:tc>
          <w:tcPr>
            <w:tcW w:w="3754" w:type="dxa"/>
          </w:tcPr>
          <w:p w14:paraId="2B419B60" w14:textId="77777777" w:rsidR="00102FB8" w:rsidRPr="00382DE1" w:rsidRDefault="00102FB8" w:rsidP="00146DAC">
            <w:pPr>
              <w:rPr>
                <w:rFonts w:ascii="Times New Roman" w:hAnsi="Times New Roman" w:cs="Times New Roman"/>
                <w:b/>
                <w:bCs/>
                <w:sz w:val="24"/>
                <w:szCs w:val="24"/>
              </w:rPr>
            </w:pPr>
            <w:proofErr w:type="spellStart"/>
            <w:r w:rsidRPr="00382DE1">
              <w:rPr>
                <w:rFonts w:ascii="Times New Roman" w:hAnsi="Times New Roman" w:cs="Times New Roman"/>
                <w:b/>
                <w:bCs/>
                <w:sz w:val="24"/>
                <w:szCs w:val="24"/>
              </w:rPr>
              <w:t>тел</w:t>
            </w:r>
            <w:proofErr w:type="spellEnd"/>
            <w:r w:rsidRPr="00382DE1">
              <w:rPr>
                <w:rFonts w:ascii="Times New Roman" w:hAnsi="Times New Roman" w:cs="Times New Roman"/>
                <w:b/>
                <w:bCs/>
                <w:sz w:val="24"/>
                <w:szCs w:val="24"/>
              </w:rPr>
              <w:t>.</w:t>
            </w:r>
          </w:p>
        </w:tc>
      </w:tr>
      <w:tr w:rsidR="00102FB8" w:rsidRPr="00F8112F" w14:paraId="19868B44" w14:textId="77777777" w:rsidTr="00146DAC">
        <w:trPr>
          <w:trHeight w:val="422"/>
        </w:trPr>
        <w:tc>
          <w:tcPr>
            <w:tcW w:w="2122" w:type="dxa"/>
          </w:tcPr>
          <w:p w14:paraId="063227D5" w14:textId="77777777" w:rsidR="00102FB8" w:rsidRPr="00382DE1" w:rsidRDefault="00102FB8" w:rsidP="00146DAC">
            <w:pPr>
              <w:rPr>
                <w:rFonts w:ascii="Times New Roman" w:hAnsi="Times New Roman" w:cs="Times New Roman"/>
                <w:b/>
                <w:bCs/>
                <w:sz w:val="24"/>
                <w:szCs w:val="24"/>
              </w:rPr>
            </w:pPr>
            <w:r w:rsidRPr="00382DE1">
              <w:rPr>
                <w:rFonts w:ascii="Times New Roman" w:hAnsi="Times New Roman" w:cs="Times New Roman"/>
                <w:b/>
                <w:bCs/>
                <w:sz w:val="24"/>
                <w:szCs w:val="24"/>
              </w:rPr>
              <w:t>Дата заповнення</w:t>
            </w:r>
          </w:p>
        </w:tc>
        <w:tc>
          <w:tcPr>
            <w:tcW w:w="7507" w:type="dxa"/>
            <w:gridSpan w:val="2"/>
          </w:tcPr>
          <w:p w14:paraId="4D2EDAA3" w14:textId="77777777" w:rsidR="00102FB8" w:rsidRPr="00F8112F" w:rsidRDefault="00102FB8" w:rsidP="00146DAC">
            <w:pPr>
              <w:rPr>
                <w:rFonts w:ascii="Times New Roman" w:hAnsi="Times New Roman" w:cs="Times New Roman"/>
                <w:sz w:val="24"/>
                <w:szCs w:val="24"/>
              </w:rPr>
            </w:pPr>
          </w:p>
        </w:tc>
      </w:tr>
    </w:tbl>
    <w:p w14:paraId="59996055" w14:textId="77777777" w:rsidR="00102FB8" w:rsidRPr="00F8112F" w:rsidRDefault="00102FB8" w:rsidP="00102FB8">
      <w:pPr>
        <w:rPr>
          <w:rFonts w:ascii="Times New Roman" w:hAnsi="Times New Roman" w:cs="Times New Roman"/>
          <w:sz w:val="24"/>
          <w:szCs w:val="24"/>
        </w:rPr>
      </w:pPr>
    </w:p>
    <w:tbl>
      <w:tblPr>
        <w:tblStyle w:val="a3"/>
        <w:tblW w:w="9629" w:type="dxa"/>
        <w:tblLook w:val="04A0" w:firstRow="1" w:lastRow="0" w:firstColumn="1" w:lastColumn="0" w:noHBand="0" w:noVBand="1"/>
      </w:tblPr>
      <w:tblGrid>
        <w:gridCol w:w="629"/>
        <w:gridCol w:w="4176"/>
        <w:gridCol w:w="724"/>
        <w:gridCol w:w="646"/>
        <w:gridCol w:w="1727"/>
        <w:gridCol w:w="1727"/>
      </w:tblGrid>
      <w:tr w:rsidR="008A64E6" w:rsidRPr="00F8112F" w14:paraId="25C4F24B" w14:textId="77777777" w:rsidTr="008A64E6">
        <w:tc>
          <w:tcPr>
            <w:tcW w:w="629" w:type="dxa"/>
          </w:tcPr>
          <w:p w14:paraId="5DC8EA0B" w14:textId="77777777" w:rsidR="008A64E6" w:rsidRPr="00F8112F" w:rsidRDefault="008A64E6" w:rsidP="008A64E6">
            <w:pPr>
              <w:jc w:val="center"/>
              <w:rPr>
                <w:rFonts w:ascii="Times New Roman" w:hAnsi="Times New Roman" w:cs="Times New Roman"/>
                <w:b/>
                <w:bCs/>
                <w:sz w:val="24"/>
                <w:szCs w:val="24"/>
              </w:rPr>
            </w:pPr>
            <w:bookmarkStart w:id="6" w:name="_Hlk64291157"/>
            <w:r w:rsidRPr="00F8112F">
              <w:rPr>
                <w:rFonts w:ascii="Times New Roman" w:hAnsi="Times New Roman" w:cs="Times New Roman"/>
                <w:b/>
                <w:bCs/>
                <w:sz w:val="24"/>
                <w:szCs w:val="24"/>
              </w:rPr>
              <w:t>№</w:t>
            </w:r>
          </w:p>
        </w:tc>
        <w:tc>
          <w:tcPr>
            <w:tcW w:w="4176" w:type="dxa"/>
          </w:tcPr>
          <w:p w14:paraId="7FC79191" w14:textId="77777777" w:rsidR="008A64E6" w:rsidRPr="00F8112F" w:rsidRDefault="008A64E6" w:rsidP="008A64E6">
            <w:pPr>
              <w:jc w:val="center"/>
              <w:rPr>
                <w:rFonts w:ascii="Times New Roman" w:hAnsi="Times New Roman" w:cs="Times New Roman"/>
                <w:b/>
                <w:bCs/>
                <w:sz w:val="24"/>
                <w:szCs w:val="24"/>
              </w:rPr>
            </w:pPr>
            <w:r w:rsidRPr="00F8112F">
              <w:rPr>
                <w:rFonts w:ascii="Times New Roman" w:hAnsi="Times New Roman" w:cs="Times New Roman"/>
                <w:b/>
                <w:bCs/>
                <w:sz w:val="24"/>
                <w:szCs w:val="24"/>
              </w:rPr>
              <w:t>Критерій</w:t>
            </w:r>
          </w:p>
        </w:tc>
        <w:tc>
          <w:tcPr>
            <w:tcW w:w="724" w:type="dxa"/>
          </w:tcPr>
          <w:p w14:paraId="26286542" w14:textId="6622571F" w:rsidR="008A64E6" w:rsidRPr="00F8112F" w:rsidRDefault="008A64E6" w:rsidP="008A64E6">
            <w:pPr>
              <w:jc w:val="center"/>
              <w:rPr>
                <w:rFonts w:ascii="Times New Roman" w:hAnsi="Times New Roman" w:cs="Times New Roman"/>
                <w:b/>
                <w:bCs/>
                <w:sz w:val="24"/>
                <w:szCs w:val="24"/>
              </w:rPr>
            </w:pPr>
            <w:r>
              <w:rPr>
                <w:rFonts w:ascii="Times New Roman" w:hAnsi="Times New Roman" w:cs="Times New Roman"/>
                <w:b/>
                <w:bCs/>
                <w:sz w:val="24"/>
                <w:szCs w:val="24"/>
              </w:rPr>
              <w:t>ТАК</w:t>
            </w:r>
          </w:p>
        </w:tc>
        <w:tc>
          <w:tcPr>
            <w:tcW w:w="646" w:type="dxa"/>
          </w:tcPr>
          <w:p w14:paraId="76C158EF" w14:textId="77777777" w:rsidR="008A64E6" w:rsidRPr="00F8112F" w:rsidRDefault="008A64E6" w:rsidP="008A64E6">
            <w:pPr>
              <w:jc w:val="center"/>
              <w:rPr>
                <w:rFonts w:ascii="Times New Roman" w:hAnsi="Times New Roman" w:cs="Times New Roman"/>
                <w:b/>
                <w:bCs/>
                <w:sz w:val="24"/>
                <w:szCs w:val="24"/>
              </w:rPr>
            </w:pPr>
            <w:r w:rsidRPr="00F8112F">
              <w:rPr>
                <w:rFonts w:ascii="Times New Roman" w:hAnsi="Times New Roman" w:cs="Times New Roman"/>
                <w:b/>
                <w:bCs/>
                <w:sz w:val="24"/>
                <w:szCs w:val="24"/>
              </w:rPr>
              <w:t>НІ</w:t>
            </w:r>
          </w:p>
        </w:tc>
        <w:tc>
          <w:tcPr>
            <w:tcW w:w="1727" w:type="dxa"/>
          </w:tcPr>
          <w:p w14:paraId="6BE768A7" w14:textId="67C74379" w:rsidR="008A64E6" w:rsidRDefault="008A64E6" w:rsidP="008A64E6">
            <w:pPr>
              <w:jc w:val="center"/>
              <w:rPr>
                <w:rFonts w:ascii="Times New Roman" w:hAnsi="Times New Roman" w:cs="Times New Roman"/>
                <w:b/>
                <w:bCs/>
                <w:sz w:val="24"/>
                <w:szCs w:val="24"/>
              </w:rPr>
            </w:pPr>
            <w:r>
              <w:rPr>
                <w:rFonts w:ascii="Times New Roman" w:hAnsi="Times New Roman" w:cs="Times New Roman"/>
                <w:b/>
                <w:bCs/>
                <w:sz w:val="24"/>
                <w:szCs w:val="24"/>
              </w:rPr>
              <w:t>У разі відповіді ТАК</w:t>
            </w:r>
          </w:p>
        </w:tc>
        <w:tc>
          <w:tcPr>
            <w:tcW w:w="1727" w:type="dxa"/>
          </w:tcPr>
          <w:p w14:paraId="616FE1A8" w14:textId="66E14A2C" w:rsidR="008A64E6" w:rsidRDefault="008A64E6" w:rsidP="008A64E6">
            <w:pPr>
              <w:jc w:val="center"/>
              <w:rPr>
                <w:rFonts w:ascii="Times New Roman" w:hAnsi="Times New Roman" w:cs="Times New Roman"/>
                <w:b/>
                <w:bCs/>
                <w:sz w:val="24"/>
                <w:szCs w:val="24"/>
              </w:rPr>
            </w:pPr>
            <w:r>
              <w:rPr>
                <w:rFonts w:ascii="Times New Roman" w:hAnsi="Times New Roman" w:cs="Times New Roman"/>
                <w:b/>
                <w:bCs/>
                <w:sz w:val="24"/>
                <w:szCs w:val="24"/>
              </w:rPr>
              <w:t xml:space="preserve">У разі відповіді </w:t>
            </w:r>
          </w:p>
          <w:p w14:paraId="727DBF5C" w14:textId="0F5F98A6" w:rsidR="008A64E6" w:rsidRPr="00F8112F" w:rsidRDefault="008A64E6" w:rsidP="008A64E6">
            <w:pPr>
              <w:jc w:val="center"/>
              <w:rPr>
                <w:rFonts w:ascii="Times New Roman" w:hAnsi="Times New Roman" w:cs="Times New Roman"/>
                <w:b/>
                <w:bCs/>
                <w:sz w:val="24"/>
                <w:szCs w:val="24"/>
              </w:rPr>
            </w:pPr>
            <w:r>
              <w:rPr>
                <w:rFonts w:ascii="Times New Roman" w:hAnsi="Times New Roman" w:cs="Times New Roman"/>
                <w:b/>
                <w:bCs/>
                <w:sz w:val="24"/>
                <w:szCs w:val="24"/>
              </w:rPr>
              <w:t>НІ</w:t>
            </w:r>
          </w:p>
        </w:tc>
      </w:tr>
      <w:tr w:rsidR="008A64E6" w:rsidRPr="00F8112F" w14:paraId="1A9E93FD" w14:textId="77777777" w:rsidTr="008A64E6">
        <w:tc>
          <w:tcPr>
            <w:tcW w:w="629" w:type="dxa"/>
          </w:tcPr>
          <w:p w14:paraId="0F8FEA3C"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p>
        </w:tc>
        <w:tc>
          <w:tcPr>
            <w:tcW w:w="4176" w:type="dxa"/>
          </w:tcPr>
          <w:p w14:paraId="1F19C21C"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має заклад дійсні документи на здійснення діяльності: ліцензії, дозволи тощо? </w:t>
            </w:r>
          </w:p>
          <w:p w14:paraId="3A387C7F"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Якщо ні, дайте, будь ласка, пояснення.</w:t>
            </w:r>
          </w:p>
          <w:p w14:paraId="240CE330"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Дозволи, що підлягають перевірці:</w:t>
            </w:r>
          </w:p>
          <w:p w14:paraId="1D74741E"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документ, що посвідчує право власності/користування на</w:t>
            </w:r>
          </w:p>
          <w:p w14:paraId="179767E9"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земельну ділянку та будівлю</w:t>
            </w:r>
          </w:p>
        </w:tc>
        <w:tc>
          <w:tcPr>
            <w:tcW w:w="724" w:type="dxa"/>
          </w:tcPr>
          <w:p w14:paraId="267A1449" w14:textId="77777777" w:rsidR="008A64E6" w:rsidRPr="00FC7F83" w:rsidRDefault="008A64E6" w:rsidP="008A64E6">
            <w:pPr>
              <w:rPr>
                <w:rFonts w:ascii="Times New Roman" w:hAnsi="Times New Roman" w:cs="Times New Roman"/>
                <w:sz w:val="24"/>
                <w:szCs w:val="24"/>
                <w:highlight w:val="red"/>
              </w:rPr>
            </w:pPr>
          </w:p>
        </w:tc>
        <w:tc>
          <w:tcPr>
            <w:tcW w:w="646" w:type="dxa"/>
          </w:tcPr>
          <w:p w14:paraId="346908AA" w14:textId="77777777" w:rsidR="008A64E6" w:rsidRPr="00F8112F" w:rsidRDefault="008A64E6" w:rsidP="008A64E6">
            <w:pPr>
              <w:rPr>
                <w:rFonts w:ascii="Times New Roman" w:hAnsi="Times New Roman" w:cs="Times New Roman"/>
                <w:sz w:val="24"/>
                <w:szCs w:val="24"/>
              </w:rPr>
            </w:pPr>
          </w:p>
        </w:tc>
        <w:tc>
          <w:tcPr>
            <w:tcW w:w="1727" w:type="dxa"/>
          </w:tcPr>
          <w:p w14:paraId="413C2225" w14:textId="1FC92C1A" w:rsidR="008A64E6" w:rsidRPr="007A25D3" w:rsidRDefault="00C87214" w:rsidP="008A64E6">
            <w:pPr>
              <w:rPr>
                <w:rFonts w:ascii="Times New Roman" w:hAnsi="Times New Roman" w:cs="Times New Roman"/>
                <w:sz w:val="24"/>
                <w:szCs w:val="24"/>
              </w:rPr>
            </w:pPr>
            <w:r>
              <w:rPr>
                <w:rFonts w:ascii="Times New Roman" w:hAnsi="Times New Roman" w:cs="Times New Roman"/>
                <w:sz w:val="24"/>
                <w:szCs w:val="24"/>
              </w:rPr>
              <w:t>Впровадження СП</w:t>
            </w:r>
          </w:p>
        </w:tc>
        <w:tc>
          <w:tcPr>
            <w:tcW w:w="1727" w:type="dxa"/>
          </w:tcPr>
          <w:p w14:paraId="3C7E3AEC" w14:textId="27A6B360"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Відхилення СП</w:t>
            </w:r>
          </w:p>
        </w:tc>
      </w:tr>
      <w:tr w:rsidR="008A64E6" w:rsidRPr="00F8112F" w14:paraId="3BBD1641" w14:textId="77777777" w:rsidTr="008A64E6">
        <w:tc>
          <w:tcPr>
            <w:tcW w:w="629" w:type="dxa"/>
          </w:tcPr>
          <w:p w14:paraId="50A01BC3"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2</w:t>
            </w:r>
          </w:p>
        </w:tc>
        <w:tc>
          <w:tcPr>
            <w:tcW w:w="4176" w:type="dxa"/>
          </w:tcPr>
          <w:p w14:paraId="2955F34A"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має діючий заклад екологічні дозволи або очікує на їх отримання?</w:t>
            </w:r>
          </w:p>
        </w:tc>
        <w:tc>
          <w:tcPr>
            <w:tcW w:w="724" w:type="dxa"/>
          </w:tcPr>
          <w:p w14:paraId="6163237D" w14:textId="77777777" w:rsidR="008A64E6" w:rsidRPr="00F8112F" w:rsidRDefault="008A64E6" w:rsidP="008A64E6">
            <w:pPr>
              <w:rPr>
                <w:rFonts w:ascii="Times New Roman" w:hAnsi="Times New Roman" w:cs="Times New Roman"/>
                <w:sz w:val="24"/>
                <w:szCs w:val="24"/>
              </w:rPr>
            </w:pPr>
          </w:p>
        </w:tc>
        <w:tc>
          <w:tcPr>
            <w:tcW w:w="646" w:type="dxa"/>
          </w:tcPr>
          <w:p w14:paraId="335568CC" w14:textId="77777777" w:rsidR="008A64E6" w:rsidRPr="00F8112F" w:rsidRDefault="008A64E6" w:rsidP="008A64E6">
            <w:pPr>
              <w:rPr>
                <w:rFonts w:ascii="Times New Roman" w:hAnsi="Times New Roman" w:cs="Times New Roman"/>
                <w:sz w:val="24"/>
                <w:szCs w:val="24"/>
              </w:rPr>
            </w:pPr>
          </w:p>
        </w:tc>
        <w:tc>
          <w:tcPr>
            <w:tcW w:w="1727" w:type="dxa"/>
          </w:tcPr>
          <w:p w14:paraId="2973838B" w14:textId="24E97EA7" w:rsidR="008A64E6"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6EA233A5" w14:textId="3AF6CF17"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t>Впровадження СП</w:t>
            </w:r>
          </w:p>
        </w:tc>
      </w:tr>
      <w:tr w:rsidR="008A64E6" w:rsidRPr="00F8112F" w14:paraId="558B2246" w14:textId="77777777" w:rsidTr="008A64E6">
        <w:tc>
          <w:tcPr>
            <w:tcW w:w="629" w:type="dxa"/>
          </w:tcPr>
          <w:p w14:paraId="600B9646"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3</w:t>
            </w:r>
          </w:p>
        </w:tc>
        <w:tc>
          <w:tcPr>
            <w:tcW w:w="4176" w:type="dxa"/>
          </w:tcPr>
          <w:p w14:paraId="3790F364" w14:textId="57799902"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будуть у рамках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фінансовані види діяльності, що призведуть до збільшення обсягу робіт, проведення яких вимагатиме отримання екологічних дозволів?</w:t>
            </w:r>
          </w:p>
        </w:tc>
        <w:tc>
          <w:tcPr>
            <w:tcW w:w="724" w:type="dxa"/>
          </w:tcPr>
          <w:p w14:paraId="4ED615C0" w14:textId="77777777" w:rsidR="008A64E6" w:rsidRPr="00F8112F" w:rsidRDefault="008A64E6" w:rsidP="008A64E6">
            <w:pPr>
              <w:rPr>
                <w:rFonts w:ascii="Times New Roman" w:hAnsi="Times New Roman" w:cs="Times New Roman"/>
                <w:sz w:val="24"/>
                <w:szCs w:val="24"/>
              </w:rPr>
            </w:pPr>
          </w:p>
        </w:tc>
        <w:tc>
          <w:tcPr>
            <w:tcW w:w="646" w:type="dxa"/>
          </w:tcPr>
          <w:p w14:paraId="060D391A" w14:textId="77777777" w:rsidR="008A64E6" w:rsidRPr="00F8112F" w:rsidRDefault="008A64E6" w:rsidP="008A64E6">
            <w:pPr>
              <w:rPr>
                <w:rFonts w:ascii="Times New Roman" w:hAnsi="Times New Roman" w:cs="Times New Roman"/>
                <w:sz w:val="24"/>
                <w:szCs w:val="24"/>
              </w:rPr>
            </w:pPr>
          </w:p>
        </w:tc>
        <w:tc>
          <w:tcPr>
            <w:tcW w:w="1727" w:type="dxa"/>
          </w:tcPr>
          <w:p w14:paraId="02AD52CB" w14:textId="2CAC9041"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Відхилення СП</w:t>
            </w:r>
          </w:p>
        </w:tc>
        <w:tc>
          <w:tcPr>
            <w:tcW w:w="1727" w:type="dxa"/>
          </w:tcPr>
          <w:p w14:paraId="44543F76" w14:textId="4F8A2B56"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53982A72" w14:textId="77777777" w:rsidTr="008A64E6">
        <w:tc>
          <w:tcPr>
            <w:tcW w:w="629" w:type="dxa"/>
          </w:tcPr>
          <w:p w14:paraId="55AEAA13"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4</w:t>
            </w:r>
          </w:p>
        </w:tc>
        <w:tc>
          <w:tcPr>
            <w:tcW w:w="4176" w:type="dxa"/>
          </w:tcPr>
          <w:p w14:paraId="28BF8228"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відповідає заклад всім вимогам нормативно-правових та нормативних документів України із захисту довкілля щодо викидів у повітря, скидання води та утилізації твердих відходів?</w:t>
            </w:r>
          </w:p>
          <w:p w14:paraId="55F0F78C"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Якщо ні, дайте, будь ласка, пояснення</w:t>
            </w:r>
          </w:p>
        </w:tc>
        <w:tc>
          <w:tcPr>
            <w:tcW w:w="724" w:type="dxa"/>
          </w:tcPr>
          <w:p w14:paraId="1855867C" w14:textId="77777777" w:rsidR="008A64E6" w:rsidRPr="00F8112F" w:rsidRDefault="008A64E6" w:rsidP="008A64E6">
            <w:pPr>
              <w:rPr>
                <w:rFonts w:ascii="Times New Roman" w:hAnsi="Times New Roman" w:cs="Times New Roman"/>
                <w:sz w:val="24"/>
                <w:szCs w:val="24"/>
              </w:rPr>
            </w:pPr>
          </w:p>
        </w:tc>
        <w:tc>
          <w:tcPr>
            <w:tcW w:w="646" w:type="dxa"/>
          </w:tcPr>
          <w:p w14:paraId="2415079C" w14:textId="77777777" w:rsidR="008A64E6" w:rsidRPr="00F8112F" w:rsidRDefault="008A64E6" w:rsidP="008A64E6">
            <w:pPr>
              <w:rPr>
                <w:rFonts w:ascii="Times New Roman" w:hAnsi="Times New Roman" w:cs="Times New Roman"/>
                <w:sz w:val="24"/>
                <w:szCs w:val="24"/>
              </w:rPr>
            </w:pPr>
          </w:p>
        </w:tc>
        <w:tc>
          <w:tcPr>
            <w:tcW w:w="1727" w:type="dxa"/>
          </w:tcPr>
          <w:p w14:paraId="1F7D0FED" w14:textId="7326E14E" w:rsidR="008A64E6" w:rsidRPr="00FC7F83"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c>
          <w:tcPr>
            <w:tcW w:w="1727" w:type="dxa"/>
          </w:tcPr>
          <w:p w14:paraId="55D1A6DD" w14:textId="4E4DF356" w:rsidR="008A64E6" w:rsidRPr="00F8112F" w:rsidRDefault="008A64E6" w:rsidP="008A64E6">
            <w:pPr>
              <w:rPr>
                <w:rFonts w:ascii="Times New Roman" w:hAnsi="Times New Roman" w:cs="Times New Roman"/>
                <w:sz w:val="24"/>
                <w:szCs w:val="24"/>
              </w:rPr>
            </w:pPr>
            <w:r w:rsidRPr="00FC7F83">
              <w:rPr>
                <w:rFonts w:ascii="Times New Roman" w:hAnsi="Times New Roman" w:cs="Times New Roman"/>
                <w:sz w:val="24"/>
                <w:szCs w:val="24"/>
              </w:rPr>
              <w:t>Відхилення СП</w:t>
            </w:r>
          </w:p>
        </w:tc>
      </w:tr>
      <w:tr w:rsidR="008A64E6" w:rsidRPr="00F8112F" w14:paraId="61C29CCD" w14:textId="77777777" w:rsidTr="008A64E6">
        <w:tc>
          <w:tcPr>
            <w:tcW w:w="629" w:type="dxa"/>
          </w:tcPr>
          <w:p w14:paraId="0FA14C3B"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5</w:t>
            </w:r>
          </w:p>
        </w:tc>
        <w:tc>
          <w:tcPr>
            <w:tcW w:w="4176" w:type="dxa"/>
          </w:tcPr>
          <w:p w14:paraId="34451E8C" w14:textId="06D75302"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має заклад будь-які значні несплачені</w:t>
            </w:r>
            <w:r w:rsidR="008160D8">
              <w:rPr>
                <w:rFonts w:ascii="Times New Roman" w:hAnsi="Times New Roman" w:cs="Times New Roman"/>
                <w:sz w:val="24"/>
                <w:szCs w:val="24"/>
              </w:rPr>
              <w:t xml:space="preserve"> </w:t>
            </w:r>
            <w:r w:rsidRPr="00F8112F">
              <w:rPr>
                <w:rFonts w:ascii="Times New Roman" w:hAnsi="Times New Roman" w:cs="Times New Roman"/>
                <w:sz w:val="24"/>
                <w:szCs w:val="24"/>
              </w:rPr>
              <w:t>екологічні комісії, штрафи або стягнення або інші екологічні зобов’язання (наприклад, судовий процес у стадії розгляду, що стосується проблем охорони довкілля тощо).</w:t>
            </w:r>
          </w:p>
          <w:p w14:paraId="5AB1C2DD"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Якщо так, дайте, будь ласка, пояснення</w:t>
            </w:r>
          </w:p>
        </w:tc>
        <w:tc>
          <w:tcPr>
            <w:tcW w:w="724" w:type="dxa"/>
          </w:tcPr>
          <w:p w14:paraId="708D889A" w14:textId="77777777" w:rsidR="008A64E6" w:rsidRPr="00F8112F" w:rsidRDefault="008A64E6" w:rsidP="008A64E6">
            <w:pPr>
              <w:rPr>
                <w:rFonts w:ascii="Times New Roman" w:hAnsi="Times New Roman" w:cs="Times New Roman"/>
                <w:sz w:val="24"/>
                <w:szCs w:val="24"/>
              </w:rPr>
            </w:pPr>
          </w:p>
        </w:tc>
        <w:tc>
          <w:tcPr>
            <w:tcW w:w="646" w:type="dxa"/>
          </w:tcPr>
          <w:p w14:paraId="00BE6081" w14:textId="77777777" w:rsidR="008A64E6" w:rsidRPr="00F8112F" w:rsidRDefault="008A64E6" w:rsidP="008A64E6">
            <w:pPr>
              <w:rPr>
                <w:rFonts w:ascii="Times New Roman" w:hAnsi="Times New Roman" w:cs="Times New Roman"/>
                <w:sz w:val="24"/>
                <w:szCs w:val="24"/>
              </w:rPr>
            </w:pPr>
          </w:p>
        </w:tc>
        <w:tc>
          <w:tcPr>
            <w:tcW w:w="1727" w:type="dxa"/>
          </w:tcPr>
          <w:p w14:paraId="62931562" w14:textId="359E696B" w:rsidR="008A64E6" w:rsidRPr="007A25D3" w:rsidRDefault="008A64E6" w:rsidP="008A64E6">
            <w:pPr>
              <w:rPr>
                <w:rFonts w:ascii="Times New Roman" w:hAnsi="Times New Roman" w:cs="Times New Roman"/>
                <w:sz w:val="24"/>
                <w:szCs w:val="24"/>
              </w:rPr>
            </w:pPr>
            <w:r w:rsidRPr="00FC7F83">
              <w:rPr>
                <w:rFonts w:ascii="Times New Roman" w:hAnsi="Times New Roman" w:cs="Times New Roman"/>
                <w:sz w:val="24"/>
                <w:szCs w:val="24"/>
              </w:rPr>
              <w:t>Відхилення СП</w:t>
            </w:r>
          </w:p>
        </w:tc>
        <w:tc>
          <w:tcPr>
            <w:tcW w:w="1727" w:type="dxa"/>
          </w:tcPr>
          <w:p w14:paraId="2288DF5A" w14:textId="1BD8ADDF"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10EA144A" w14:textId="77777777" w:rsidTr="008A64E6">
        <w:tc>
          <w:tcPr>
            <w:tcW w:w="629" w:type="dxa"/>
          </w:tcPr>
          <w:p w14:paraId="0206613B" w14:textId="77777777"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4176" w:type="dxa"/>
          </w:tcPr>
          <w:p w14:paraId="49CCD878"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спричинить виконання запропонованої діяльності</w:t>
            </w:r>
            <w:r>
              <w:rPr>
                <w:rFonts w:ascii="Times New Roman" w:hAnsi="Times New Roman" w:cs="Times New Roman"/>
                <w:sz w:val="24"/>
                <w:szCs w:val="24"/>
              </w:rPr>
              <w:t xml:space="preserve"> </w:t>
            </w:r>
            <w:r w:rsidRPr="00F8112F">
              <w:rPr>
                <w:rFonts w:ascii="Times New Roman" w:hAnsi="Times New Roman" w:cs="Times New Roman"/>
                <w:sz w:val="24"/>
                <w:szCs w:val="24"/>
              </w:rPr>
              <w:t>переміщення третіх осіб, офіційне чи неофіційне зайняття або використання землі чи будівель?</w:t>
            </w:r>
          </w:p>
        </w:tc>
        <w:tc>
          <w:tcPr>
            <w:tcW w:w="724" w:type="dxa"/>
          </w:tcPr>
          <w:p w14:paraId="52994ABD" w14:textId="77777777" w:rsidR="008A64E6" w:rsidRPr="00F8112F" w:rsidRDefault="008A64E6" w:rsidP="008A64E6">
            <w:pPr>
              <w:rPr>
                <w:rFonts w:ascii="Times New Roman" w:hAnsi="Times New Roman" w:cs="Times New Roman"/>
                <w:sz w:val="24"/>
                <w:szCs w:val="24"/>
              </w:rPr>
            </w:pPr>
          </w:p>
        </w:tc>
        <w:tc>
          <w:tcPr>
            <w:tcW w:w="646" w:type="dxa"/>
          </w:tcPr>
          <w:p w14:paraId="5DD508A7" w14:textId="77777777" w:rsidR="008A64E6" w:rsidRPr="00F8112F" w:rsidRDefault="008A64E6" w:rsidP="008A64E6">
            <w:pPr>
              <w:rPr>
                <w:rFonts w:ascii="Times New Roman" w:hAnsi="Times New Roman" w:cs="Times New Roman"/>
                <w:sz w:val="24"/>
                <w:szCs w:val="24"/>
              </w:rPr>
            </w:pPr>
          </w:p>
        </w:tc>
        <w:tc>
          <w:tcPr>
            <w:tcW w:w="1727" w:type="dxa"/>
          </w:tcPr>
          <w:p w14:paraId="32F23165" w14:textId="193EFFEC" w:rsidR="008A64E6" w:rsidRPr="007A25D3" w:rsidRDefault="008A64E6" w:rsidP="008A64E6">
            <w:pPr>
              <w:rPr>
                <w:rFonts w:ascii="Times New Roman" w:hAnsi="Times New Roman" w:cs="Times New Roman"/>
                <w:sz w:val="24"/>
                <w:szCs w:val="24"/>
              </w:rPr>
            </w:pPr>
            <w:r w:rsidRPr="00FC7F83">
              <w:rPr>
                <w:rFonts w:ascii="Times New Roman" w:hAnsi="Times New Roman" w:cs="Times New Roman"/>
                <w:sz w:val="24"/>
                <w:szCs w:val="24"/>
              </w:rPr>
              <w:t>Відхилення СП</w:t>
            </w:r>
          </w:p>
        </w:tc>
        <w:tc>
          <w:tcPr>
            <w:tcW w:w="1727" w:type="dxa"/>
          </w:tcPr>
          <w:p w14:paraId="50B9E042" w14:textId="3FA8347B"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31B758F4" w14:textId="77777777" w:rsidTr="008A64E6">
        <w:tc>
          <w:tcPr>
            <w:tcW w:w="629" w:type="dxa"/>
          </w:tcPr>
          <w:p w14:paraId="7F19066A" w14:textId="77777777"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t>7</w:t>
            </w:r>
          </w:p>
        </w:tc>
        <w:tc>
          <w:tcPr>
            <w:tcW w:w="4176" w:type="dxa"/>
          </w:tcPr>
          <w:p w14:paraId="7E17FECC" w14:textId="024589F3"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буде діяльність в рамках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спричиняти</w:t>
            </w:r>
            <w:r>
              <w:rPr>
                <w:rFonts w:ascii="Times New Roman" w:hAnsi="Times New Roman" w:cs="Times New Roman"/>
                <w:sz w:val="24"/>
                <w:szCs w:val="24"/>
              </w:rPr>
              <w:t xml:space="preserve"> </w:t>
            </w:r>
            <w:r w:rsidRPr="00F8112F">
              <w:rPr>
                <w:rFonts w:ascii="Times New Roman" w:hAnsi="Times New Roman" w:cs="Times New Roman"/>
                <w:sz w:val="24"/>
                <w:szCs w:val="24"/>
              </w:rPr>
              <w:t>утворення стічних вод та/або чи буде потрібно вжити заходів екологічного контролю для забезпечення дотримання чинних в Україні норм?</w:t>
            </w:r>
          </w:p>
        </w:tc>
        <w:tc>
          <w:tcPr>
            <w:tcW w:w="724" w:type="dxa"/>
          </w:tcPr>
          <w:p w14:paraId="7996E6B2" w14:textId="77777777" w:rsidR="008A64E6" w:rsidRPr="00F8112F" w:rsidRDefault="008A64E6" w:rsidP="008A64E6">
            <w:pPr>
              <w:rPr>
                <w:rFonts w:ascii="Times New Roman" w:hAnsi="Times New Roman" w:cs="Times New Roman"/>
                <w:sz w:val="24"/>
                <w:szCs w:val="24"/>
              </w:rPr>
            </w:pPr>
          </w:p>
        </w:tc>
        <w:tc>
          <w:tcPr>
            <w:tcW w:w="646" w:type="dxa"/>
          </w:tcPr>
          <w:p w14:paraId="2D1D2DFB" w14:textId="77777777" w:rsidR="008A64E6" w:rsidRPr="00F8112F" w:rsidRDefault="008A64E6" w:rsidP="008A64E6">
            <w:pPr>
              <w:rPr>
                <w:rFonts w:ascii="Times New Roman" w:hAnsi="Times New Roman" w:cs="Times New Roman"/>
                <w:sz w:val="24"/>
                <w:szCs w:val="24"/>
              </w:rPr>
            </w:pPr>
          </w:p>
        </w:tc>
        <w:tc>
          <w:tcPr>
            <w:tcW w:w="1727" w:type="dxa"/>
          </w:tcPr>
          <w:p w14:paraId="76B352FA" w14:textId="20ECB03E"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5379BEA3" w14:textId="105DB9F3"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7C4EB321" w14:textId="77777777" w:rsidTr="008A64E6">
        <w:tc>
          <w:tcPr>
            <w:tcW w:w="629" w:type="dxa"/>
          </w:tcPr>
          <w:p w14:paraId="61DC4CAD" w14:textId="77777777"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t>8</w:t>
            </w:r>
          </w:p>
        </w:tc>
        <w:tc>
          <w:tcPr>
            <w:tcW w:w="4176" w:type="dxa"/>
          </w:tcPr>
          <w:p w14:paraId="5B766B7D" w14:textId="1BC7DAE5"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буде діяльність в рамках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спричиняти викиди в атмосферу та/або чи буде потрібно вжити заходів екологічного контролю для забезпечення дотримання чинних в Україні норм?</w:t>
            </w:r>
          </w:p>
        </w:tc>
        <w:tc>
          <w:tcPr>
            <w:tcW w:w="724" w:type="dxa"/>
          </w:tcPr>
          <w:p w14:paraId="69068C73" w14:textId="77777777" w:rsidR="008A64E6" w:rsidRPr="00F8112F" w:rsidRDefault="008A64E6" w:rsidP="008A64E6">
            <w:pPr>
              <w:rPr>
                <w:rFonts w:ascii="Times New Roman" w:hAnsi="Times New Roman" w:cs="Times New Roman"/>
                <w:sz w:val="24"/>
                <w:szCs w:val="24"/>
              </w:rPr>
            </w:pPr>
          </w:p>
        </w:tc>
        <w:tc>
          <w:tcPr>
            <w:tcW w:w="646" w:type="dxa"/>
          </w:tcPr>
          <w:p w14:paraId="3B470326" w14:textId="77777777" w:rsidR="008A64E6" w:rsidRPr="00F8112F" w:rsidRDefault="008A64E6" w:rsidP="008A64E6">
            <w:pPr>
              <w:rPr>
                <w:rFonts w:ascii="Times New Roman" w:hAnsi="Times New Roman" w:cs="Times New Roman"/>
                <w:sz w:val="24"/>
                <w:szCs w:val="24"/>
              </w:rPr>
            </w:pPr>
          </w:p>
        </w:tc>
        <w:tc>
          <w:tcPr>
            <w:tcW w:w="1727" w:type="dxa"/>
          </w:tcPr>
          <w:p w14:paraId="3A8B4128" w14:textId="3331F425"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2E50ADCF" w14:textId="58832765"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123A13CF" w14:textId="77777777" w:rsidTr="008A64E6">
        <w:tc>
          <w:tcPr>
            <w:tcW w:w="629" w:type="dxa"/>
          </w:tcPr>
          <w:p w14:paraId="723AFF08" w14:textId="77777777"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t>9</w:t>
            </w:r>
          </w:p>
        </w:tc>
        <w:tc>
          <w:tcPr>
            <w:tcW w:w="4176" w:type="dxa"/>
          </w:tcPr>
          <w:p w14:paraId="5C56D475" w14:textId="78A364CC"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буде діяльність в рамках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спричиняти рівень шуму, що вимагатиме вживання заходів екологічного контролю для забезпечення дотримання чинних в Україні норм?</w:t>
            </w:r>
          </w:p>
          <w:p w14:paraId="0A2184C4" w14:textId="77777777" w:rsidR="008A64E6" w:rsidRPr="00F8112F" w:rsidRDefault="008A64E6" w:rsidP="008A64E6">
            <w:pPr>
              <w:rPr>
                <w:rFonts w:ascii="Times New Roman" w:hAnsi="Times New Roman" w:cs="Times New Roman"/>
                <w:sz w:val="24"/>
                <w:szCs w:val="24"/>
              </w:rPr>
            </w:pPr>
          </w:p>
          <w:p w14:paraId="42EF1B22"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буде рівень шуму негативно впливати на особливо</w:t>
            </w:r>
            <w:r>
              <w:rPr>
                <w:rFonts w:ascii="Times New Roman" w:hAnsi="Times New Roman" w:cs="Times New Roman"/>
                <w:sz w:val="24"/>
                <w:szCs w:val="24"/>
              </w:rPr>
              <w:t xml:space="preserve"> </w:t>
            </w:r>
            <w:r w:rsidRPr="00F8112F">
              <w:rPr>
                <w:rFonts w:ascii="Times New Roman" w:hAnsi="Times New Roman" w:cs="Times New Roman"/>
                <w:sz w:val="24"/>
                <w:szCs w:val="24"/>
              </w:rPr>
              <w:t>вразливі об’єкти (природне середовище, лікарні, заклади освіти, установи для місцевого населення)?</w:t>
            </w:r>
          </w:p>
        </w:tc>
        <w:tc>
          <w:tcPr>
            <w:tcW w:w="724" w:type="dxa"/>
          </w:tcPr>
          <w:p w14:paraId="69F0CF93" w14:textId="77777777" w:rsidR="008A64E6" w:rsidRPr="00F8112F" w:rsidRDefault="008A64E6" w:rsidP="008A64E6">
            <w:pPr>
              <w:rPr>
                <w:rFonts w:ascii="Times New Roman" w:hAnsi="Times New Roman" w:cs="Times New Roman"/>
                <w:sz w:val="24"/>
                <w:szCs w:val="24"/>
              </w:rPr>
            </w:pPr>
          </w:p>
        </w:tc>
        <w:tc>
          <w:tcPr>
            <w:tcW w:w="646" w:type="dxa"/>
          </w:tcPr>
          <w:p w14:paraId="56582DA4" w14:textId="77777777" w:rsidR="008A64E6" w:rsidRPr="00F8112F" w:rsidRDefault="008A64E6" w:rsidP="008A64E6">
            <w:pPr>
              <w:rPr>
                <w:rFonts w:ascii="Times New Roman" w:hAnsi="Times New Roman" w:cs="Times New Roman"/>
                <w:sz w:val="24"/>
                <w:szCs w:val="24"/>
              </w:rPr>
            </w:pPr>
          </w:p>
        </w:tc>
        <w:tc>
          <w:tcPr>
            <w:tcW w:w="1727" w:type="dxa"/>
          </w:tcPr>
          <w:p w14:paraId="1E6FFD12" w14:textId="77777777" w:rsidR="008A64E6"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p w14:paraId="494C55E8" w14:textId="77777777" w:rsidR="008A64E6" w:rsidRDefault="008A64E6" w:rsidP="008A64E6">
            <w:pPr>
              <w:rPr>
                <w:rFonts w:ascii="Times New Roman" w:hAnsi="Times New Roman" w:cs="Times New Roman"/>
                <w:sz w:val="24"/>
                <w:szCs w:val="24"/>
              </w:rPr>
            </w:pPr>
          </w:p>
          <w:p w14:paraId="1088923B" w14:textId="77777777" w:rsidR="008A64E6" w:rsidRDefault="008A64E6" w:rsidP="008A64E6">
            <w:pPr>
              <w:rPr>
                <w:rFonts w:ascii="Times New Roman" w:hAnsi="Times New Roman" w:cs="Times New Roman"/>
                <w:sz w:val="24"/>
                <w:szCs w:val="24"/>
              </w:rPr>
            </w:pPr>
          </w:p>
          <w:p w14:paraId="625E98F4" w14:textId="77777777" w:rsidR="008A64E6" w:rsidRDefault="008A64E6" w:rsidP="008A64E6">
            <w:pPr>
              <w:rPr>
                <w:rFonts w:ascii="Times New Roman" w:hAnsi="Times New Roman" w:cs="Times New Roman"/>
                <w:sz w:val="24"/>
                <w:szCs w:val="24"/>
              </w:rPr>
            </w:pPr>
          </w:p>
          <w:p w14:paraId="621EB955" w14:textId="77777777" w:rsidR="008A64E6" w:rsidRDefault="008A64E6" w:rsidP="008A64E6">
            <w:pPr>
              <w:rPr>
                <w:rFonts w:ascii="Times New Roman" w:hAnsi="Times New Roman" w:cs="Times New Roman"/>
                <w:sz w:val="24"/>
                <w:szCs w:val="24"/>
              </w:rPr>
            </w:pPr>
          </w:p>
          <w:p w14:paraId="4FB8D2E9" w14:textId="77777777" w:rsidR="008A64E6" w:rsidRDefault="008A64E6" w:rsidP="008A64E6">
            <w:pPr>
              <w:rPr>
                <w:rFonts w:ascii="Times New Roman" w:hAnsi="Times New Roman" w:cs="Times New Roman"/>
                <w:sz w:val="24"/>
                <w:szCs w:val="24"/>
              </w:rPr>
            </w:pPr>
          </w:p>
          <w:p w14:paraId="0080171B" w14:textId="77777777" w:rsidR="008A64E6" w:rsidRDefault="008A64E6" w:rsidP="008A64E6">
            <w:pPr>
              <w:rPr>
                <w:rFonts w:ascii="Times New Roman" w:hAnsi="Times New Roman" w:cs="Times New Roman"/>
                <w:sz w:val="24"/>
                <w:szCs w:val="24"/>
              </w:rPr>
            </w:pPr>
          </w:p>
          <w:p w14:paraId="01CF7544" w14:textId="4D030DD9"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0FDBD45B" w14:textId="0B4F71DA" w:rsidR="008A64E6"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p w14:paraId="7F6E707C" w14:textId="77777777" w:rsidR="008A64E6" w:rsidRDefault="008A64E6" w:rsidP="008A64E6">
            <w:pPr>
              <w:rPr>
                <w:rFonts w:ascii="Times New Roman" w:hAnsi="Times New Roman" w:cs="Times New Roman"/>
                <w:sz w:val="24"/>
                <w:szCs w:val="24"/>
              </w:rPr>
            </w:pPr>
          </w:p>
          <w:p w14:paraId="4ADE458C" w14:textId="77777777" w:rsidR="008A64E6" w:rsidRDefault="008A64E6" w:rsidP="008A64E6">
            <w:pPr>
              <w:rPr>
                <w:rFonts w:ascii="Times New Roman" w:hAnsi="Times New Roman" w:cs="Times New Roman"/>
                <w:sz w:val="24"/>
                <w:szCs w:val="24"/>
              </w:rPr>
            </w:pPr>
          </w:p>
          <w:p w14:paraId="4C1EF97B" w14:textId="77777777" w:rsidR="008A64E6" w:rsidRDefault="008A64E6" w:rsidP="008A64E6">
            <w:pPr>
              <w:rPr>
                <w:rFonts w:ascii="Times New Roman" w:hAnsi="Times New Roman" w:cs="Times New Roman"/>
                <w:sz w:val="24"/>
                <w:szCs w:val="24"/>
              </w:rPr>
            </w:pPr>
          </w:p>
          <w:p w14:paraId="5B55B38E" w14:textId="77777777" w:rsidR="008A64E6" w:rsidRDefault="008A64E6" w:rsidP="008A64E6">
            <w:pPr>
              <w:rPr>
                <w:rFonts w:ascii="Times New Roman" w:hAnsi="Times New Roman" w:cs="Times New Roman"/>
                <w:sz w:val="24"/>
                <w:szCs w:val="24"/>
              </w:rPr>
            </w:pPr>
          </w:p>
          <w:p w14:paraId="01D6408E" w14:textId="77777777" w:rsidR="008A64E6" w:rsidRDefault="008A64E6" w:rsidP="008A64E6">
            <w:pPr>
              <w:rPr>
                <w:rFonts w:ascii="Times New Roman" w:hAnsi="Times New Roman" w:cs="Times New Roman"/>
                <w:sz w:val="24"/>
                <w:szCs w:val="24"/>
              </w:rPr>
            </w:pPr>
          </w:p>
          <w:p w14:paraId="137745A1" w14:textId="77777777"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7487F50C" w14:textId="77777777" w:rsidTr="008A64E6">
        <w:tc>
          <w:tcPr>
            <w:tcW w:w="629" w:type="dxa"/>
          </w:tcPr>
          <w:p w14:paraId="5916ACC9"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r>
              <w:rPr>
                <w:rFonts w:ascii="Times New Roman" w:hAnsi="Times New Roman" w:cs="Times New Roman"/>
                <w:sz w:val="24"/>
                <w:szCs w:val="24"/>
              </w:rPr>
              <w:t>0</w:t>
            </w:r>
          </w:p>
        </w:tc>
        <w:tc>
          <w:tcPr>
            <w:tcW w:w="4176" w:type="dxa"/>
          </w:tcPr>
          <w:p w14:paraId="55EF8AE3" w14:textId="65E48653"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будуть в рамках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застосовуватись, зберігатись, вироблятись, утилізуватись небезпечні речовини, які:</w:t>
            </w:r>
          </w:p>
          <w:p w14:paraId="61B00792"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потребують спеціальних дозволів та ліцензій;</w:t>
            </w:r>
          </w:p>
          <w:p w14:paraId="391F5577"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потребують ліцензованого та спеціально навченого</w:t>
            </w:r>
            <w:r>
              <w:rPr>
                <w:rFonts w:ascii="Times New Roman" w:hAnsi="Times New Roman" w:cs="Times New Roman"/>
                <w:sz w:val="24"/>
                <w:szCs w:val="24"/>
              </w:rPr>
              <w:t xml:space="preserve"> </w:t>
            </w:r>
            <w:r w:rsidRPr="00F8112F">
              <w:rPr>
                <w:rFonts w:ascii="Times New Roman" w:hAnsi="Times New Roman" w:cs="Times New Roman"/>
                <w:sz w:val="24"/>
                <w:szCs w:val="24"/>
              </w:rPr>
              <w:t>персоналу;</w:t>
            </w:r>
          </w:p>
          <w:p w14:paraId="021E7F84"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які є незаконними або забороненими у ЄС або країнах Заходу;</w:t>
            </w:r>
          </w:p>
          <w:p w14:paraId="670E90CA"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не відповідають рекомендаціям Посібника щодо запобігання та усунення забруднення довкілля (РРАН);</w:t>
            </w:r>
          </w:p>
          <w:p w14:paraId="34D58B2C"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можуть спричинити забруднення ґрунту і води, якщо не буде вжито належних заходів?</w:t>
            </w:r>
          </w:p>
        </w:tc>
        <w:tc>
          <w:tcPr>
            <w:tcW w:w="724" w:type="dxa"/>
          </w:tcPr>
          <w:p w14:paraId="7F48F624" w14:textId="77777777" w:rsidR="008A64E6" w:rsidRPr="00F8112F" w:rsidRDefault="008A64E6" w:rsidP="008A64E6">
            <w:pPr>
              <w:rPr>
                <w:rFonts w:ascii="Times New Roman" w:hAnsi="Times New Roman" w:cs="Times New Roman"/>
                <w:sz w:val="24"/>
                <w:szCs w:val="24"/>
              </w:rPr>
            </w:pPr>
          </w:p>
        </w:tc>
        <w:tc>
          <w:tcPr>
            <w:tcW w:w="646" w:type="dxa"/>
          </w:tcPr>
          <w:p w14:paraId="2D17B725" w14:textId="77777777" w:rsidR="008A64E6" w:rsidRPr="00F8112F" w:rsidRDefault="008A64E6" w:rsidP="008A64E6">
            <w:pPr>
              <w:rPr>
                <w:rFonts w:ascii="Times New Roman" w:hAnsi="Times New Roman" w:cs="Times New Roman"/>
                <w:sz w:val="24"/>
                <w:szCs w:val="24"/>
              </w:rPr>
            </w:pPr>
          </w:p>
        </w:tc>
        <w:tc>
          <w:tcPr>
            <w:tcW w:w="1727" w:type="dxa"/>
          </w:tcPr>
          <w:p w14:paraId="38B704EE" w14:textId="093709AA"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01D9C7DC" w14:textId="0ED2669B"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01AF3BD9" w14:textId="77777777" w:rsidTr="008A64E6">
        <w:tc>
          <w:tcPr>
            <w:tcW w:w="629" w:type="dxa"/>
          </w:tcPr>
          <w:p w14:paraId="1ED0D1E9"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r>
              <w:rPr>
                <w:rFonts w:ascii="Times New Roman" w:hAnsi="Times New Roman" w:cs="Times New Roman"/>
                <w:sz w:val="24"/>
                <w:szCs w:val="24"/>
              </w:rPr>
              <w:t>1</w:t>
            </w:r>
          </w:p>
        </w:tc>
        <w:tc>
          <w:tcPr>
            <w:tcW w:w="4176" w:type="dxa"/>
          </w:tcPr>
          <w:p w14:paraId="4C11978F" w14:textId="66B03024"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буде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proofErr w:type="spellEnd"/>
            <w:r w:rsidRPr="00F8112F">
              <w:rPr>
                <w:rFonts w:ascii="Times New Roman" w:hAnsi="Times New Roman" w:cs="Times New Roman"/>
                <w:sz w:val="24"/>
                <w:szCs w:val="24"/>
              </w:rPr>
              <w:t xml:space="preserve"> спричиняти утворення відходів, які</w:t>
            </w:r>
            <w:r>
              <w:rPr>
                <w:rFonts w:ascii="Times New Roman" w:hAnsi="Times New Roman" w:cs="Times New Roman"/>
                <w:sz w:val="24"/>
                <w:szCs w:val="24"/>
              </w:rPr>
              <w:t xml:space="preserve"> </w:t>
            </w:r>
            <w:r w:rsidRPr="00F8112F">
              <w:rPr>
                <w:rFonts w:ascii="Times New Roman" w:hAnsi="Times New Roman" w:cs="Times New Roman"/>
                <w:sz w:val="24"/>
                <w:szCs w:val="24"/>
              </w:rPr>
              <w:t>потребують проведення спеціальних заходів з утилізації або залучення ліцензованих організацій?</w:t>
            </w:r>
          </w:p>
          <w:p w14:paraId="59F02077"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(у разі закупівлі нового обладнання, чи буде старе обладнання утилізоване </w:t>
            </w:r>
            <w:r w:rsidRPr="00F8112F">
              <w:rPr>
                <w:rFonts w:ascii="Times New Roman" w:hAnsi="Times New Roman" w:cs="Times New Roman"/>
                <w:sz w:val="24"/>
                <w:szCs w:val="24"/>
              </w:rPr>
              <w:lastRenderedPageBreak/>
              <w:t>уповноваженою ліцензованою компанією або організацією?)</w:t>
            </w:r>
          </w:p>
        </w:tc>
        <w:tc>
          <w:tcPr>
            <w:tcW w:w="724" w:type="dxa"/>
          </w:tcPr>
          <w:p w14:paraId="6C1A5510" w14:textId="77777777" w:rsidR="008A64E6" w:rsidRPr="00F8112F" w:rsidRDefault="008A64E6" w:rsidP="008A64E6">
            <w:pPr>
              <w:rPr>
                <w:rFonts w:ascii="Times New Roman" w:hAnsi="Times New Roman" w:cs="Times New Roman"/>
                <w:sz w:val="24"/>
                <w:szCs w:val="24"/>
              </w:rPr>
            </w:pPr>
          </w:p>
        </w:tc>
        <w:tc>
          <w:tcPr>
            <w:tcW w:w="646" w:type="dxa"/>
          </w:tcPr>
          <w:p w14:paraId="493E2CDD" w14:textId="77777777" w:rsidR="008A64E6" w:rsidRPr="00F8112F" w:rsidRDefault="008A64E6" w:rsidP="008A64E6">
            <w:pPr>
              <w:rPr>
                <w:rFonts w:ascii="Times New Roman" w:hAnsi="Times New Roman" w:cs="Times New Roman"/>
                <w:sz w:val="24"/>
                <w:szCs w:val="24"/>
              </w:rPr>
            </w:pPr>
          </w:p>
        </w:tc>
        <w:tc>
          <w:tcPr>
            <w:tcW w:w="1727" w:type="dxa"/>
          </w:tcPr>
          <w:p w14:paraId="4E5B91A6" w14:textId="1F7A76CE"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714C0368" w14:textId="6044E6EA"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6AB2F948" w14:textId="77777777" w:rsidTr="008A64E6">
        <w:tc>
          <w:tcPr>
            <w:tcW w:w="629" w:type="dxa"/>
          </w:tcPr>
          <w:p w14:paraId="3A97A955"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r>
              <w:rPr>
                <w:rFonts w:ascii="Times New Roman" w:hAnsi="Times New Roman" w:cs="Times New Roman"/>
                <w:sz w:val="24"/>
                <w:szCs w:val="24"/>
              </w:rPr>
              <w:t>2</w:t>
            </w:r>
          </w:p>
        </w:tc>
        <w:tc>
          <w:tcPr>
            <w:tcW w:w="4176" w:type="dxa"/>
          </w:tcPr>
          <w:p w14:paraId="6747EFE1"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буде запланована господарська діяльність проходити на або поряд із природоохоронними територіями/об’єктами або такими територіями/об’єктами, чий статус (надання статусу)</w:t>
            </w:r>
            <w:r>
              <w:rPr>
                <w:rFonts w:ascii="Times New Roman" w:hAnsi="Times New Roman" w:cs="Times New Roman"/>
                <w:sz w:val="24"/>
                <w:szCs w:val="24"/>
              </w:rPr>
              <w:t xml:space="preserve"> </w:t>
            </w:r>
            <w:r w:rsidRPr="00F8112F">
              <w:rPr>
                <w:rFonts w:ascii="Times New Roman" w:hAnsi="Times New Roman" w:cs="Times New Roman"/>
                <w:sz w:val="24"/>
                <w:szCs w:val="24"/>
              </w:rPr>
              <w:t>природоохоронних територій/об’єктів розглядається</w:t>
            </w:r>
            <w:r>
              <w:rPr>
                <w:rFonts w:ascii="Times New Roman" w:hAnsi="Times New Roman" w:cs="Times New Roman"/>
                <w:sz w:val="24"/>
                <w:szCs w:val="24"/>
              </w:rPr>
              <w:t xml:space="preserve"> </w:t>
            </w:r>
            <w:r w:rsidRPr="00F8112F">
              <w:rPr>
                <w:rFonts w:ascii="Times New Roman" w:hAnsi="Times New Roman" w:cs="Times New Roman"/>
                <w:sz w:val="24"/>
                <w:szCs w:val="24"/>
              </w:rPr>
              <w:t>органами влади?</w:t>
            </w:r>
          </w:p>
        </w:tc>
        <w:tc>
          <w:tcPr>
            <w:tcW w:w="724" w:type="dxa"/>
          </w:tcPr>
          <w:p w14:paraId="4DCA7EF4" w14:textId="77777777" w:rsidR="008A64E6" w:rsidRPr="00F8112F" w:rsidRDefault="008A64E6" w:rsidP="008A64E6">
            <w:pPr>
              <w:rPr>
                <w:rFonts w:ascii="Times New Roman" w:hAnsi="Times New Roman" w:cs="Times New Roman"/>
                <w:sz w:val="24"/>
                <w:szCs w:val="24"/>
              </w:rPr>
            </w:pPr>
          </w:p>
        </w:tc>
        <w:tc>
          <w:tcPr>
            <w:tcW w:w="646" w:type="dxa"/>
          </w:tcPr>
          <w:p w14:paraId="6C7525EA" w14:textId="77777777" w:rsidR="008A64E6" w:rsidRPr="00F8112F" w:rsidRDefault="008A64E6" w:rsidP="008A64E6">
            <w:pPr>
              <w:rPr>
                <w:rFonts w:ascii="Times New Roman" w:hAnsi="Times New Roman" w:cs="Times New Roman"/>
                <w:sz w:val="24"/>
                <w:szCs w:val="24"/>
              </w:rPr>
            </w:pPr>
          </w:p>
        </w:tc>
        <w:tc>
          <w:tcPr>
            <w:tcW w:w="1727" w:type="dxa"/>
          </w:tcPr>
          <w:p w14:paraId="5FD08E10" w14:textId="382C9195" w:rsidR="008A64E6" w:rsidRPr="007A25D3" w:rsidRDefault="008A64E6" w:rsidP="008A64E6">
            <w:pPr>
              <w:rPr>
                <w:rFonts w:ascii="Times New Roman" w:hAnsi="Times New Roman" w:cs="Times New Roman"/>
                <w:sz w:val="24"/>
                <w:szCs w:val="24"/>
              </w:rPr>
            </w:pPr>
            <w:r w:rsidRPr="008B3D1E">
              <w:rPr>
                <w:rFonts w:ascii="Times New Roman" w:hAnsi="Times New Roman" w:cs="Times New Roman"/>
                <w:sz w:val="24"/>
                <w:szCs w:val="24"/>
              </w:rPr>
              <w:t>Відхилення СП</w:t>
            </w:r>
          </w:p>
        </w:tc>
        <w:tc>
          <w:tcPr>
            <w:tcW w:w="1727" w:type="dxa"/>
          </w:tcPr>
          <w:p w14:paraId="653C6297" w14:textId="29EF63B3"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5A177CF4" w14:textId="77777777" w:rsidTr="008A64E6">
        <w:tc>
          <w:tcPr>
            <w:tcW w:w="629" w:type="dxa"/>
          </w:tcPr>
          <w:p w14:paraId="6F122AFA"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r>
              <w:rPr>
                <w:rFonts w:ascii="Times New Roman" w:hAnsi="Times New Roman" w:cs="Times New Roman"/>
                <w:sz w:val="24"/>
                <w:szCs w:val="24"/>
              </w:rPr>
              <w:t>3</w:t>
            </w:r>
          </w:p>
        </w:tc>
        <w:tc>
          <w:tcPr>
            <w:tcW w:w="4176" w:type="dxa"/>
          </w:tcPr>
          <w:p w14:paraId="2707A146" w14:textId="2BD287A3"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можуть роботи в рамках цього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мати</w:t>
            </w:r>
            <w:r>
              <w:rPr>
                <w:rFonts w:ascii="Times New Roman" w:hAnsi="Times New Roman" w:cs="Times New Roman"/>
                <w:sz w:val="24"/>
                <w:szCs w:val="24"/>
              </w:rPr>
              <w:t xml:space="preserve"> </w:t>
            </w:r>
            <w:r w:rsidRPr="00F8112F">
              <w:rPr>
                <w:rFonts w:ascii="Times New Roman" w:hAnsi="Times New Roman" w:cs="Times New Roman"/>
                <w:sz w:val="24"/>
                <w:szCs w:val="24"/>
              </w:rPr>
              <w:t>потенційний вплив на території, що є важливими для місцевої або національної культурної спадщини?</w:t>
            </w:r>
          </w:p>
        </w:tc>
        <w:tc>
          <w:tcPr>
            <w:tcW w:w="724" w:type="dxa"/>
          </w:tcPr>
          <w:p w14:paraId="6AC2B5FF" w14:textId="77777777" w:rsidR="008A64E6" w:rsidRPr="00F8112F" w:rsidRDefault="008A64E6" w:rsidP="008A64E6">
            <w:pPr>
              <w:rPr>
                <w:rFonts w:ascii="Times New Roman" w:hAnsi="Times New Roman" w:cs="Times New Roman"/>
                <w:sz w:val="24"/>
                <w:szCs w:val="24"/>
              </w:rPr>
            </w:pPr>
          </w:p>
        </w:tc>
        <w:tc>
          <w:tcPr>
            <w:tcW w:w="646" w:type="dxa"/>
          </w:tcPr>
          <w:p w14:paraId="4ACCE0FC" w14:textId="77777777" w:rsidR="008A64E6" w:rsidRPr="00F8112F" w:rsidRDefault="008A64E6" w:rsidP="008A64E6">
            <w:pPr>
              <w:rPr>
                <w:rFonts w:ascii="Times New Roman" w:hAnsi="Times New Roman" w:cs="Times New Roman"/>
                <w:sz w:val="24"/>
                <w:szCs w:val="24"/>
              </w:rPr>
            </w:pPr>
          </w:p>
        </w:tc>
        <w:tc>
          <w:tcPr>
            <w:tcW w:w="1727" w:type="dxa"/>
          </w:tcPr>
          <w:p w14:paraId="5837BDFF" w14:textId="20D9C551" w:rsidR="008A64E6" w:rsidRPr="007A25D3" w:rsidRDefault="008A64E6" w:rsidP="008A64E6">
            <w:pPr>
              <w:rPr>
                <w:rFonts w:ascii="Times New Roman" w:hAnsi="Times New Roman" w:cs="Times New Roman"/>
                <w:sz w:val="24"/>
                <w:szCs w:val="24"/>
              </w:rPr>
            </w:pPr>
            <w:r w:rsidRPr="008B3D1E">
              <w:rPr>
                <w:rFonts w:ascii="Times New Roman" w:hAnsi="Times New Roman" w:cs="Times New Roman"/>
                <w:sz w:val="24"/>
                <w:szCs w:val="24"/>
              </w:rPr>
              <w:t>Відхилення СП</w:t>
            </w:r>
          </w:p>
        </w:tc>
        <w:tc>
          <w:tcPr>
            <w:tcW w:w="1727" w:type="dxa"/>
          </w:tcPr>
          <w:p w14:paraId="30E00C39" w14:textId="5EE6D2F4"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18415C" w14:paraId="2CB7660A" w14:textId="77777777" w:rsidTr="008A64E6">
        <w:tc>
          <w:tcPr>
            <w:tcW w:w="629" w:type="dxa"/>
            <w:shd w:val="clear" w:color="auto" w:fill="auto"/>
          </w:tcPr>
          <w:p w14:paraId="52218EAE" w14:textId="77777777"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14</w:t>
            </w:r>
          </w:p>
        </w:tc>
        <w:tc>
          <w:tcPr>
            <w:tcW w:w="4176" w:type="dxa"/>
            <w:shd w:val="clear" w:color="auto" w:fill="auto"/>
          </w:tcPr>
          <w:p w14:paraId="6C6B9495" w14:textId="77777777"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Чи передбачається порушення рослинного покриву під час перебудови та переоснащення об’єкту?</w:t>
            </w:r>
          </w:p>
        </w:tc>
        <w:tc>
          <w:tcPr>
            <w:tcW w:w="724" w:type="dxa"/>
            <w:shd w:val="clear" w:color="auto" w:fill="auto"/>
          </w:tcPr>
          <w:p w14:paraId="762FFD21" w14:textId="77777777" w:rsidR="008A64E6" w:rsidRPr="0018415C" w:rsidRDefault="008A64E6" w:rsidP="008A64E6">
            <w:pPr>
              <w:rPr>
                <w:rFonts w:ascii="Times New Roman" w:hAnsi="Times New Roman" w:cs="Times New Roman"/>
                <w:sz w:val="24"/>
                <w:szCs w:val="24"/>
              </w:rPr>
            </w:pPr>
          </w:p>
        </w:tc>
        <w:tc>
          <w:tcPr>
            <w:tcW w:w="646" w:type="dxa"/>
            <w:shd w:val="clear" w:color="auto" w:fill="auto"/>
          </w:tcPr>
          <w:p w14:paraId="2A0ED57F" w14:textId="77777777" w:rsidR="008A64E6" w:rsidRPr="0018415C" w:rsidRDefault="008A64E6" w:rsidP="008A64E6">
            <w:pPr>
              <w:rPr>
                <w:rFonts w:ascii="Times New Roman" w:hAnsi="Times New Roman" w:cs="Times New Roman"/>
                <w:sz w:val="24"/>
                <w:szCs w:val="24"/>
              </w:rPr>
            </w:pPr>
          </w:p>
        </w:tc>
        <w:tc>
          <w:tcPr>
            <w:tcW w:w="1727" w:type="dxa"/>
          </w:tcPr>
          <w:p w14:paraId="7D83988F" w14:textId="0B2A214D" w:rsidR="008A64E6" w:rsidRPr="0018415C" w:rsidRDefault="00BB47ED"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shd w:val="clear" w:color="auto" w:fill="auto"/>
          </w:tcPr>
          <w:p w14:paraId="16214261" w14:textId="6D80B3EE"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Впровадження СП</w:t>
            </w:r>
          </w:p>
        </w:tc>
      </w:tr>
      <w:tr w:rsidR="008A64E6" w:rsidRPr="00F8112F" w14:paraId="638014F1" w14:textId="77777777" w:rsidTr="008A64E6">
        <w:tc>
          <w:tcPr>
            <w:tcW w:w="629" w:type="dxa"/>
            <w:shd w:val="clear" w:color="auto" w:fill="auto"/>
          </w:tcPr>
          <w:p w14:paraId="12D258DD" w14:textId="77777777"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15</w:t>
            </w:r>
          </w:p>
        </w:tc>
        <w:tc>
          <w:tcPr>
            <w:tcW w:w="4176" w:type="dxa"/>
            <w:shd w:val="clear" w:color="auto" w:fill="auto"/>
          </w:tcPr>
          <w:p w14:paraId="2AA7D7D9" w14:textId="77777777"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Чи передбачається пошкодження ґрунту, земель, погіршення ландшафту під час перебудови та переоснащення об’єкту?</w:t>
            </w:r>
          </w:p>
        </w:tc>
        <w:tc>
          <w:tcPr>
            <w:tcW w:w="724" w:type="dxa"/>
            <w:shd w:val="clear" w:color="auto" w:fill="auto"/>
          </w:tcPr>
          <w:p w14:paraId="04107734" w14:textId="77777777" w:rsidR="008A64E6" w:rsidRPr="0018415C" w:rsidRDefault="008A64E6" w:rsidP="008A64E6">
            <w:pPr>
              <w:rPr>
                <w:rFonts w:ascii="Times New Roman" w:hAnsi="Times New Roman" w:cs="Times New Roman"/>
                <w:sz w:val="24"/>
                <w:szCs w:val="24"/>
              </w:rPr>
            </w:pPr>
          </w:p>
        </w:tc>
        <w:tc>
          <w:tcPr>
            <w:tcW w:w="646" w:type="dxa"/>
            <w:shd w:val="clear" w:color="auto" w:fill="auto"/>
          </w:tcPr>
          <w:p w14:paraId="06B9B16E" w14:textId="77777777" w:rsidR="008A64E6" w:rsidRPr="0018415C" w:rsidRDefault="008A64E6" w:rsidP="008A64E6">
            <w:pPr>
              <w:rPr>
                <w:rFonts w:ascii="Times New Roman" w:hAnsi="Times New Roman" w:cs="Times New Roman"/>
                <w:sz w:val="24"/>
                <w:szCs w:val="24"/>
              </w:rPr>
            </w:pPr>
          </w:p>
        </w:tc>
        <w:tc>
          <w:tcPr>
            <w:tcW w:w="1727" w:type="dxa"/>
          </w:tcPr>
          <w:p w14:paraId="2E16FC0E" w14:textId="31150731"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Відхилення СП</w:t>
            </w:r>
          </w:p>
        </w:tc>
        <w:tc>
          <w:tcPr>
            <w:tcW w:w="1727" w:type="dxa"/>
            <w:shd w:val="clear" w:color="auto" w:fill="auto"/>
          </w:tcPr>
          <w:p w14:paraId="1CD86A88" w14:textId="3C80A3C1" w:rsidR="008A64E6" w:rsidRPr="0018415C" w:rsidRDefault="008A64E6" w:rsidP="008A64E6">
            <w:pPr>
              <w:rPr>
                <w:rFonts w:ascii="Times New Roman" w:hAnsi="Times New Roman" w:cs="Times New Roman"/>
                <w:sz w:val="24"/>
                <w:szCs w:val="24"/>
              </w:rPr>
            </w:pPr>
            <w:r w:rsidRPr="0018415C">
              <w:rPr>
                <w:rFonts w:ascii="Times New Roman" w:hAnsi="Times New Roman" w:cs="Times New Roman"/>
                <w:sz w:val="24"/>
                <w:szCs w:val="24"/>
              </w:rPr>
              <w:t>Впровадження СП</w:t>
            </w:r>
          </w:p>
        </w:tc>
      </w:tr>
      <w:tr w:rsidR="008A64E6" w:rsidRPr="00F8112F" w14:paraId="4CDE8585" w14:textId="77777777" w:rsidTr="008A64E6">
        <w:tc>
          <w:tcPr>
            <w:tcW w:w="629" w:type="dxa"/>
          </w:tcPr>
          <w:p w14:paraId="43B04954"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r>
              <w:rPr>
                <w:rFonts w:ascii="Times New Roman" w:hAnsi="Times New Roman" w:cs="Times New Roman"/>
                <w:sz w:val="24"/>
                <w:szCs w:val="24"/>
              </w:rPr>
              <w:t>6</w:t>
            </w:r>
          </w:p>
        </w:tc>
        <w:tc>
          <w:tcPr>
            <w:tcW w:w="4176" w:type="dxa"/>
          </w:tcPr>
          <w:p w14:paraId="5CF9E4F2" w14:textId="0C7CF2E5"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виявили представники місцевого населення або</w:t>
            </w:r>
            <w:r>
              <w:rPr>
                <w:rFonts w:ascii="Times New Roman" w:hAnsi="Times New Roman" w:cs="Times New Roman"/>
                <w:sz w:val="24"/>
                <w:szCs w:val="24"/>
              </w:rPr>
              <w:t xml:space="preserve"> </w:t>
            </w:r>
            <w:r w:rsidRPr="00F8112F">
              <w:rPr>
                <w:rFonts w:ascii="Times New Roman" w:hAnsi="Times New Roman" w:cs="Times New Roman"/>
                <w:sz w:val="24"/>
                <w:szCs w:val="24"/>
              </w:rPr>
              <w:t xml:space="preserve">неурядових організацій занепокоєння щодо екологічних аспектів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xml:space="preserve"> або висловили заперечення проти нього?</w:t>
            </w:r>
          </w:p>
        </w:tc>
        <w:tc>
          <w:tcPr>
            <w:tcW w:w="724" w:type="dxa"/>
          </w:tcPr>
          <w:p w14:paraId="79D0F20D" w14:textId="77777777" w:rsidR="008A64E6" w:rsidRPr="00F8112F" w:rsidRDefault="008A64E6" w:rsidP="008A64E6">
            <w:pPr>
              <w:rPr>
                <w:rFonts w:ascii="Times New Roman" w:hAnsi="Times New Roman" w:cs="Times New Roman"/>
                <w:sz w:val="24"/>
                <w:szCs w:val="24"/>
              </w:rPr>
            </w:pPr>
          </w:p>
        </w:tc>
        <w:tc>
          <w:tcPr>
            <w:tcW w:w="646" w:type="dxa"/>
          </w:tcPr>
          <w:p w14:paraId="5FE2CA44" w14:textId="77777777" w:rsidR="008A64E6" w:rsidRPr="00F8112F" w:rsidRDefault="008A64E6" w:rsidP="008A64E6">
            <w:pPr>
              <w:rPr>
                <w:rFonts w:ascii="Times New Roman" w:hAnsi="Times New Roman" w:cs="Times New Roman"/>
                <w:sz w:val="24"/>
                <w:szCs w:val="24"/>
              </w:rPr>
            </w:pPr>
          </w:p>
        </w:tc>
        <w:tc>
          <w:tcPr>
            <w:tcW w:w="1727" w:type="dxa"/>
          </w:tcPr>
          <w:p w14:paraId="516055C3" w14:textId="0EC1B7D9"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1A768220" w14:textId="42D06FDD"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46E2E577" w14:textId="77777777" w:rsidTr="008A64E6">
        <w:tc>
          <w:tcPr>
            <w:tcW w:w="629" w:type="dxa"/>
          </w:tcPr>
          <w:p w14:paraId="0FB52CB7"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1</w:t>
            </w:r>
            <w:r>
              <w:rPr>
                <w:rFonts w:ascii="Times New Roman" w:hAnsi="Times New Roman" w:cs="Times New Roman"/>
                <w:sz w:val="24"/>
                <w:szCs w:val="24"/>
              </w:rPr>
              <w:t>7</w:t>
            </w:r>
          </w:p>
        </w:tc>
        <w:tc>
          <w:tcPr>
            <w:tcW w:w="4176" w:type="dxa"/>
          </w:tcPr>
          <w:p w14:paraId="34812373" w14:textId="10B0C6A2"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 xml:space="preserve">Чи є будь-який інший аспект </w:t>
            </w:r>
            <w:proofErr w:type="spellStart"/>
            <w:r w:rsidRPr="00F8112F">
              <w:rPr>
                <w:rFonts w:ascii="Times New Roman" w:hAnsi="Times New Roman" w:cs="Times New Roman"/>
                <w:sz w:val="24"/>
                <w:szCs w:val="24"/>
              </w:rPr>
              <w:t>суб</w:t>
            </w:r>
            <w:r w:rsidR="003A5DEA">
              <w:rPr>
                <w:rFonts w:ascii="Times New Roman" w:hAnsi="Times New Roman" w:cs="Times New Roman"/>
                <w:sz w:val="24"/>
                <w:szCs w:val="24"/>
              </w:rPr>
              <w:t>проєкт</w:t>
            </w:r>
            <w:r w:rsidRPr="00F8112F">
              <w:rPr>
                <w:rFonts w:ascii="Times New Roman" w:hAnsi="Times New Roman" w:cs="Times New Roman"/>
                <w:sz w:val="24"/>
                <w:szCs w:val="24"/>
              </w:rPr>
              <w:t>у</w:t>
            </w:r>
            <w:proofErr w:type="spellEnd"/>
            <w:r w:rsidRPr="00F8112F">
              <w:rPr>
                <w:rFonts w:ascii="Times New Roman" w:hAnsi="Times New Roman" w:cs="Times New Roman"/>
                <w:sz w:val="24"/>
                <w:szCs w:val="24"/>
              </w:rPr>
              <w:t>, який за звичайних умов роботи або за певних обставин спричинить ризик, матиме негативний вплив на довкілля, населення або може спричинити незручності?</w:t>
            </w:r>
          </w:p>
        </w:tc>
        <w:tc>
          <w:tcPr>
            <w:tcW w:w="724" w:type="dxa"/>
          </w:tcPr>
          <w:p w14:paraId="5939CABE" w14:textId="77777777" w:rsidR="008A64E6" w:rsidRPr="00F8112F" w:rsidRDefault="008A64E6" w:rsidP="008A64E6">
            <w:pPr>
              <w:rPr>
                <w:rFonts w:ascii="Times New Roman" w:hAnsi="Times New Roman" w:cs="Times New Roman"/>
                <w:sz w:val="24"/>
                <w:szCs w:val="24"/>
              </w:rPr>
            </w:pPr>
          </w:p>
        </w:tc>
        <w:tc>
          <w:tcPr>
            <w:tcW w:w="646" w:type="dxa"/>
          </w:tcPr>
          <w:p w14:paraId="1923BE4E" w14:textId="77777777" w:rsidR="008A64E6" w:rsidRPr="00F8112F" w:rsidRDefault="008A64E6" w:rsidP="008A64E6">
            <w:pPr>
              <w:rPr>
                <w:rFonts w:ascii="Times New Roman" w:hAnsi="Times New Roman" w:cs="Times New Roman"/>
                <w:sz w:val="24"/>
                <w:szCs w:val="24"/>
              </w:rPr>
            </w:pPr>
          </w:p>
        </w:tc>
        <w:tc>
          <w:tcPr>
            <w:tcW w:w="1727" w:type="dxa"/>
          </w:tcPr>
          <w:p w14:paraId="29D4E57A" w14:textId="38B6B987"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0B4883AA" w14:textId="77C709EE"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27996E31" w14:textId="77777777" w:rsidTr="008A64E6">
        <w:tc>
          <w:tcPr>
            <w:tcW w:w="629" w:type="dxa"/>
          </w:tcPr>
          <w:p w14:paraId="0989E2C5" w14:textId="77777777" w:rsidR="008A64E6" w:rsidRPr="00BB37F4" w:rsidRDefault="008A64E6" w:rsidP="008A64E6">
            <w:pP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8</w:t>
            </w:r>
          </w:p>
        </w:tc>
        <w:tc>
          <w:tcPr>
            <w:tcW w:w="4176" w:type="dxa"/>
          </w:tcPr>
          <w:p w14:paraId="09CD5F8F"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має заклад будь-які штрафи, стягнення, значні рекомендації внаслідок перевірок місцевих інспекцій з охорони праці або інші зобов</w:t>
            </w:r>
            <w:r w:rsidRPr="00BB37F4">
              <w:rPr>
                <w:rFonts w:ascii="Times New Roman" w:hAnsi="Times New Roman" w:cs="Times New Roman"/>
                <w:sz w:val="24"/>
                <w:szCs w:val="24"/>
              </w:rPr>
              <w:t>’</w:t>
            </w:r>
            <w:r w:rsidRPr="00F8112F">
              <w:rPr>
                <w:rFonts w:ascii="Times New Roman" w:hAnsi="Times New Roman" w:cs="Times New Roman"/>
                <w:sz w:val="24"/>
                <w:szCs w:val="24"/>
              </w:rPr>
              <w:t>язання (наприклад, судовий процес у стадії розгляду, що стосується проблем охорони праці тощо)?</w:t>
            </w:r>
          </w:p>
          <w:p w14:paraId="26D7A913"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Якщо так, дайте, будь ласка, пояснення</w:t>
            </w:r>
          </w:p>
        </w:tc>
        <w:tc>
          <w:tcPr>
            <w:tcW w:w="724" w:type="dxa"/>
          </w:tcPr>
          <w:p w14:paraId="3A7DF341" w14:textId="77777777" w:rsidR="008A64E6" w:rsidRPr="00F8112F" w:rsidRDefault="008A64E6" w:rsidP="008A64E6">
            <w:pPr>
              <w:rPr>
                <w:rFonts w:ascii="Times New Roman" w:hAnsi="Times New Roman" w:cs="Times New Roman"/>
                <w:sz w:val="24"/>
                <w:szCs w:val="24"/>
              </w:rPr>
            </w:pPr>
          </w:p>
        </w:tc>
        <w:tc>
          <w:tcPr>
            <w:tcW w:w="646" w:type="dxa"/>
          </w:tcPr>
          <w:p w14:paraId="0CE9C4AE" w14:textId="77777777" w:rsidR="008A64E6" w:rsidRPr="00F8112F" w:rsidRDefault="008A64E6" w:rsidP="008A64E6">
            <w:pPr>
              <w:rPr>
                <w:rFonts w:ascii="Times New Roman" w:hAnsi="Times New Roman" w:cs="Times New Roman"/>
                <w:sz w:val="24"/>
                <w:szCs w:val="24"/>
              </w:rPr>
            </w:pPr>
          </w:p>
        </w:tc>
        <w:tc>
          <w:tcPr>
            <w:tcW w:w="1727" w:type="dxa"/>
          </w:tcPr>
          <w:p w14:paraId="6F65DA17" w14:textId="54F844A3" w:rsidR="008A64E6" w:rsidRPr="007A25D3" w:rsidRDefault="008A64E6" w:rsidP="008A64E6">
            <w:pPr>
              <w:rPr>
                <w:rFonts w:ascii="Times New Roman" w:hAnsi="Times New Roman" w:cs="Times New Roman"/>
                <w:sz w:val="24"/>
                <w:szCs w:val="24"/>
              </w:rPr>
            </w:pPr>
            <w:r w:rsidRPr="008B3D1E">
              <w:rPr>
                <w:rFonts w:ascii="Times New Roman" w:hAnsi="Times New Roman" w:cs="Times New Roman"/>
                <w:sz w:val="24"/>
                <w:szCs w:val="24"/>
              </w:rPr>
              <w:t>Відхилення СП</w:t>
            </w:r>
          </w:p>
        </w:tc>
        <w:tc>
          <w:tcPr>
            <w:tcW w:w="1727" w:type="dxa"/>
          </w:tcPr>
          <w:p w14:paraId="7F2B064C" w14:textId="67743017"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45A7B73A" w14:textId="77777777" w:rsidTr="008A64E6">
        <w:tc>
          <w:tcPr>
            <w:tcW w:w="629" w:type="dxa"/>
          </w:tcPr>
          <w:p w14:paraId="44251056" w14:textId="77777777" w:rsidR="008A64E6" w:rsidRPr="00BB37F4" w:rsidRDefault="008A64E6" w:rsidP="008A64E6">
            <w:pPr>
              <w:rPr>
                <w:rFonts w:ascii="Times New Roman" w:hAnsi="Times New Roman" w:cs="Times New Roman"/>
                <w:sz w:val="24"/>
                <w:szCs w:val="24"/>
              </w:rPr>
            </w:pPr>
            <w:r>
              <w:rPr>
                <w:rFonts w:ascii="Times New Roman" w:hAnsi="Times New Roman" w:cs="Times New Roman"/>
                <w:sz w:val="24"/>
                <w:szCs w:val="24"/>
              </w:rPr>
              <w:t>19</w:t>
            </w:r>
          </w:p>
        </w:tc>
        <w:tc>
          <w:tcPr>
            <w:tcW w:w="4176" w:type="dxa"/>
          </w:tcPr>
          <w:p w14:paraId="5CF09878"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заклад реєструє та веде статистику нещасних випадків, інцидентів з охорони праці?</w:t>
            </w:r>
          </w:p>
        </w:tc>
        <w:tc>
          <w:tcPr>
            <w:tcW w:w="724" w:type="dxa"/>
          </w:tcPr>
          <w:p w14:paraId="15161CA5" w14:textId="77777777" w:rsidR="008A64E6" w:rsidRPr="00F8112F" w:rsidRDefault="008A64E6" w:rsidP="008A64E6">
            <w:pPr>
              <w:rPr>
                <w:rFonts w:ascii="Times New Roman" w:hAnsi="Times New Roman" w:cs="Times New Roman"/>
                <w:sz w:val="24"/>
                <w:szCs w:val="24"/>
              </w:rPr>
            </w:pPr>
          </w:p>
        </w:tc>
        <w:tc>
          <w:tcPr>
            <w:tcW w:w="646" w:type="dxa"/>
          </w:tcPr>
          <w:p w14:paraId="0C55B2BF" w14:textId="77777777" w:rsidR="008A64E6" w:rsidRPr="00F8112F" w:rsidRDefault="008A64E6" w:rsidP="008A64E6">
            <w:pPr>
              <w:rPr>
                <w:rFonts w:ascii="Times New Roman" w:hAnsi="Times New Roman" w:cs="Times New Roman"/>
                <w:sz w:val="24"/>
                <w:szCs w:val="24"/>
              </w:rPr>
            </w:pPr>
          </w:p>
        </w:tc>
        <w:tc>
          <w:tcPr>
            <w:tcW w:w="1727" w:type="dxa"/>
          </w:tcPr>
          <w:p w14:paraId="2BB34495" w14:textId="536DFDD3" w:rsidR="008A64E6"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c>
          <w:tcPr>
            <w:tcW w:w="1727" w:type="dxa"/>
          </w:tcPr>
          <w:p w14:paraId="4EB703D5" w14:textId="316C883C"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r>
      <w:tr w:rsidR="008A64E6" w:rsidRPr="00F8112F" w14:paraId="02B34CCE" w14:textId="77777777" w:rsidTr="008A64E6">
        <w:tc>
          <w:tcPr>
            <w:tcW w:w="629" w:type="dxa"/>
          </w:tcPr>
          <w:p w14:paraId="4E2CF6C6" w14:textId="77777777" w:rsidR="008A64E6" w:rsidRPr="00BB37F4"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2</w:t>
            </w:r>
            <w:r>
              <w:rPr>
                <w:rFonts w:ascii="Times New Roman" w:hAnsi="Times New Roman" w:cs="Times New Roman"/>
                <w:sz w:val="24"/>
                <w:szCs w:val="24"/>
              </w:rPr>
              <w:t>0</w:t>
            </w:r>
          </w:p>
        </w:tc>
        <w:tc>
          <w:tcPr>
            <w:tcW w:w="4176" w:type="dxa"/>
          </w:tcPr>
          <w:p w14:paraId="2E03E771" w14:textId="77777777" w:rsidR="008A64E6" w:rsidRPr="00F8112F" w:rsidRDefault="008A64E6" w:rsidP="008A64E6">
            <w:pPr>
              <w:rPr>
                <w:rFonts w:ascii="Times New Roman" w:hAnsi="Times New Roman" w:cs="Times New Roman"/>
                <w:sz w:val="24"/>
                <w:szCs w:val="24"/>
              </w:rPr>
            </w:pPr>
            <w:r w:rsidRPr="00F8112F">
              <w:rPr>
                <w:rFonts w:ascii="Times New Roman" w:hAnsi="Times New Roman" w:cs="Times New Roman"/>
                <w:sz w:val="24"/>
                <w:szCs w:val="24"/>
              </w:rPr>
              <w:t>Чи відстежує заклад дотримання національного законодавства з охорони праці, регламентів ЄС, організаційних політик та стандартів?</w:t>
            </w:r>
          </w:p>
        </w:tc>
        <w:tc>
          <w:tcPr>
            <w:tcW w:w="724" w:type="dxa"/>
          </w:tcPr>
          <w:p w14:paraId="66D2A7E6" w14:textId="77777777" w:rsidR="008A64E6" w:rsidRPr="00F8112F" w:rsidRDefault="008A64E6" w:rsidP="008A64E6">
            <w:pPr>
              <w:rPr>
                <w:rFonts w:ascii="Times New Roman" w:hAnsi="Times New Roman" w:cs="Times New Roman"/>
                <w:sz w:val="24"/>
                <w:szCs w:val="24"/>
              </w:rPr>
            </w:pPr>
          </w:p>
        </w:tc>
        <w:tc>
          <w:tcPr>
            <w:tcW w:w="646" w:type="dxa"/>
          </w:tcPr>
          <w:p w14:paraId="3A801831" w14:textId="77777777" w:rsidR="008A64E6" w:rsidRPr="00F8112F" w:rsidRDefault="008A64E6" w:rsidP="008A64E6">
            <w:pPr>
              <w:rPr>
                <w:rFonts w:ascii="Times New Roman" w:hAnsi="Times New Roman" w:cs="Times New Roman"/>
                <w:sz w:val="24"/>
                <w:szCs w:val="24"/>
              </w:rPr>
            </w:pPr>
          </w:p>
        </w:tc>
        <w:tc>
          <w:tcPr>
            <w:tcW w:w="1727" w:type="dxa"/>
          </w:tcPr>
          <w:p w14:paraId="135127A4" w14:textId="3DAF74F9" w:rsidR="008A64E6"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c>
          <w:tcPr>
            <w:tcW w:w="1727" w:type="dxa"/>
          </w:tcPr>
          <w:p w14:paraId="5F2CF062" w14:textId="175AD95B" w:rsidR="008A64E6" w:rsidRPr="00F8112F"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r>
      <w:tr w:rsidR="008A64E6" w:rsidRPr="00F8112F" w14:paraId="28F9F2D3" w14:textId="77777777" w:rsidTr="008A64E6">
        <w:tc>
          <w:tcPr>
            <w:tcW w:w="629" w:type="dxa"/>
          </w:tcPr>
          <w:p w14:paraId="33961E0E" w14:textId="77777777" w:rsidR="008A64E6" w:rsidRPr="00BB37F4" w:rsidRDefault="008A64E6" w:rsidP="008A64E6">
            <w:pPr>
              <w:rPr>
                <w:rFonts w:ascii="Times New Roman" w:hAnsi="Times New Roman" w:cs="Times New Roman"/>
                <w:sz w:val="24"/>
                <w:szCs w:val="24"/>
              </w:rPr>
            </w:pPr>
            <w:r>
              <w:rPr>
                <w:rFonts w:ascii="Times New Roman" w:hAnsi="Times New Roman" w:cs="Times New Roman"/>
                <w:sz w:val="24"/>
                <w:szCs w:val="24"/>
                <w:lang w:val="en-US"/>
              </w:rPr>
              <w:lastRenderedPageBreak/>
              <w:t>2</w:t>
            </w:r>
            <w:r>
              <w:rPr>
                <w:rFonts w:ascii="Times New Roman" w:hAnsi="Times New Roman" w:cs="Times New Roman"/>
                <w:sz w:val="24"/>
                <w:szCs w:val="24"/>
              </w:rPr>
              <w:t>1</w:t>
            </w:r>
          </w:p>
        </w:tc>
        <w:tc>
          <w:tcPr>
            <w:tcW w:w="4176" w:type="dxa"/>
          </w:tcPr>
          <w:p w14:paraId="210BC0CD" w14:textId="4BBD4EC4" w:rsidR="008A64E6" w:rsidRPr="005B76BD" w:rsidRDefault="008A64E6" w:rsidP="008A64E6">
            <w:pPr>
              <w:rPr>
                <w:rFonts w:ascii="Times New Roman" w:hAnsi="Times New Roman" w:cs="Times New Roman"/>
                <w:sz w:val="24"/>
                <w:szCs w:val="24"/>
              </w:rPr>
            </w:pPr>
            <w:r>
              <w:rPr>
                <w:rFonts w:ascii="Times New Roman" w:hAnsi="Times New Roman" w:cs="Times New Roman"/>
                <w:sz w:val="24"/>
                <w:szCs w:val="24"/>
              </w:rPr>
              <w:t xml:space="preserve">Чи існує пряма або опосередкована небезпека для руху громадського транспорту і пасажирів протягом реалізації </w:t>
            </w:r>
            <w:proofErr w:type="spellStart"/>
            <w:r>
              <w:rPr>
                <w:rFonts w:ascii="Times New Roman" w:hAnsi="Times New Roman" w:cs="Times New Roman"/>
                <w:sz w:val="24"/>
                <w:szCs w:val="24"/>
              </w:rPr>
              <w:t>суб</w:t>
            </w:r>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w:t>
            </w:r>
          </w:p>
        </w:tc>
        <w:tc>
          <w:tcPr>
            <w:tcW w:w="724" w:type="dxa"/>
          </w:tcPr>
          <w:p w14:paraId="5AF04E6A" w14:textId="77777777" w:rsidR="008A64E6" w:rsidRPr="00F8112F" w:rsidRDefault="008A64E6" w:rsidP="008A64E6">
            <w:pPr>
              <w:rPr>
                <w:rFonts w:ascii="Times New Roman" w:hAnsi="Times New Roman" w:cs="Times New Roman"/>
                <w:sz w:val="24"/>
                <w:szCs w:val="24"/>
              </w:rPr>
            </w:pPr>
          </w:p>
        </w:tc>
        <w:tc>
          <w:tcPr>
            <w:tcW w:w="646" w:type="dxa"/>
          </w:tcPr>
          <w:p w14:paraId="4FFD1F75" w14:textId="77777777" w:rsidR="008A64E6" w:rsidRPr="00F8112F" w:rsidRDefault="008A64E6" w:rsidP="008A64E6">
            <w:pPr>
              <w:rPr>
                <w:rFonts w:ascii="Times New Roman" w:hAnsi="Times New Roman" w:cs="Times New Roman"/>
                <w:sz w:val="24"/>
                <w:szCs w:val="24"/>
              </w:rPr>
            </w:pPr>
          </w:p>
        </w:tc>
        <w:tc>
          <w:tcPr>
            <w:tcW w:w="1727" w:type="dxa"/>
          </w:tcPr>
          <w:p w14:paraId="2F9D5E21" w14:textId="1BE4BE21" w:rsidR="008A64E6" w:rsidRPr="007A25D3" w:rsidRDefault="00AE16EA"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3CACBB5F" w14:textId="2B6A7F2B" w:rsidR="008A64E6" w:rsidRPr="00F8112F" w:rsidRDefault="008A64E6" w:rsidP="008A64E6">
            <w:pPr>
              <w:rPr>
                <w:rFonts w:ascii="Times New Roman" w:hAnsi="Times New Roman" w:cs="Times New Roman"/>
                <w:sz w:val="24"/>
                <w:szCs w:val="24"/>
              </w:rPr>
            </w:pPr>
            <w:r w:rsidRPr="007A25D3">
              <w:rPr>
                <w:rFonts w:ascii="Times New Roman" w:hAnsi="Times New Roman" w:cs="Times New Roman"/>
                <w:sz w:val="24"/>
                <w:szCs w:val="24"/>
              </w:rPr>
              <w:t>Впровадження СП</w:t>
            </w:r>
          </w:p>
        </w:tc>
      </w:tr>
      <w:tr w:rsidR="008A64E6" w:rsidRPr="00F8112F" w14:paraId="33CC246B" w14:textId="77777777" w:rsidTr="008A64E6">
        <w:tc>
          <w:tcPr>
            <w:tcW w:w="629" w:type="dxa"/>
          </w:tcPr>
          <w:p w14:paraId="17E551EF" w14:textId="77777777" w:rsidR="008A64E6" w:rsidRPr="003652D0" w:rsidRDefault="008A64E6" w:rsidP="008A64E6">
            <w:pPr>
              <w:rPr>
                <w:rFonts w:ascii="Times New Roman" w:hAnsi="Times New Roman" w:cs="Times New Roman"/>
                <w:sz w:val="24"/>
                <w:szCs w:val="24"/>
              </w:rPr>
            </w:pPr>
            <w:r>
              <w:rPr>
                <w:rFonts w:ascii="Times New Roman" w:hAnsi="Times New Roman" w:cs="Times New Roman"/>
                <w:sz w:val="24"/>
                <w:szCs w:val="24"/>
              </w:rPr>
              <w:t>22</w:t>
            </w:r>
          </w:p>
        </w:tc>
        <w:tc>
          <w:tcPr>
            <w:tcW w:w="4176" w:type="dxa"/>
          </w:tcPr>
          <w:p w14:paraId="53850A07" w14:textId="28F6D779" w:rsidR="008A64E6" w:rsidRDefault="008A64E6" w:rsidP="008A64E6">
            <w:pPr>
              <w:rPr>
                <w:rFonts w:ascii="Times New Roman" w:hAnsi="Times New Roman" w:cs="Times New Roman"/>
                <w:sz w:val="24"/>
                <w:szCs w:val="24"/>
              </w:rPr>
            </w:pPr>
            <w:r w:rsidRPr="00B63372">
              <w:rPr>
                <w:rFonts w:ascii="Times New Roman" w:hAnsi="Times New Roman" w:cs="Times New Roman"/>
                <w:sz w:val="24"/>
                <w:szCs w:val="24"/>
              </w:rPr>
              <w:t xml:space="preserve">Чи спричиняє </w:t>
            </w:r>
            <w:proofErr w:type="spellStart"/>
            <w:r w:rsidRPr="00B63372">
              <w:rPr>
                <w:rFonts w:ascii="Times New Roman" w:hAnsi="Times New Roman" w:cs="Times New Roman"/>
                <w:sz w:val="24"/>
                <w:szCs w:val="24"/>
              </w:rPr>
              <w:t>суб</w:t>
            </w:r>
            <w:r w:rsidR="003A5DEA">
              <w:rPr>
                <w:rFonts w:ascii="Times New Roman" w:hAnsi="Times New Roman" w:cs="Times New Roman"/>
                <w:sz w:val="24"/>
                <w:szCs w:val="24"/>
              </w:rPr>
              <w:t>проєкт</w:t>
            </w:r>
            <w:proofErr w:type="spellEnd"/>
            <w:r w:rsidRPr="00B63372">
              <w:rPr>
                <w:rFonts w:ascii="Times New Roman" w:hAnsi="Times New Roman" w:cs="Times New Roman"/>
                <w:sz w:val="24"/>
                <w:szCs w:val="24"/>
              </w:rPr>
              <w:t xml:space="preserve"> обмеження доступу</w:t>
            </w:r>
            <w:r>
              <w:rPr>
                <w:rFonts w:ascii="Times New Roman" w:hAnsi="Times New Roman" w:cs="Times New Roman"/>
                <w:sz w:val="24"/>
                <w:szCs w:val="24"/>
              </w:rPr>
              <w:t xml:space="preserve"> </w:t>
            </w:r>
            <w:r w:rsidRPr="00B63372">
              <w:rPr>
                <w:rFonts w:ascii="Times New Roman" w:hAnsi="Times New Roman" w:cs="Times New Roman"/>
                <w:sz w:val="24"/>
                <w:szCs w:val="24"/>
              </w:rPr>
              <w:t>пасажирам/пішоходам до комерційних та торгових об’єктів?</w:t>
            </w:r>
          </w:p>
        </w:tc>
        <w:tc>
          <w:tcPr>
            <w:tcW w:w="724" w:type="dxa"/>
          </w:tcPr>
          <w:p w14:paraId="31DE7DF8" w14:textId="77777777" w:rsidR="008A64E6" w:rsidRPr="00F8112F" w:rsidRDefault="008A64E6" w:rsidP="008A64E6">
            <w:pPr>
              <w:rPr>
                <w:rFonts w:ascii="Times New Roman" w:hAnsi="Times New Roman" w:cs="Times New Roman"/>
                <w:sz w:val="24"/>
                <w:szCs w:val="24"/>
              </w:rPr>
            </w:pPr>
          </w:p>
        </w:tc>
        <w:tc>
          <w:tcPr>
            <w:tcW w:w="646" w:type="dxa"/>
          </w:tcPr>
          <w:p w14:paraId="3F935B40" w14:textId="77777777" w:rsidR="008A64E6" w:rsidRPr="00F8112F" w:rsidRDefault="008A64E6" w:rsidP="008A64E6">
            <w:pPr>
              <w:rPr>
                <w:rFonts w:ascii="Times New Roman" w:hAnsi="Times New Roman" w:cs="Times New Roman"/>
                <w:sz w:val="24"/>
                <w:szCs w:val="24"/>
              </w:rPr>
            </w:pPr>
          </w:p>
        </w:tc>
        <w:tc>
          <w:tcPr>
            <w:tcW w:w="1727" w:type="dxa"/>
          </w:tcPr>
          <w:p w14:paraId="4311395C" w14:textId="7207AA60" w:rsidR="008A64E6" w:rsidRPr="003652D0"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13207D05" w14:textId="4330D2BB"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4C9D3F63" w14:textId="77777777" w:rsidTr="008A64E6">
        <w:tc>
          <w:tcPr>
            <w:tcW w:w="629" w:type="dxa"/>
          </w:tcPr>
          <w:p w14:paraId="399DDBBD" w14:textId="77777777" w:rsidR="008A64E6" w:rsidRPr="00B63372" w:rsidRDefault="008A64E6" w:rsidP="008A64E6">
            <w:pPr>
              <w:rPr>
                <w:rFonts w:ascii="Times New Roman" w:hAnsi="Times New Roman" w:cs="Times New Roman"/>
                <w:sz w:val="24"/>
                <w:szCs w:val="24"/>
              </w:rPr>
            </w:pPr>
            <w:r>
              <w:rPr>
                <w:rFonts w:ascii="Times New Roman" w:hAnsi="Times New Roman" w:cs="Times New Roman"/>
                <w:sz w:val="24"/>
                <w:szCs w:val="24"/>
              </w:rPr>
              <w:t>23</w:t>
            </w:r>
          </w:p>
        </w:tc>
        <w:tc>
          <w:tcPr>
            <w:tcW w:w="4176" w:type="dxa"/>
          </w:tcPr>
          <w:p w14:paraId="3EC4B722" w14:textId="1F9DD927" w:rsidR="008A64E6" w:rsidRDefault="008A64E6" w:rsidP="008160D8">
            <w:pPr>
              <w:rPr>
                <w:rFonts w:ascii="Times New Roman" w:hAnsi="Times New Roman" w:cs="Times New Roman"/>
                <w:sz w:val="24"/>
                <w:szCs w:val="24"/>
              </w:rPr>
            </w:pPr>
            <w:r w:rsidRPr="00B63372">
              <w:rPr>
                <w:rFonts w:ascii="Times New Roman" w:hAnsi="Times New Roman" w:cs="Times New Roman"/>
                <w:sz w:val="24"/>
                <w:szCs w:val="24"/>
              </w:rPr>
              <w:t xml:space="preserve">Чи є </w:t>
            </w:r>
            <w:r>
              <w:rPr>
                <w:rFonts w:ascii="Times New Roman" w:hAnsi="Times New Roman" w:cs="Times New Roman"/>
                <w:sz w:val="24"/>
                <w:szCs w:val="24"/>
              </w:rPr>
              <w:t>в</w:t>
            </w:r>
            <w:r w:rsidRPr="00B63372">
              <w:rPr>
                <w:rFonts w:ascii="Times New Roman" w:hAnsi="Times New Roman" w:cs="Times New Roman"/>
                <w:sz w:val="24"/>
                <w:szCs w:val="24"/>
              </w:rPr>
              <w:t xml:space="preserve"> наявності територія для зберігання матеріалів та</w:t>
            </w:r>
            <w:r w:rsidR="008160D8">
              <w:rPr>
                <w:rFonts w:ascii="Times New Roman" w:hAnsi="Times New Roman" w:cs="Times New Roman"/>
                <w:sz w:val="24"/>
                <w:szCs w:val="24"/>
              </w:rPr>
              <w:t xml:space="preserve"> </w:t>
            </w:r>
            <w:r w:rsidRPr="00B63372">
              <w:rPr>
                <w:rFonts w:ascii="Times New Roman" w:hAnsi="Times New Roman" w:cs="Times New Roman"/>
                <w:sz w:val="24"/>
                <w:szCs w:val="24"/>
              </w:rPr>
              <w:t>паркування транспорту, призначеного для проведення</w:t>
            </w:r>
            <w:r>
              <w:rPr>
                <w:rFonts w:ascii="Times New Roman" w:hAnsi="Times New Roman" w:cs="Times New Roman"/>
                <w:sz w:val="24"/>
                <w:szCs w:val="24"/>
              </w:rPr>
              <w:t xml:space="preserve"> </w:t>
            </w:r>
            <w:r w:rsidRPr="00B63372">
              <w:rPr>
                <w:rFonts w:ascii="Times New Roman" w:hAnsi="Times New Roman" w:cs="Times New Roman"/>
                <w:sz w:val="24"/>
                <w:szCs w:val="24"/>
              </w:rPr>
              <w:t>будівельних робіт, на існуючій ділянці/ чи забезпечені під’їзні</w:t>
            </w:r>
            <w:r>
              <w:rPr>
                <w:rFonts w:ascii="Times New Roman" w:hAnsi="Times New Roman" w:cs="Times New Roman"/>
                <w:sz w:val="24"/>
                <w:szCs w:val="24"/>
              </w:rPr>
              <w:t xml:space="preserve"> </w:t>
            </w:r>
            <w:r w:rsidRPr="00B63372">
              <w:rPr>
                <w:rFonts w:ascii="Times New Roman" w:hAnsi="Times New Roman" w:cs="Times New Roman"/>
                <w:sz w:val="24"/>
                <w:szCs w:val="24"/>
              </w:rPr>
              <w:t>шляхи?</w:t>
            </w:r>
          </w:p>
        </w:tc>
        <w:tc>
          <w:tcPr>
            <w:tcW w:w="724" w:type="dxa"/>
          </w:tcPr>
          <w:p w14:paraId="1BB2743D" w14:textId="77777777" w:rsidR="008A64E6" w:rsidRPr="00F8112F" w:rsidRDefault="008A64E6" w:rsidP="008A64E6">
            <w:pPr>
              <w:rPr>
                <w:rFonts w:ascii="Times New Roman" w:hAnsi="Times New Roman" w:cs="Times New Roman"/>
                <w:sz w:val="24"/>
                <w:szCs w:val="24"/>
              </w:rPr>
            </w:pPr>
          </w:p>
        </w:tc>
        <w:tc>
          <w:tcPr>
            <w:tcW w:w="646" w:type="dxa"/>
          </w:tcPr>
          <w:p w14:paraId="2821F651" w14:textId="77777777" w:rsidR="008A64E6" w:rsidRPr="00F8112F" w:rsidRDefault="008A64E6" w:rsidP="008A64E6">
            <w:pPr>
              <w:rPr>
                <w:rFonts w:ascii="Times New Roman" w:hAnsi="Times New Roman" w:cs="Times New Roman"/>
                <w:sz w:val="24"/>
                <w:szCs w:val="24"/>
              </w:rPr>
            </w:pPr>
          </w:p>
        </w:tc>
        <w:tc>
          <w:tcPr>
            <w:tcW w:w="1727" w:type="dxa"/>
          </w:tcPr>
          <w:p w14:paraId="4C159098" w14:textId="2B2007C8" w:rsidR="008A64E6"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c>
          <w:tcPr>
            <w:tcW w:w="1727" w:type="dxa"/>
          </w:tcPr>
          <w:p w14:paraId="39F35712" w14:textId="06D247B5" w:rsidR="008A64E6" w:rsidRPr="007A25D3" w:rsidRDefault="008A64E6" w:rsidP="008A64E6">
            <w:pPr>
              <w:rPr>
                <w:rFonts w:ascii="Times New Roman" w:hAnsi="Times New Roman" w:cs="Times New Roman"/>
                <w:sz w:val="24"/>
                <w:szCs w:val="24"/>
              </w:rPr>
            </w:pPr>
            <w:r>
              <w:rPr>
                <w:rFonts w:ascii="Times New Roman" w:hAnsi="Times New Roman" w:cs="Times New Roman"/>
                <w:sz w:val="24"/>
                <w:szCs w:val="24"/>
              </w:rPr>
              <w:t>ПЕСМ</w:t>
            </w:r>
          </w:p>
        </w:tc>
      </w:tr>
      <w:tr w:rsidR="008A64E6" w:rsidRPr="00F8112F" w14:paraId="22F98A42" w14:textId="77777777" w:rsidTr="008A64E6">
        <w:tc>
          <w:tcPr>
            <w:tcW w:w="629" w:type="dxa"/>
          </w:tcPr>
          <w:p w14:paraId="47959893" w14:textId="77777777" w:rsidR="008A64E6" w:rsidRPr="00B63372" w:rsidRDefault="008A64E6" w:rsidP="008A64E6">
            <w:pPr>
              <w:rPr>
                <w:rFonts w:ascii="Times New Roman" w:hAnsi="Times New Roman" w:cs="Times New Roman"/>
                <w:sz w:val="24"/>
                <w:szCs w:val="24"/>
              </w:rPr>
            </w:pPr>
            <w:r>
              <w:rPr>
                <w:rFonts w:ascii="Times New Roman" w:hAnsi="Times New Roman" w:cs="Times New Roman"/>
                <w:sz w:val="24"/>
                <w:szCs w:val="24"/>
              </w:rPr>
              <w:t>24</w:t>
            </w:r>
          </w:p>
        </w:tc>
        <w:tc>
          <w:tcPr>
            <w:tcW w:w="4176" w:type="dxa"/>
          </w:tcPr>
          <w:p w14:paraId="3D34646E" w14:textId="77777777" w:rsidR="008A64E6" w:rsidRDefault="008A64E6" w:rsidP="008A64E6">
            <w:pPr>
              <w:rPr>
                <w:rFonts w:ascii="Times New Roman" w:hAnsi="Times New Roman" w:cs="Times New Roman"/>
                <w:sz w:val="24"/>
                <w:szCs w:val="24"/>
              </w:rPr>
            </w:pPr>
            <w:r w:rsidRPr="00B63372">
              <w:rPr>
                <w:rFonts w:ascii="Times New Roman" w:hAnsi="Times New Roman" w:cs="Times New Roman"/>
                <w:sz w:val="24"/>
                <w:szCs w:val="24"/>
              </w:rPr>
              <w:t xml:space="preserve">Чи </w:t>
            </w:r>
            <w:r>
              <w:rPr>
                <w:rFonts w:ascii="Times New Roman" w:hAnsi="Times New Roman" w:cs="Times New Roman"/>
                <w:sz w:val="24"/>
                <w:szCs w:val="24"/>
              </w:rPr>
              <w:t>існують</w:t>
            </w:r>
            <w:r w:rsidRPr="00B63372">
              <w:rPr>
                <w:rFonts w:ascii="Times New Roman" w:hAnsi="Times New Roman" w:cs="Times New Roman"/>
                <w:sz w:val="24"/>
                <w:szCs w:val="24"/>
              </w:rPr>
              <w:t xml:space="preserve"> обтяження стосовно місця, обраного для проведення</w:t>
            </w:r>
            <w:r>
              <w:rPr>
                <w:rFonts w:ascii="Times New Roman" w:hAnsi="Times New Roman" w:cs="Times New Roman"/>
                <w:sz w:val="24"/>
                <w:szCs w:val="24"/>
              </w:rPr>
              <w:t xml:space="preserve"> будівельних/ремонтних</w:t>
            </w:r>
            <w:r w:rsidRPr="00B63372">
              <w:rPr>
                <w:rFonts w:ascii="Times New Roman" w:hAnsi="Times New Roman" w:cs="Times New Roman"/>
                <w:sz w:val="24"/>
                <w:szCs w:val="24"/>
              </w:rPr>
              <w:t xml:space="preserve"> робіт</w:t>
            </w:r>
            <w:r>
              <w:rPr>
                <w:rFonts w:ascii="Times New Roman" w:hAnsi="Times New Roman" w:cs="Times New Roman"/>
                <w:sz w:val="24"/>
                <w:szCs w:val="24"/>
              </w:rPr>
              <w:t>?</w:t>
            </w:r>
          </w:p>
          <w:p w14:paraId="510B108D" w14:textId="232D509F" w:rsidR="00CB10BE" w:rsidRDefault="00CB10BE" w:rsidP="008A64E6">
            <w:pPr>
              <w:rPr>
                <w:rFonts w:ascii="Times New Roman" w:hAnsi="Times New Roman" w:cs="Times New Roman"/>
                <w:sz w:val="24"/>
                <w:szCs w:val="24"/>
              </w:rPr>
            </w:pPr>
            <w:r>
              <w:rPr>
                <w:rFonts w:ascii="Times New Roman" w:hAnsi="Times New Roman" w:cs="Times New Roman"/>
                <w:sz w:val="24"/>
                <w:szCs w:val="24"/>
              </w:rPr>
              <w:t>Якщо так, надайте пояснення</w:t>
            </w:r>
          </w:p>
        </w:tc>
        <w:tc>
          <w:tcPr>
            <w:tcW w:w="724" w:type="dxa"/>
          </w:tcPr>
          <w:p w14:paraId="3086C033" w14:textId="77777777" w:rsidR="008A64E6" w:rsidRPr="00F8112F" w:rsidRDefault="008A64E6" w:rsidP="008A64E6">
            <w:pPr>
              <w:rPr>
                <w:rFonts w:ascii="Times New Roman" w:hAnsi="Times New Roman" w:cs="Times New Roman"/>
                <w:sz w:val="24"/>
                <w:szCs w:val="24"/>
              </w:rPr>
            </w:pPr>
          </w:p>
        </w:tc>
        <w:tc>
          <w:tcPr>
            <w:tcW w:w="646" w:type="dxa"/>
          </w:tcPr>
          <w:p w14:paraId="3C88293D" w14:textId="77777777" w:rsidR="008A64E6" w:rsidRPr="00F8112F" w:rsidRDefault="008A64E6" w:rsidP="008A64E6">
            <w:pPr>
              <w:rPr>
                <w:rFonts w:ascii="Times New Roman" w:hAnsi="Times New Roman" w:cs="Times New Roman"/>
                <w:sz w:val="24"/>
                <w:szCs w:val="24"/>
              </w:rPr>
            </w:pPr>
          </w:p>
        </w:tc>
        <w:tc>
          <w:tcPr>
            <w:tcW w:w="1727" w:type="dxa"/>
          </w:tcPr>
          <w:p w14:paraId="57951019" w14:textId="33701C3D" w:rsidR="008A64E6" w:rsidRPr="003652D0" w:rsidRDefault="00CB10BE"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4EA2D24A" w14:textId="7258E6A4"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15B6D629" w14:textId="77777777" w:rsidTr="008A64E6">
        <w:tc>
          <w:tcPr>
            <w:tcW w:w="629" w:type="dxa"/>
          </w:tcPr>
          <w:p w14:paraId="5A39CD62" w14:textId="77777777" w:rsidR="008A64E6" w:rsidRPr="00B63372" w:rsidRDefault="008A64E6" w:rsidP="008A64E6">
            <w:pPr>
              <w:rPr>
                <w:rFonts w:ascii="Times New Roman" w:hAnsi="Times New Roman" w:cs="Times New Roman"/>
                <w:sz w:val="24"/>
                <w:szCs w:val="24"/>
              </w:rPr>
            </w:pPr>
            <w:r>
              <w:rPr>
                <w:rFonts w:ascii="Times New Roman" w:hAnsi="Times New Roman" w:cs="Times New Roman"/>
                <w:sz w:val="24"/>
                <w:szCs w:val="24"/>
              </w:rPr>
              <w:t>25</w:t>
            </w:r>
          </w:p>
        </w:tc>
        <w:tc>
          <w:tcPr>
            <w:tcW w:w="4176" w:type="dxa"/>
          </w:tcPr>
          <w:p w14:paraId="76890669" w14:textId="5C0D9ABD" w:rsidR="008A64E6" w:rsidRDefault="008A64E6" w:rsidP="008A64E6">
            <w:pPr>
              <w:rPr>
                <w:rFonts w:ascii="Times New Roman" w:hAnsi="Times New Roman" w:cs="Times New Roman"/>
                <w:sz w:val="24"/>
                <w:szCs w:val="24"/>
              </w:rPr>
            </w:pPr>
            <w:r>
              <w:rPr>
                <w:rFonts w:ascii="Times New Roman" w:hAnsi="Times New Roman" w:cs="Times New Roman"/>
                <w:sz w:val="24"/>
                <w:szCs w:val="24"/>
              </w:rPr>
              <w:t xml:space="preserve">Чи вимагає </w:t>
            </w:r>
            <w:proofErr w:type="spellStart"/>
            <w:r>
              <w:rPr>
                <w:rFonts w:ascii="Times New Roman" w:hAnsi="Times New Roman" w:cs="Times New Roman"/>
                <w:sz w:val="24"/>
                <w:szCs w:val="24"/>
              </w:rPr>
              <w:t>суб</w:t>
            </w:r>
            <w:r w:rsidR="003A5DEA">
              <w:rPr>
                <w:rFonts w:ascii="Times New Roman" w:hAnsi="Times New Roman" w:cs="Times New Roman"/>
                <w:sz w:val="24"/>
                <w:szCs w:val="24"/>
              </w:rPr>
              <w:t>проєкт</w:t>
            </w:r>
            <w:proofErr w:type="spellEnd"/>
            <w:r>
              <w:rPr>
                <w:rFonts w:ascii="Times New Roman" w:hAnsi="Times New Roman" w:cs="Times New Roman"/>
                <w:sz w:val="24"/>
                <w:szCs w:val="24"/>
              </w:rPr>
              <w:t xml:space="preserve"> придбання приватних земель?</w:t>
            </w:r>
          </w:p>
        </w:tc>
        <w:tc>
          <w:tcPr>
            <w:tcW w:w="724" w:type="dxa"/>
          </w:tcPr>
          <w:p w14:paraId="01C7D3DF" w14:textId="77777777" w:rsidR="008A64E6" w:rsidRPr="00F8112F" w:rsidRDefault="008A64E6" w:rsidP="008A64E6">
            <w:pPr>
              <w:rPr>
                <w:rFonts w:ascii="Times New Roman" w:hAnsi="Times New Roman" w:cs="Times New Roman"/>
                <w:sz w:val="24"/>
                <w:szCs w:val="24"/>
              </w:rPr>
            </w:pPr>
          </w:p>
        </w:tc>
        <w:tc>
          <w:tcPr>
            <w:tcW w:w="646" w:type="dxa"/>
          </w:tcPr>
          <w:p w14:paraId="6A17D0E0" w14:textId="77777777" w:rsidR="008A64E6" w:rsidRPr="00F8112F" w:rsidRDefault="008A64E6" w:rsidP="008A64E6">
            <w:pPr>
              <w:rPr>
                <w:rFonts w:ascii="Times New Roman" w:hAnsi="Times New Roman" w:cs="Times New Roman"/>
                <w:sz w:val="24"/>
                <w:szCs w:val="24"/>
              </w:rPr>
            </w:pPr>
          </w:p>
        </w:tc>
        <w:tc>
          <w:tcPr>
            <w:tcW w:w="1727" w:type="dxa"/>
          </w:tcPr>
          <w:p w14:paraId="272DFC95" w14:textId="0DD1B255" w:rsidR="008A64E6" w:rsidRPr="003652D0"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Відхилення СП</w:t>
            </w:r>
          </w:p>
        </w:tc>
        <w:tc>
          <w:tcPr>
            <w:tcW w:w="1727" w:type="dxa"/>
          </w:tcPr>
          <w:p w14:paraId="2EB50A6E" w14:textId="0C9765ED"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30F9D7E3" w14:textId="77777777" w:rsidTr="008A64E6">
        <w:tc>
          <w:tcPr>
            <w:tcW w:w="629" w:type="dxa"/>
          </w:tcPr>
          <w:p w14:paraId="2242B159" w14:textId="77777777" w:rsidR="008A64E6" w:rsidRDefault="008A64E6" w:rsidP="008A64E6">
            <w:pPr>
              <w:rPr>
                <w:rFonts w:ascii="Times New Roman" w:hAnsi="Times New Roman" w:cs="Times New Roman"/>
                <w:sz w:val="24"/>
                <w:szCs w:val="24"/>
              </w:rPr>
            </w:pPr>
            <w:r>
              <w:rPr>
                <w:rFonts w:ascii="Times New Roman" w:hAnsi="Times New Roman" w:cs="Times New Roman"/>
                <w:sz w:val="24"/>
                <w:szCs w:val="24"/>
              </w:rPr>
              <w:t>26</w:t>
            </w:r>
          </w:p>
        </w:tc>
        <w:tc>
          <w:tcPr>
            <w:tcW w:w="4176" w:type="dxa"/>
          </w:tcPr>
          <w:p w14:paraId="739A5DA0" w14:textId="51219673" w:rsidR="008A64E6" w:rsidRPr="004A66D7" w:rsidRDefault="008A64E6" w:rsidP="008A64E6">
            <w:pPr>
              <w:rPr>
                <w:rFonts w:ascii="Times New Roman" w:hAnsi="Times New Roman" w:cs="Times New Roman"/>
                <w:sz w:val="24"/>
                <w:szCs w:val="24"/>
              </w:rPr>
            </w:pPr>
            <w:r w:rsidRPr="004A66D7">
              <w:rPr>
                <w:rFonts w:ascii="Times New Roman" w:hAnsi="Times New Roman" w:cs="Times New Roman"/>
                <w:sz w:val="24"/>
                <w:szCs w:val="24"/>
              </w:rPr>
              <w:t xml:space="preserve">Чи існує ймовірність того, що </w:t>
            </w:r>
            <w:proofErr w:type="spellStart"/>
            <w:r>
              <w:rPr>
                <w:rFonts w:ascii="Times New Roman" w:hAnsi="Times New Roman" w:cs="Times New Roman"/>
                <w:sz w:val="24"/>
                <w:szCs w:val="24"/>
              </w:rPr>
              <w:t>с</w:t>
            </w:r>
            <w:r w:rsidRPr="004A66D7">
              <w:rPr>
                <w:rFonts w:ascii="Times New Roman" w:hAnsi="Times New Roman" w:cs="Times New Roman"/>
                <w:sz w:val="24"/>
                <w:szCs w:val="24"/>
              </w:rPr>
              <w:t>уб</w:t>
            </w:r>
            <w:r w:rsidR="003A5DEA">
              <w:rPr>
                <w:rFonts w:ascii="Times New Roman" w:hAnsi="Times New Roman" w:cs="Times New Roman"/>
                <w:sz w:val="24"/>
                <w:szCs w:val="24"/>
              </w:rPr>
              <w:t>проєкт</w:t>
            </w:r>
            <w:proofErr w:type="spellEnd"/>
            <w:r w:rsidRPr="004A66D7">
              <w:rPr>
                <w:rFonts w:ascii="Times New Roman" w:hAnsi="Times New Roman" w:cs="Times New Roman"/>
                <w:sz w:val="24"/>
                <w:szCs w:val="24"/>
              </w:rPr>
              <w:t xml:space="preserve"> призведе до будь- яких</w:t>
            </w:r>
          </w:p>
          <w:p w14:paraId="0406A91B" w14:textId="77777777" w:rsidR="008A64E6" w:rsidRDefault="008A64E6" w:rsidP="008A64E6">
            <w:pPr>
              <w:rPr>
                <w:rFonts w:ascii="Times New Roman" w:hAnsi="Times New Roman" w:cs="Times New Roman"/>
                <w:sz w:val="24"/>
                <w:szCs w:val="24"/>
              </w:rPr>
            </w:pPr>
            <w:r w:rsidRPr="004A66D7">
              <w:rPr>
                <w:rFonts w:ascii="Times New Roman" w:hAnsi="Times New Roman" w:cs="Times New Roman"/>
                <w:sz w:val="24"/>
                <w:szCs w:val="24"/>
              </w:rPr>
              <w:t>незворотних пошкоджень або втрати житла, іншої</w:t>
            </w:r>
            <w:r>
              <w:rPr>
                <w:rFonts w:ascii="Times New Roman" w:hAnsi="Times New Roman" w:cs="Times New Roman"/>
                <w:sz w:val="24"/>
                <w:szCs w:val="24"/>
              </w:rPr>
              <w:t xml:space="preserve"> </w:t>
            </w:r>
            <w:r w:rsidRPr="004A66D7">
              <w:rPr>
                <w:rFonts w:ascii="Times New Roman" w:hAnsi="Times New Roman" w:cs="Times New Roman"/>
                <w:sz w:val="24"/>
                <w:szCs w:val="24"/>
              </w:rPr>
              <w:t>власності, можливості використання ресурсів?</w:t>
            </w:r>
          </w:p>
        </w:tc>
        <w:tc>
          <w:tcPr>
            <w:tcW w:w="724" w:type="dxa"/>
          </w:tcPr>
          <w:p w14:paraId="0E922C88" w14:textId="77777777" w:rsidR="008A64E6" w:rsidRPr="00F8112F" w:rsidRDefault="008A64E6" w:rsidP="008A64E6">
            <w:pPr>
              <w:rPr>
                <w:rFonts w:ascii="Times New Roman" w:hAnsi="Times New Roman" w:cs="Times New Roman"/>
                <w:sz w:val="24"/>
                <w:szCs w:val="24"/>
              </w:rPr>
            </w:pPr>
          </w:p>
        </w:tc>
        <w:tc>
          <w:tcPr>
            <w:tcW w:w="646" w:type="dxa"/>
          </w:tcPr>
          <w:p w14:paraId="18C307F8" w14:textId="77777777" w:rsidR="008A64E6" w:rsidRPr="00F8112F" w:rsidRDefault="008A64E6" w:rsidP="008A64E6">
            <w:pPr>
              <w:rPr>
                <w:rFonts w:ascii="Times New Roman" w:hAnsi="Times New Roman" w:cs="Times New Roman"/>
                <w:sz w:val="24"/>
                <w:szCs w:val="24"/>
              </w:rPr>
            </w:pPr>
          </w:p>
        </w:tc>
        <w:tc>
          <w:tcPr>
            <w:tcW w:w="1727" w:type="dxa"/>
          </w:tcPr>
          <w:p w14:paraId="65B22019" w14:textId="40B315B6" w:rsidR="008A64E6" w:rsidRPr="003652D0"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Відхилення СП</w:t>
            </w:r>
          </w:p>
        </w:tc>
        <w:tc>
          <w:tcPr>
            <w:tcW w:w="1727" w:type="dxa"/>
          </w:tcPr>
          <w:p w14:paraId="0D156F2B" w14:textId="2A3F9E8C"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0F9E352C" w14:textId="77777777" w:rsidTr="008A64E6">
        <w:tc>
          <w:tcPr>
            <w:tcW w:w="629" w:type="dxa"/>
          </w:tcPr>
          <w:p w14:paraId="7BDBE84B" w14:textId="77777777"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27</w:t>
            </w:r>
          </w:p>
        </w:tc>
        <w:tc>
          <w:tcPr>
            <w:tcW w:w="4176" w:type="dxa"/>
          </w:tcPr>
          <w:p w14:paraId="3E6B745D" w14:textId="77777777" w:rsidR="008A64E6" w:rsidRDefault="008A64E6" w:rsidP="008A64E6">
            <w:pPr>
              <w:rPr>
                <w:rFonts w:ascii="Times New Roman" w:hAnsi="Times New Roman" w:cs="Times New Roman"/>
                <w:sz w:val="24"/>
                <w:szCs w:val="24"/>
              </w:rPr>
            </w:pPr>
            <w:r w:rsidRPr="00922025">
              <w:rPr>
                <w:rFonts w:ascii="Times New Roman" w:hAnsi="Times New Roman" w:cs="Times New Roman"/>
                <w:sz w:val="24"/>
                <w:szCs w:val="24"/>
              </w:rPr>
              <w:t>Чи існує вірогідність виселення, закриття бізнесу,</w:t>
            </w:r>
            <w:r>
              <w:rPr>
                <w:rFonts w:ascii="Times New Roman" w:hAnsi="Times New Roman" w:cs="Times New Roman"/>
                <w:sz w:val="24"/>
                <w:szCs w:val="24"/>
              </w:rPr>
              <w:t xml:space="preserve"> </w:t>
            </w:r>
            <w:r w:rsidRPr="00922025">
              <w:rPr>
                <w:rFonts w:ascii="Times New Roman" w:hAnsi="Times New Roman" w:cs="Times New Roman"/>
                <w:sz w:val="24"/>
                <w:szCs w:val="24"/>
              </w:rPr>
              <w:t>комерційної діяльності та діяльності із забезпечення засобів</w:t>
            </w:r>
            <w:r>
              <w:rPr>
                <w:rFonts w:ascii="Times New Roman" w:hAnsi="Times New Roman" w:cs="Times New Roman"/>
                <w:sz w:val="24"/>
                <w:szCs w:val="24"/>
              </w:rPr>
              <w:t xml:space="preserve"> </w:t>
            </w:r>
            <w:r w:rsidRPr="00922025">
              <w:rPr>
                <w:rFonts w:ascii="Times New Roman" w:hAnsi="Times New Roman" w:cs="Times New Roman"/>
                <w:sz w:val="24"/>
                <w:szCs w:val="24"/>
              </w:rPr>
              <w:t>існування людей під час будівництва?</w:t>
            </w:r>
          </w:p>
        </w:tc>
        <w:tc>
          <w:tcPr>
            <w:tcW w:w="724" w:type="dxa"/>
          </w:tcPr>
          <w:p w14:paraId="3B5BFC03" w14:textId="77777777" w:rsidR="008A64E6" w:rsidRPr="00F8112F" w:rsidRDefault="008A64E6" w:rsidP="008A64E6">
            <w:pPr>
              <w:rPr>
                <w:rFonts w:ascii="Times New Roman" w:hAnsi="Times New Roman" w:cs="Times New Roman"/>
                <w:sz w:val="24"/>
                <w:szCs w:val="24"/>
              </w:rPr>
            </w:pPr>
          </w:p>
        </w:tc>
        <w:tc>
          <w:tcPr>
            <w:tcW w:w="646" w:type="dxa"/>
          </w:tcPr>
          <w:p w14:paraId="52DFCBF7" w14:textId="77777777" w:rsidR="008A64E6" w:rsidRPr="00F8112F" w:rsidRDefault="008A64E6" w:rsidP="008A64E6">
            <w:pPr>
              <w:rPr>
                <w:rFonts w:ascii="Times New Roman" w:hAnsi="Times New Roman" w:cs="Times New Roman"/>
                <w:sz w:val="24"/>
                <w:szCs w:val="24"/>
              </w:rPr>
            </w:pPr>
          </w:p>
        </w:tc>
        <w:tc>
          <w:tcPr>
            <w:tcW w:w="1727" w:type="dxa"/>
          </w:tcPr>
          <w:p w14:paraId="2302F33C" w14:textId="3154AEC0" w:rsidR="008A64E6" w:rsidRPr="003652D0"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6EA0AA81" w14:textId="7D86449B"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0120C3DE" w14:textId="77777777" w:rsidTr="008A64E6">
        <w:tc>
          <w:tcPr>
            <w:tcW w:w="629" w:type="dxa"/>
          </w:tcPr>
          <w:p w14:paraId="436AA02B" w14:textId="77777777" w:rsidR="008A64E6" w:rsidRPr="00B63372" w:rsidRDefault="008A64E6" w:rsidP="008A64E6">
            <w:pPr>
              <w:rPr>
                <w:rFonts w:ascii="Times New Roman" w:hAnsi="Times New Roman" w:cs="Times New Roman"/>
                <w:sz w:val="24"/>
                <w:szCs w:val="24"/>
              </w:rPr>
            </w:pPr>
            <w:r>
              <w:rPr>
                <w:rFonts w:ascii="Times New Roman" w:hAnsi="Times New Roman" w:cs="Times New Roman"/>
                <w:sz w:val="24"/>
                <w:szCs w:val="24"/>
              </w:rPr>
              <w:t>28</w:t>
            </w:r>
          </w:p>
        </w:tc>
        <w:tc>
          <w:tcPr>
            <w:tcW w:w="4176" w:type="dxa"/>
          </w:tcPr>
          <w:p w14:paraId="6C8F5A86" w14:textId="77777777" w:rsidR="008A64E6" w:rsidRPr="001C13D4"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Чи є тимчасове чи постійне фізичне переміщення людей у зв’язку</w:t>
            </w:r>
          </w:p>
          <w:p w14:paraId="5290BCC4" w14:textId="77777777" w:rsidR="008A64E6"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з будівництвом?</w:t>
            </w:r>
          </w:p>
        </w:tc>
        <w:tc>
          <w:tcPr>
            <w:tcW w:w="724" w:type="dxa"/>
          </w:tcPr>
          <w:p w14:paraId="15A68F3C" w14:textId="77777777" w:rsidR="008A64E6" w:rsidRPr="00F8112F" w:rsidRDefault="008A64E6" w:rsidP="008A64E6">
            <w:pPr>
              <w:rPr>
                <w:rFonts w:ascii="Times New Roman" w:hAnsi="Times New Roman" w:cs="Times New Roman"/>
                <w:sz w:val="24"/>
                <w:szCs w:val="24"/>
              </w:rPr>
            </w:pPr>
          </w:p>
        </w:tc>
        <w:tc>
          <w:tcPr>
            <w:tcW w:w="646" w:type="dxa"/>
          </w:tcPr>
          <w:p w14:paraId="31D1B715" w14:textId="77777777" w:rsidR="008A64E6" w:rsidRPr="00F8112F" w:rsidRDefault="008A64E6" w:rsidP="008A64E6">
            <w:pPr>
              <w:rPr>
                <w:rFonts w:ascii="Times New Roman" w:hAnsi="Times New Roman" w:cs="Times New Roman"/>
                <w:sz w:val="24"/>
                <w:szCs w:val="24"/>
              </w:rPr>
            </w:pPr>
          </w:p>
        </w:tc>
        <w:tc>
          <w:tcPr>
            <w:tcW w:w="1727" w:type="dxa"/>
          </w:tcPr>
          <w:p w14:paraId="234F5796" w14:textId="0AFC80C5" w:rsidR="008A64E6" w:rsidRPr="003652D0" w:rsidRDefault="007E53D2"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556962A4" w14:textId="433A0144"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16BBDADE" w14:textId="77777777" w:rsidTr="008A64E6">
        <w:tc>
          <w:tcPr>
            <w:tcW w:w="629" w:type="dxa"/>
          </w:tcPr>
          <w:p w14:paraId="6106BF76" w14:textId="77777777"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4176" w:type="dxa"/>
          </w:tcPr>
          <w:p w14:paraId="2C7B6551" w14:textId="574F6EEB" w:rsidR="008A64E6" w:rsidRDefault="008A64E6" w:rsidP="008160D8">
            <w:pPr>
              <w:rPr>
                <w:rFonts w:ascii="Times New Roman" w:hAnsi="Times New Roman" w:cs="Times New Roman"/>
                <w:sz w:val="24"/>
                <w:szCs w:val="24"/>
              </w:rPr>
            </w:pPr>
            <w:r w:rsidRPr="001C13D4">
              <w:rPr>
                <w:rFonts w:ascii="Times New Roman" w:hAnsi="Times New Roman" w:cs="Times New Roman"/>
                <w:sz w:val="24"/>
                <w:szCs w:val="24"/>
              </w:rPr>
              <w:t xml:space="preserve">Чи передбачає </w:t>
            </w:r>
            <w:proofErr w:type="spellStart"/>
            <w:r w:rsidRPr="001C13D4">
              <w:rPr>
                <w:rFonts w:ascii="Times New Roman" w:hAnsi="Times New Roman" w:cs="Times New Roman"/>
                <w:sz w:val="24"/>
                <w:szCs w:val="24"/>
              </w:rPr>
              <w:t>суб</w:t>
            </w:r>
            <w:r w:rsidR="003A5DEA">
              <w:rPr>
                <w:rFonts w:ascii="Times New Roman" w:hAnsi="Times New Roman" w:cs="Times New Roman"/>
                <w:sz w:val="24"/>
                <w:szCs w:val="24"/>
              </w:rPr>
              <w:t>проєкт</w:t>
            </w:r>
            <w:proofErr w:type="spellEnd"/>
            <w:r w:rsidRPr="001C13D4">
              <w:rPr>
                <w:rFonts w:ascii="Times New Roman" w:hAnsi="Times New Roman" w:cs="Times New Roman"/>
                <w:sz w:val="24"/>
                <w:szCs w:val="24"/>
              </w:rPr>
              <w:t xml:space="preserve"> переселення людей? Якщо так, надайте</w:t>
            </w:r>
            <w:r w:rsidR="008160D8">
              <w:rPr>
                <w:rFonts w:ascii="Times New Roman" w:hAnsi="Times New Roman" w:cs="Times New Roman"/>
                <w:sz w:val="24"/>
                <w:szCs w:val="24"/>
              </w:rPr>
              <w:t xml:space="preserve"> </w:t>
            </w:r>
            <w:r w:rsidRPr="001C13D4">
              <w:rPr>
                <w:rFonts w:ascii="Times New Roman" w:hAnsi="Times New Roman" w:cs="Times New Roman"/>
                <w:sz w:val="24"/>
                <w:szCs w:val="24"/>
              </w:rPr>
              <w:t>пояснення</w:t>
            </w:r>
          </w:p>
        </w:tc>
        <w:tc>
          <w:tcPr>
            <w:tcW w:w="724" w:type="dxa"/>
          </w:tcPr>
          <w:p w14:paraId="14EA9910" w14:textId="77777777" w:rsidR="008A64E6" w:rsidRPr="00F8112F" w:rsidRDefault="008A64E6" w:rsidP="008A64E6">
            <w:pPr>
              <w:rPr>
                <w:rFonts w:ascii="Times New Roman" w:hAnsi="Times New Roman" w:cs="Times New Roman"/>
                <w:sz w:val="24"/>
                <w:szCs w:val="24"/>
              </w:rPr>
            </w:pPr>
          </w:p>
        </w:tc>
        <w:tc>
          <w:tcPr>
            <w:tcW w:w="646" w:type="dxa"/>
          </w:tcPr>
          <w:p w14:paraId="06FEBCFA" w14:textId="77777777" w:rsidR="008A64E6" w:rsidRPr="00F8112F" w:rsidRDefault="008A64E6" w:rsidP="008A64E6">
            <w:pPr>
              <w:rPr>
                <w:rFonts w:ascii="Times New Roman" w:hAnsi="Times New Roman" w:cs="Times New Roman"/>
                <w:sz w:val="24"/>
                <w:szCs w:val="24"/>
              </w:rPr>
            </w:pPr>
          </w:p>
        </w:tc>
        <w:tc>
          <w:tcPr>
            <w:tcW w:w="1727" w:type="dxa"/>
          </w:tcPr>
          <w:p w14:paraId="65BD5D4C" w14:textId="36C96ACF" w:rsidR="008A64E6" w:rsidRPr="003652D0"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75A48534" w14:textId="35DFCCB7"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6C7D3110" w14:textId="77777777" w:rsidTr="008A64E6">
        <w:tc>
          <w:tcPr>
            <w:tcW w:w="629" w:type="dxa"/>
          </w:tcPr>
          <w:p w14:paraId="3FC8234E" w14:textId="77777777"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4176" w:type="dxa"/>
          </w:tcPr>
          <w:p w14:paraId="7BFF4B10" w14:textId="77777777" w:rsidR="008A64E6" w:rsidRPr="001C13D4"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Чи втратить населення тимчасово або назавжди доступ до засобів</w:t>
            </w:r>
          </w:p>
          <w:p w14:paraId="0BEF9BF4" w14:textId="77777777" w:rsidR="008A64E6"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виробництва, послуг, природних ресурсів?</w:t>
            </w:r>
          </w:p>
        </w:tc>
        <w:tc>
          <w:tcPr>
            <w:tcW w:w="724" w:type="dxa"/>
          </w:tcPr>
          <w:p w14:paraId="023E8BED" w14:textId="77777777" w:rsidR="008A64E6" w:rsidRPr="00F8112F" w:rsidRDefault="008A64E6" w:rsidP="008A64E6">
            <w:pPr>
              <w:rPr>
                <w:rFonts w:ascii="Times New Roman" w:hAnsi="Times New Roman" w:cs="Times New Roman"/>
                <w:sz w:val="24"/>
                <w:szCs w:val="24"/>
              </w:rPr>
            </w:pPr>
          </w:p>
        </w:tc>
        <w:tc>
          <w:tcPr>
            <w:tcW w:w="646" w:type="dxa"/>
          </w:tcPr>
          <w:p w14:paraId="348AC3FD" w14:textId="77777777" w:rsidR="008A64E6" w:rsidRPr="00F8112F" w:rsidRDefault="008A64E6" w:rsidP="008A64E6">
            <w:pPr>
              <w:rPr>
                <w:rFonts w:ascii="Times New Roman" w:hAnsi="Times New Roman" w:cs="Times New Roman"/>
                <w:sz w:val="24"/>
                <w:szCs w:val="24"/>
              </w:rPr>
            </w:pPr>
          </w:p>
        </w:tc>
        <w:tc>
          <w:tcPr>
            <w:tcW w:w="1727" w:type="dxa"/>
          </w:tcPr>
          <w:p w14:paraId="21DD9296" w14:textId="6813471C" w:rsidR="008A64E6" w:rsidRPr="003652D0"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4A8D7FED" w14:textId="2CB11E21"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57255C7B" w14:textId="77777777" w:rsidTr="008A64E6">
        <w:tc>
          <w:tcPr>
            <w:tcW w:w="629" w:type="dxa"/>
          </w:tcPr>
          <w:p w14:paraId="19D01532" w14:textId="77777777"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31</w:t>
            </w:r>
          </w:p>
        </w:tc>
        <w:tc>
          <w:tcPr>
            <w:tcW w:w="4176" w:type="dxa"/>
          </w:tcPr>
          <w:p w14:paraId="5EC9E5AC" w14:textId="77777777" w:rsidR="008A64E6" w:rsidRPr="001C13D4"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Чи відбудеться втрата/ пошкодження сільськогосподарських</w:t>
            </w:r>
          </w:p>
          <w:p w14:paraId="027CCE68" w14:textId="77777777" w:rsidR="008A64E6"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земель, незібраного врожаю, дерев?</w:t>
            </w:r>
          </w:p>
        </w:tc>
        <w:tc>
          <w:tcPr>
            <w:tcW w:w="724" w:type="dxa"/>
          </w:tcPr>
          <w:p w14:paraId="090713DF" w14:textId="77777777" w:rsidR="008A64E6" w:rsidRPr="00F8112F" w:rsidRDefault="008A64E6" w:rsidP="008A64E6">
            <w:pPr>
              <w:rPr>
                <w:rFonts w:ascii="Times New Roman" w:hAnsi="Times New Roman" w:cs="Times New Roman"/>
                <w:sz w:val="24"/>
                <w:szCs w:val="24"/>
              </w:rPr>
            </w:pPr>
          </w:p>
        </w:tc>
        <w:tc>
          <w:tcPr>
            <w:tcW w:w="646" w:type="dxa"/>
          </w:tcPr>
          <w:p w14:paraId="6F920C4E" w14:textId="77777777" w:rsidR="008A64E6" w:rsidRPr="00F8112F" w:rsidRDefault="008A64E6" w:rsidP="008A64E6">
            <w:pPr>
              <w:rPr>
                <w:rFonts w:ascii="Times New Roman" w:hAnsi="Times New Roman" w:cs="Times New Roman"/>
                <w:sz w:val="24"/>
                <w:szCs w:val="24"/>
              </w:rPr>
            </w:pPr>
          </w:p>
        </w:tc>
        <w:tc>
          <w:tcPr>
            <w:tcW w:w="1727" w:type="dxa"/>
          </w:tcPr>
          <w:p w14:paraId="49A833EC" w14:textId="469BFB0D" w:rsidR="008A64E6" w:rsidRPr="003652D0"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50EF094E" w14:textId="4C4D399E" w:rsidR="008A64E6" w:rsidRPr="007A25D3" w:rsidRDefault="008A64E6" w:rsidP="008A64E6">
            <w:pPr>
              <w:rPr>
                <w:rFonts w:ascii="Times New Roman" w:hAnsi="Times New Roman" w:cs="Times New Roman"/>
                <w:sz w:val="24"/>
                <w:szCs w:val="24"/>
              </w:rPr>
            </w:pPr>
            <w:r w:rsidRPr="003652D0">
              <w:rPr>
                <w:rFonts w:ascii="Times New Roman" w:hAnsi="Times New Roman" w:cs="Times New Roman"/>
                <w:sz w:val="24"/>
                <w:szCs w:val="24"/>
              </w:rPr>
              <w:t>Впровадження СП</w:t>
            </w:r>
          </w:p>
        </w:tc>
      </w:tr>
      <w:tr w:rsidR="008A64E6" w:rsidRPr="00F8112F" w14:paraId="1D0F6EA6" w14:textId="77777777" w:rsidTr="008A64E6">
        <w:tc>
          <w:tcPr>
            <w:tcW w:w="629" w:type="dxa"/>
          </w:tcPr>
          <w:p w14:paraId="4F59B39F" w14:textId="77777777"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4176" w:type="dxa"/>
          </w:tcPr>
          <w:p w14:paraId="3F4CCBE7" w14:textId="6602A1FB" w:rsidR="008A64E6" w:rsidRDefault="008A64E6" w:rsidP="008A64E6">
            <w:pPr>
              <w:rPr>
                <w:rFonts w:ascii="Times New Roman" w:hAnsi="Times New Roman" w:cs="Times New Roman"/>
                <w:sz w:val="24"/>
                <w:szCs w:val="24"/>
              </w:rPr>
            </w:pPr>
            <w:r w:rsidRPr="001C13D4">
              <w:rPr>
                <w:rFonts w:ascii="Times New Roman" w:hAnsi="Times New Roman" w:cs="Times New Roman"/>
                <w:sz w:val="24"/>
                <w:szCs w:val="24"/>
              </w:rPr>
              <w:t xml:space="preserve">Чи призведе </w:t>
            </w:r>
            <w:proofErr w:type="spellStart"/>
            <w:r w:rsidR="003A5DEA">
              <w:rPr>
                <w:rFonts w:ascii="Times New Roman" w:hAnsi="Times New Roman" w:cs="Times New Roman"/>
                <w:sz w:val="24"/>
                <w:szCs w:val="24"/>
              </w:rPr>
              <w:t>проєкт</w:t>
            </w:r>
            <w:proofErr w:type="spellEnd"/>
            <w:r w:rsidRPr="001C13D4">
              <w:rPr>
                <w:rFonts w:ascii="Times New Roman" w:hAnsi="Times New Roman" w:cs="Times New Roman"/>
                <w:sz w:val="24"/>
                <w:szCs w:val="24"/>
              </w:rPr>
              <w:t xml:space="preserve"> до втрати зайнятості, робочих місць?</w:t>
            </w:r>
          </w:p>
        </w:tc>
        <w:tc>
          <w:tcPr>
            <w:tcW w:w="724" w:type="dxa"/>
          </w:tcPr>
          <w:p w14:paraId="00374167" w14:textId="77777777" w:rsidR="008A64E6" w:rsidRPr="00F8112F" w:rsidRDefault="008A64E6" w:rsidP="008A64E6">
            <w:pPr>
              <w:rPr>
                <w:rFonts w:ascii="Times New Roman" w:hAnsi="Times New Roman" w:cs="Times New Roman"/>
                <w:sz w:val="24"/>
                <w:szCs w:val="24"/>
              </w:rPr>
            </w:pPr>
          </w:p>
        </w:tc>
        <w:tc>
          <w:tcPr>
            <w:tcW w:w="646" w:type="dxa"/>
          </w:tcPr>
          <w:p w14:paraId="62D4AFC8" w14:textId="77777777" w:rsidR="008A64E6" w:rsidRPr="00F8112F" w:rsidRDefault="008A64E6" w:rsidP="008A64E6">
            <w:pPr>
              <w:rPr>
                <w:rFonts w:ascii="Times New Roman" w:hAnsi="Times New Roman" w:cs="Times New Roman"/>
                <w:sz w:val="24"/>
                <w:szCs w:val="24"/>
              </w:rPr>
            </w:pPr>
          </w:p>
        </w:tc>
        <w:tc>
          <w:tcPr>
            <w:tcW w:w="1727" w:type="dxa"/>
          </w:tcPr>
          <w:p w14:paraId="315FF7E8" w14:textId="68FB018E" w:rsidR="008A64E6" w:rsidRPr="00431AE9"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146881AC" w14:textId="54DCB030" w:rsidR="008A64E6" w:rsidRPr="007A25D3"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Впровадження СП</w:t>
            </w:r>
          </w:p>
        </w:tc>
      </w:tr>
      <w:tr w:rsidR="008A64E6" w:rsidRPr="00AE16EA" w14:paraId="18AFB446" w14:textId="77777777" w:rsidTr="008A64E6">
        <w:tc>
          <w:tcPr>
            <w:tcW w:w="629" w:type="dxa"/>
          </w:tcPr>
          <w:p w14:paraId="15BDDBB8" w14:textId="198E9780"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3</w:t>
            </w:r>
            <w:r w:rsidR="00AE16EA" w:rsidRPr="00AE16EA">
              <w:rPr>
                <w:rFonts w:ascii="Times New Roman" w:hAnsi="Times New Roman" w:cs="Times New Roman"/>
                <w:sz w:val="24"/>
                <w:szCs w:val="24"/>
              </w:rPr>
              <w:t>3</w:t>
            </w:r>
          </w:p>
        </w:tc>
        <w:tc>
          <w:tcPr>
            <w:tcW w:w="4176" w:type="dxa"/>
          </w:tcPr>
          <w:p w14:paraId="2FA2EB46" w14:textId="77777777"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Чи проведення нових будівельних робіт потребує додаткової/</w:t>
            </w:r>
          </w:p>
          <w:p w14:paraId="1828B692" w14:textId="77777777"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кваліфікованої робочої сили не з числа місцевих жителів?</w:t>
            </w:r>
          </w:p>
        </w:tc>
        <w:tc>
          <w:tcPr>
            <w:tcW w:w="724" w:type="dxa"/>
          </w:tcPr>
          <w:p w14:paraId="6CF0C638" w14:textId="77777777" w:rsidR="008A64E6" w:rsidRPr="00AE16EA" w:rsidRDefault="008A64E6" w:rsidP="008A64E6">
            <w:pPr>
              <w:rPr>
                <w:rFonts w:ascii="Times New Roman" w:hAnsi="Times New Roman" w:cs="Times New Roman"/>
                <w:sz w:val="24"/>
                <w:szCs w:val="24"/>
              </w:rPr>
            </w:pPr>
          </w:p>
        </w:tc>
        <w:tc>
          <w:tcPr>
            <w:tcW w:w="646" w:type="dxa"/>
          </w:tcPr>
          <w:p w14:paraId="6BF1419C" w14:textId="77777777" w:rsidR="008A64E6" w:rsidRPr="00AE16EA" w:rsidRDefault="008A64E6" w:rsidP="008A64E6">
            <w:pPr>
              <w:rPr>
                <w:rFonts w:ascii="Times New Roman" w:hAnsi="Times New Roman" w:cs="Times New Roman"/>
                <w:sz w:val="24"/>
                <w:szCs w:val="24"/>
              </w:rPr>
            </w:pPr>
          </w:p>
        </w:tc>
        <w:tc>
          <w:tcPr>
            <w:tcW w:w="1727" w:type="dxa"/>
          </w:tcPr>
          <w:p w14:paraId="17E42923" w14:textId="00778AA4"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ПЕСМ</w:t>
            </w:r>
          </w:p>
        </w:tc>
        <w:tc>
          <w:tcPr>
            <w:tcW w:w="1727" w:type="dxa"/>
          </w:tcPr>
          <w:p w14:paraId="216EF3D6" w14:textId="247782DD"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Впровадження СП</w:t>
            </w:r>
          </w:p>
        </w:tc>
      </w:tr>
      <w:tr w:rsidR="008A64E6" w:rsidRPr="00AE16EA" w14:paraId="6BFD2924" w14:textId="77777777" w:rsidTr="008A64E6">
        <w:tc>
          <w:tcPr>
            <w:tcW w:w="629" w:type="dxa"/>
          </w:tcPr>
          <w:p w14:paraId="27A39FB2" w14:textId="3218036C"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3</w:t>
            </w:r>
            <w:r w:rsidR="00AE16EA" w:rsidRPr="00AE16EA">
              <w:rPr>
                <w:rFonts w:ascii="Times New Roman" w:hAnsi="Times New Roman" w:cs="Times New Roman"/>
                <w:sz w:val="24"/>
                <w:szCs w:val="24"/>
              </w:rPr>
              <w:t>4</w:t>
            </w:r>
          </w:p>
        </w:tc>
        <w:tc>
          <w:tcPr>
            <w:tcW w:w="4176" w:type="dxa"/>
          </w:tcPr>
          <w:p w14:paraId="4B324754" w14:textId="23226E88"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 xml:space="preserve">Чи </w:t>
            </w:r>
            <w:proofErr w:type="spellStart"/>
            <w:r w:rsidRPr="00AE16EA">
              <w:rPr>
                <w:rFonts w:ascii="Times New Roman" w:hAnsi="Times New Roman" w:cs="Times New Roman"/>
                <w:sz w:val="24"/>
                <w:szCs w:val="24"/>
              </w:rPr>
              <w:t>суб</w:t>
            </w:r>
            <w:r w:rsidR="003A5DEA">
              <w:rPr>
                <w:rFonts w:ascii="Times New Roman" w:hAnsi="Times New Roman" w:cs="Times New Roman"/>
                <w:sz w:val="24"/>
                <w:szCs w:val="24"/>
              </w:rPr>
              <w:t>проєкт</w:t>
            </w:r>
            <w:proofErr w:type="spellEnd"/>
            <w:r w:rsidRPr="00AE16EA">
              <w:rPr>
                <w:rFonts w:ascii="Times New Roman" w:hAnsi="Times New Roman" w:cs="Times New Roman"/>
                <w:sz w:val="24"/>
                <w:szCs w:val="24"/>
              </w:rPr>
              <w:t>/ будівельна діяльність спричинить порушення/ неспокій у житті місцевої громади?</w:t>
            </w:r>
          </w:p>
        </w:tc>
        <w:tc>
          <w:tcPr>
            <w:tcW w:w="724" w:type="dxa"/>
          </w:tcPr>
          <w:p w14:paraId="62E74F49" w14:textId="77777777" w:rsidR="008A64E6" w:rsidRPr="00AE16EA" w:rsidRDefault="008A64E6" w:rsidP="008A64E6">
            <w:pPr>
              <w:rPr>
                <w:rFonts w:ascii="Times New Roman" w:hAnsi="Times New Roman" w:cs="Times New Roman"/>
                <w:sz w:val="24"/>
                <w:szCs w:val="24"/>
              </w:rPr>
            </w:pPr>
          </w:p>
        </w:tc>
        <w:tc>
          <w:tcPr>
            <w:tcW w:w="646" w:type="dxa"/>
          </w:tcPr>
          <w:p w14:paraId="5ED98154" w14:textId="77777777" w:rsidR="008A64E6" w:rsidRPr="00AE16EA" w:rsidRDefault="008A64E6" w:rsidP="008A64E6">
            <w:pPr>
              <w:rPr>
                <w:rFonts w:ascii="Times New Roman" w:hAnsi="Times New Roman" w:cs="Times New Roman"/>
                <w:sz w:val="24"/>
                <w:szCs w:val="24"/>
              </w:rPr>
            </w:pPr>
          </w:p>
        </w:tc>
        <w:tc>
          <w:tcPr>
            <w:tcW w:w="1727" w:type="dxa"/>
          </w:tcPr>
          <w:p w14:paraId="65DFE51E" w14:textId="5ED44947" w:rsidR="008A64E6" w:rsidRPr="00AE16EA" w:rsidRDefault="00BC3C15"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59435D3D" w14:textId="270AD6D1"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Впровадження СП</w:t>
            </w:r>
          </w:p>
        </w:tc>
      </w:tr>
      <w:tr w:rsidR="008A64E6" w:rsidRPr="00AE16EA" w14:paraId="6612CD91" w14:textId="77777777" w:rsidTr="008A64E6">
        <w:tc>
          <w:tcPr>
            <w:tcW w:w="629" w:type="dxa"/>
          </w:tcPr>
          <w:p w14:paraId="6A20415D" w14:textId="0EE99740"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3</w:t>
            </w:r>
            <w:r w:rsidR="00AE16EA" w:rsidRPr="00AE16EA">
              <w:rPr>
                <w:rFonts w:ascii="Times New Roman" w:hAnsi="Times New Roman" w:cs="Times New Roman"/>
                <w:sz w:val="24"/>
                <w:szCs w:val="24"/>
              </w:rPr>
              <w:t>5</w:t>
            </w:r>
          </w:p>
        </w:tc>
        <w:tc>
          <w:tcPr>
            <w:tcW w:w="4176" w:type="dxa"/>
          </w:tcPr>
          <w:p w14:paraId="72786D37" w14:textId="77777777"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Чи будівництво нових будівель, дренажних систем, ліній</w:t>
            </w:r>
          </w:p>
          <w:p w14:paraId="1102CE6B" w14:textId="77777777" w:rsidR="008A64E6" w:rsidRPr="00AE16EA" w:rsidRDefault="008A64E6" w:rsidP="008A64E6">
            <w:pPr>
              <w:rPr>
                <w:rFonts w:ascii="Times New Roman" w:hAnsi="Times New Roman" w:cs="Times New Roman"/>
                <w:sz w:val="24"/>
                <w:szCs w:val="24"/>
              </w:rPr>
            </w:pPr>
            <w:proofErr w:type="spellStart"/>
            <w:r w:rsidRPr="00AE16EA">
              <w:rPr>
                <w:rFonts w:ascii="Times New Roman" w:hAnsi="Times New Roman" w:cs="Times New Roman"/>
                <w:sz w:val="24"/>
                <w:szCs w:val="24"/>
              </w:rPr>
              <w:lastRenderedPageBreak/>
              <w:t>електропередач</w:t>
            </w:r>
            <w:proofErr w:type="spellEnd"/>
            <w:r w:rsidRPr="00AE16EA">
              <w:rPr>
                <w:rFonts w:ascii="Times New Roman" w:hAnsi="Times New Roman" w:cs="Times New Roman"/>
                <w:sz w:val="24"/>
                <w:szCs w:val="24"/>
              </w:rPr>
              <w:t xml:space="preserve"> заподіють якусь шкоду громадським будівлям/</w:t>
            </w:r>
          </w:p>
          <w:p w14:paraId="33B5A707" w14:textId="77777777"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ресурсам/ прилеглим будинкам, колодязям, землям, місцям</w:t>
            </w:r>
          </w:p>
          <w:p w14:paraId="5AD58E4F" w14:textId="77777777"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 xml:space="preserve">поховань, дитячим паркам, школам тощо? </w:t>
            </w:r>
          </w:p>
        </w:tc>
        <w:tc>
          <w:tcPr>
            <w:tcW w:w="724" w:type="dxa"/>
          </w:tcPr>
          <w:p w14:paraId="4DC15393" w14:textId="77777777" w:rsidR="008A64E6" w:rsidRPr="00AE16EA" w:rsidRDefault="008A64E6" w:rsidP="008A64E6">
            <w:pPr>
              <w:rPr>
                <w:rFonts w:ascii="Times New Roman" w:hAnsi="Times New Roman" w:cs="Times New Roman"/>
                <w:sz w:val="24"/>
                <w:szCs w:val="24"/>
              </w:rPr>
            </w:pPr>
          </w:p>
        </w:tc>
        <w:tc>
          <w:tcPr>
            <w:tcW w:w="646" w:type="dxa"/>
          </w:tcPr>
          <w:p w14:paraId="0CB0174E" w14:textId="77777777" w:rsidR="008A64E6" w:rsidRPr="00AE16EA" w:rsidRDefault="008A64E6" w:rsidP="008A64E6">
            <w:pPr>
              <w:rPr>
                <w:rFonts w:ascii="Times New Roman" w:hAnsi="Times New Roman" w:cs="Times New Roman"/>
                <w:sz w:val="24"/>
                <w:szCs w:val="24"/>
              </w:rPr>
            </w:pPr>
          </w:p>
        </w:tc>
        <w:tc>
          <w:tcPr>
            <w:tcW w:w="1727" w:type="dxa"/>
          </w:tcPr>
          <w:p w14:paraId="2A67268C" w14:textId="1725B5A3"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Відхилення СП</w:t>
            </w:r>
          </w:p>
        </w:tc>
        <w:tc>
          <w:tcPr>
            <w:tcW w:w="1727" w:type="dxa"/>
          </w:tcPr>
          <w:p w14:paraId="5A7ACA33" w14:textId="59659DE4" w:rsidR="008A64E6" w:rsidRPr="00AE16EA" w:rsidRDefault="008A64E6" w:rsidP="008A64E6">
            <w:pPr>
              <w:rPr>
                <w:rFonts w:ascii="Times New Roman" w:hAnsi="Times New Roman" w:cs="Times New Roman"/>
                <w:sz w:val="24"/>
                <w:szCs w:val="24"/>
              </w:rPr>
            </w:pPr>
            <w:r w:rsidRPr="00AE16EA">
              <w:rPr>
                <w:rFonts w:ascii="Times New Roman" w:hAnsi="Times New Roman" w:cs="Times New Roman"/>
                <w:sz w:val="24"/>
                <w:szCs w:val="24"/>
              </w:rPr>
              <w:t>Впровадження СП</w:t>
            </w:r>
          </w:p>
        </w:tc>
      </w:tr>
      <w:tr w:rsidR="008A64E6" w:rsidRPr="00F8112F" w14:paraId="2D6B3FDF" w14:textId="77777777" w:rsidTr="008A64E6">
        <w:tc>
          <w:tcPr>
            <w:tcW w:w="629" w:type="dxa"/>
          </w:tcPr>
          <w:p w14:paraId="7A65147B" w14:textId="1717001A"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3</w:t>
            </w:r>
            <w:r w:rsidR="00AE16EA">
              <w:rPr>
                <w:rFonts w:ascii="Times New Roman" w:hAnsi="Times New Roman" w:cs="Times New Roman"/>
                <w:sz w:val="24"/>
                <w:szCs w:val="24"/>
                <w:lang w:val="ru-RU"/>
              </w:rPr>
              <w:t>6</w:t>
            </w:r>
          </w:p>
        </w:tc>
        <w:tc>
          <w:tcPr>
            <w:tcW w:w="4176" w:type="dxa"/>
          </w:tcPr>
          <w:p w14:paraId="12CFA69A" w14:textId="77777777" w:rsidR="008A64E6" w:rsidRDefault="008A64E6" w:rsidP="008A64E6">
            <w:pPr>
              <w:rPr>
                <w:rFonts w:ascii="Times New Roman" w:hAnsi="Times New Roman" w:cs="Times New Roman"/>
                <w:sz w:val="24"/>
                <w:szCs w:val="24"/>
              </w:rPr>
            </w:pPr>
            <w:r w:rsidRPr="007A0EAD">
              <w:rPr>
                <w:rFonts w:ascii="Times New Roman" w:hAnsi="Times New Roman" w:cs="Times New Roman"/>
                <w:sz w:val="24"/>
                <w:szCs w:val="24"/>
              </w:rPr>
              <w:t>Чи ця діяльність призведе до скорочення робочих місць?</w:t>
            </w:r>
          </w:p>
        </w:tc>
        <w:tc>
          <w:tcPr>
            <w:tcW w:w="724" w:type="dxa"/>
          </w:tcPr>
          <w:p w14:paraId="4337156C" w14:textId="77777777" w:rsidR="008A64E6" w:rsidRPr="00F8112F" w:rsidRDefault="008A64E6" w:rsidP="008A64E6">
            <w:pPr>
              <w:rPr>
                <w:rFonts w:ascii="Times New Roman" w:hAnsi="Times New Roman" w:cs="Times New Roman"/>
                <w:sz w:val="24"/>
                <w:szCs w:val="24"/>
              </w:rPr>
            </w:pPr>
          </w:p>
        </w:tc>
        <w:tc>
          <w:tcPr>
            <w:tcW w:w="646" w:type="dxa"/>
          </w:tcPr>
          <w:p w14:paraId="333DA1E8" w14:textId="77777777" w:rsidR="008A64E6" w:rsidRPr="00F8112F" w:rsidRDefault="008A64E6" w:rsidP="008A64E6">
            <w:pPr>
              <w:rPr>
                <w:rFonts w:ascii="Times New Roman" w:hAnsi="Times New Roman" w:cs="Times New Roman"/>
                <w:sz w:val="24"/>
                <w:szCs w:val="24"/>
              </w:rPr>
            </w:pPr>
          </w:p>
        </w:tc>
        <w:tc>
          <w:tcPr>
            <w:tcW w:w="1727" w:type="dxa"/>
          </w:tcPr>
          <w:p w14:paraId="42BBDAD6" w14:textId="1CB5F847" w:rsidR="008A64E6" w:rsidRPr="00431AE9"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5E791AAB" w14:textId="523E7FDB" w:rsidR="008A64E6" w:rsidRPr="007A25D3"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Впровадження СП</w:t>
            </w:r>
          </w:p>
        </w:tc>
      </w:tr>
      <w:tr w:rsidR="008A64E6" w:rsidRPr="00F8112F" w14:paraId="6941C183" w14:textId="77777777" w:rsidTr="008A64E6">
        <w:tc>
          <w:tcPr>
            <w:tcW w:w="629" w:type="dxa"/>
          </w:tcPr>
          <w:p w14:paraId="067E19FE" w14:textId="0673FDC4"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3</w:t>
            </w:r>
            <w:r w:rsidR="00AE16EA">
              <w:rPr>
                <w:rFonts w:ascii="Times New Roman" w:hAnsi="Times New Roman" w:cs="Times New Roman"/>
                <w:sz w:val="24"/>
                <w:szCs w:val="24"/>
                <w:lang w:val="ru-RU"/>
              </w:rPr>
              <w:t>7</w:t>
            </w:r>
          </w:p>
        </w:tc>
        <w:tc>
          <w:tcPr>
            <w:tcW w:w="4176" w:type="dxa"/>
          </w:tcPr>
          <w:p w14:paraId="2EB7DFCB" w14:textId="77B8F499" w:rsidR="008A64E6" w:rsidRPr="007A0EAD" w:rsidRDefault="008A64E6" w:rsidP="008A64E6">
            <w:pPr>
              <w:rPr>
                <w:rFonts w:ascii="Times New Roman" w:hAnsi="Times New Roman" w:cs="Times New Roman"/>
                <w:sz w:val="24"/>
                <w:szCs w:val="24"/>
              </w:rPr>
            </w:pPr>
            <w:r w:rsidRPr="007A0EAD">
              <w:rPr>
                <w:rFonts w:ascii="Times New Roman" w:hAnsi="Times New Roman" w:cs="Times New Roman"/>
                <w:sz w:val="24"/>
                <w:szCs w:val="24"/>
              </w:rPr>
              <w:t xml:space="preserve">Чи може </w:t>
            </w:r>
            <w:proofErr w:type="spellStart"/>
            <w:r w:rsidRPr="007A0EAD">
              <w:rPr>
                <w:rFonts w:ascii="Times New Roman" w:hAnsi="Times New Roman" w:cs="Times New Roman"/>
                <w:sz w:val="24"/>
                <w:szCs w:val="24"/>
              </w:rPr>
              <w:t>суб</w:t>
            </w:r>
            <w:r w:rsidR="003A5DEA">
              <w:rPr>
                <w:rFonts w:ascii="Times New Roman" w:hAnsi="Times New Roman" w:cs="Times New Roman"/>
                <w:sz w:val="24"/>
                <w:szCs w:val="24"/>
              </w:rPr>
              <w:t>проєкт</w:t>
            </w:r>
            <w:proofErr w:type="spellEnd"/>
            <w:r w:rsidRPr="007A0EAD">
              <w:rPr>
                <w:rFonts w:ascii="Times New Roman" w:hAnsi="Times New Roman" w:cs="Times New Roman"/>
                <w:sz w:val="24"/>
                <w:szCs w:val="24"/>
              </w:rPr>
              <w:t xml:space="preserve"> спричинити такі непередбачувані наслідки як</w:t>
            </w:r>
          </w:p>
          <w:p w14:paraId="5F114343" w14:textId="77777777" w:rsidR="008A64E6" w:rsidRDefault="008A64E6" w:rsidP="008A64E6">
            <w:pPr>
              <w:rPr>
                <w:rFonts w:ascii="Times New Roman" w:hAnsi="Times New Roman" w:cs="Times New Roman"/>
                <w:sz w:val="24"/>
                <w:szCs w:val="24"/>
              </w:rPr>
            </w:pPr>
            <w:r w:rsidRPr="007A0EAD">
              <w:rPr>
                <w:rFonts w:ascii="Times New Roman" w:hAnsi="Times New Roman" w:cs="Times New Roman"/>
                <w:sz w:val="24"/>
                <w:szCs w:val="24"/>
              </w:rPr>
              <w:t>нещасні випадки</w:t>
            </w:r>
            <w:r>
              <w:rPr>
                <w:rFonts w:ascii="Times New Roman" w:hAnsi="Times New Roman" w:cs="Times New Roman"/>
                <w:sz w:val="24"/>
                <w:szCs w:val="24"/>
              </w:rPr>
              <w:t>?</w:t>
            </w:r>
          </w:p>
        </w:tc>
        <w:tc>
          <w:tcPr>
            <w:tcW w:w="724" w:type="dxa"/>
          </w:tcPr>
          <w:p w14:paraId="344E5D59" w14:textId="77777777" w:rsidR="008A64E6" w:rsidRPr="00F8112F" w:rsidRDefault="008A64E6" w:rsidP="008A64E6">
            <w:pPr>
              <w:rPr>
                <w:rFonts w:ascii="Times New Roman" w:hAnsi="Times New Roman" w:cs="Times New Roman"/>
                <w:sz w:val="24"/>
                <w:szCs w:val="24"/>
              </w:rPr>
            </w:pPr>
          </w:p>
        </w:tc>
        <w:tc>
          <w:tcPr>
            <w:tcW w:w="646" w:type="dxa"/>
          </w:tcPr>
          <w:p w14:paraId="3D5FEA69" w14:textId="77777777" w:rsidR="008A64E6" w:rsidRPr="00F8112F" w:rsidRDefault="008A64E6" w:rsidP="008A64E6">
            <w:pPr>
              <w:rPr>
                <w:rFonts w:ascii="Times New Roman" w:hAnsi="Times New Roman" w:cs="Times New Roman"/>
                <w:sz w:val="24"/>
                <w:szCs w:val="24"/>
              </w:rPr>
            </w:pPr>
          </w:p>
        </w:tc>
        <w:tc>
          <w:tcPr>
            <w:tcW w:w="1727" w:type="dxa"/>
          </w:tcPr>
          <w:p w14:paraId="606D92CF" w14:textId="45A4FB9E" w:rsidR="008A64E6" w:rsidRPr="00431AE9" w:rsidRDefault="00AE16EA" w:rsidP="008A64E6">
            <w:pPr>
              <w:rPr>
                <w:rFonts w:ascii="Times New Roman" w:hAnsi="Times New Roman" w:cs="Times New Roman"/>
                <w:sz w:val="24"/>
                <w:szCs w:val="24"/>
              </w:rPr>
            </w:pPr>
            <w:r>
              <w:rPr>
                <w:rFonts w:ascii="Times New Roman" w:hAnsi="Times New Roman" w:cs="Times New Roman"/>
                <w:sz w:val="24"/>
                <w:szCs w:val="24"/>
              </w:rPr>
              <w:t>ПЕСМ</w:t>
            </w:r>
          </w:p>
        </w:tc>
        <w:tc>
          <w:tcPr>
            <w:tcW w:w="1727" w:type="dxa"/>
          </w:tcPr>
          <w:p w14:paraId="23B09823" w14:textId="3BC71B42" w:rsidR="008A64E6" w:rsidRPr="007A25D3"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Впровадження СП</w:t>
            </w:r>
          </w:p>
        </w:tc>
      </w:tr>
      <w:tr w:rsidR="008A64E6" w:rsidRPr="00F8112F" w14:paraId="53A8D77C" w14:textId="77777777" w:rsidTr="008A64E6">
        <w:tc>
          <w:tcPr>
            <w:tcW w:w="629" w:type="dxa"/>
          </w:tcPr>
          <w:p w14:paraId="1AA9B3EE" w14:textId="30407980" w:rsidR="008A64E6" w:rsidRPr="00B63372" w:rsidRDefault="008A64E6" w:rsidP="008A64E6">
            <w:pPr>
              <w:rPr>
                <w:rFonts w:ascii="Times New Roman" w:hAnsi="Times New Roman" w:cs="Times New Roman"/>
                <w:sz w:val="24"/>
                <w:szCs w:val="24"/>
                <w:lang w:val="ru-RU"/>
              </w:rPr>
            </w:pPr>
            <w:r>
              <w:rPr>
                <w:rFonts w:ascii="Times New Roman" w:hAnsi="Times New Roman" w:cs="Times New Roman"/>
                <w:sz w:val="24"/>
                <w:szCs w:val="24"/>
                <w:lang w:val="ru-RU"/>
              </w:rPr>
              <w:t>3</w:t>
            </w:r>
            <w:r w:rsidR="00AE16EA">
              <w:rPr>
                <w:rFonts w:ascii="Times New Roman" w:hAnsi="Times New Roman" w:cs="Times New Roman"/>
                <w:sz w:val="24"/>
                <w:szCs w:val="24"/>
                <w:lang w:val="ru-RU"/>
              </w:rPr>
              <w:t>8</w:t>
            </w:r>
          </w:p>
        </w:tc>
        <w:tc>
          <w:tcPr>
            <w:tcW w:w="4176" w:type="dxa"/>
          </w:tcPr>
          <w:p w14:paraId="718A3F1D" w14:textId="65CA11DE" w:rsidR="008A64E6" w:rsidRDefault="008A64E6" w:rsidP="008160D8">
            <w:pPr>
              <w:rPr>
                <w:rFonts w:ascii="Times New Roman" w:hAnsi="Times New Roman" w:cs="Times New Roman"/>
                <w:sz w:val="24"/>
                <w:szCs w:val="24"/>
              </w:rPr>
            </w:pPr>
            <w:r w:rsidRPr="007A0EAD">
              <w:rPr>
                <w:rFonts w:ascii="Times New Roman" w:hAnsi="Times New Roman" w:cs="Times New Roman"/>
                <w:sz w:val="24"/>
                <w:szCs w:val="24"/>
              </w:rPr>
              <w:t>Чи є вразливі групи населення, які можуть зазнати негативного</w:t>
            </w:r>
            <w:r w:rsidR="008160D8">
              <w:rPr>
                <w:rFonts w:ascii="Times New Roman" w:hAnsi="Times New Roman" w:cs="Times New Roman"/>
                <w:sz w:val="24"/>
                <w:szCs w:val="24"/>
              </w:rPr>
              <w:t xml:space="preserve"> </w:t>
            </w:r>
            <w:r w:rsidRPr="007A0EAD">
              <w:rPr>
                <w:rFonts w:ascii="Times New Roman" w:hAnsi="Times New Roman" w:cs="Times New Roman"/>
                <w:sz w:val="24"/>
                <w:szCs w:val="24"/>
              </w:rPr>
              <w:t xml:space="preserve">впливу (включаючи корінне населення) через заходи </w:t>
            </w:r>
            <w:proofErr w:type="spellStart"/>
            <w:r w:rsidR="003A5DEA">
              <w:rPr>
                <w:rFonts w:ascii="Times New Roman" w:hAnsi="Times New Roman" w:cs="Times New Roman"/>
                <w:sz w:val="24"/>
                <w:szCs w:val="24"/>
              </w:rPr>
              <w:t>проєкт</w:t>
            </w:r>
            <w:r w:rsidRPr="007A0EAD">
              <w:rPr>
                <w:rFonts w:ascii="Times New Roman" w:hAnsi="Times New Roman" w:cs="Times New Roman"/>
                <w:sz w:val="24"/>
                <w:szCs w:val="24"/>
              </w:rPr>
              <w:t>у</w:t>
            </w:r>
            <w:proofErr w:type="spellEnd"/>
            <w:r w:rsidRPr="007A0EAD">
              <w:rPr>
                <w:rFonts w:ascii="Times New Roman" w:hAnsi="Times New Roman" w:cs="Times New Roman"/>
                <w:sz w:val="24"/>
                <w:szCs w:val="24"/>
              </w:rPr>
              <w:t>?</w:t>
            </w:r>
          </w:p>
        </w:tc>
        <w:tc>
          <w:tcPr>
            <w:tcW w:w="724" w:type="dxa"/>
          </w:tcPr>
          <w:p w14:paraId="5FA4202A" w14:textId="77777777" w:rsidR="008A64E6" w:rsidRPr="00F8112F" w:rsidRDefault="008A64E6" w:rsidP="008A64E6">
            <w:pPr>
              <w:rPr>
                <w:rFonts w:ascii="Times New Roman" w:hAnsi="Times New Roman" w:cs="Times New Roman"/>
                <w:sz w:val="24"/>
                <w:szCs w:val="24"/>
              </w:rPr>
            </w:pPr>
          </w:p>
        </w:tc>
        <w:tc>
          <w:tcPr>
            <w:tcW w:w="646" w:type="dxa"/>
          </w:tcPr>
          <w:p w14:paraId="3672C300" w14:textId="77777777" w:rsidR="008A64E6" w:rsidRPr="00F8112F" w:rsidRDefault="008A64E6" w:rsidP="008A64E6">
            <w:pPr>
              <w:rPr>
                <w:rFonts w:ascii="Times New Roman" w:hAnsi="Times New Roman" w:cs="Times New Roman"/>
                <w:sz w:val="24"/>
                <w:szCs w:val="24"/>
              </w:rPr>
            </w:pPr>
          </w:p>
        </w:tc>
        <w:tc>
          <w:tcPr>
            <w:tcW w:w="1727" w:type="dxa"/>
          </w:tcPr>
          <w:p w14:paraId="07BE813A" w14:textId="595AEB46" w:rsidR="008A64E6" w:rsidRPr="00431AE9"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Відхилення СП</w:t>
            </w:r>
          </w:p>
        </w:tc>
        <w:tc>
          <w:tcPr>
            <w:tcW w:w="1727" w:type="dxa"/>
          </w:tcPr>
          <w:p w14:paraId="6BAFA55F" w14:textId="66A5F540" w:rsidR="008A64E6" w:rsidRPr="007A25D3" w:rsidRDefault="008A64E6" w:rsidP="008A64E6">
            <w:pPr>
              <w:rPr>
                <w:rFonts w:ascii="Times New Roman" w:hAnsi="Times New Roman" w:cs="Times New Roman"/>
                <w:sz w:val="24"/>
                <w:szCs w:val="24"/>
              </w:rPr>
            </w:pPr>
            <w:r w:rsidRPr="00431AE9">
              <w:rPr>
                <w:rFonts w:ascii="Times New Roman" w:hAnsi="Times New Roman" w:cs="Times New Roman"/>
                <w:sz w:val="24"/>
                <w:szCs w:val="24"/>
              </w:rPr>
              <w:t>Впровадження СП</w:t>
            </w:r>
          </w:p>
        </w:tc>
      </w:tr>
      <w:bookmarkEnd w:id="6"/>
    </w:tbl>
    <w:p w14:paraId="02CED166" w14:textId="64199DBC" w:rsidR="00102FB8" w:rsidRDefault="00102FB8" w:rsidP="00102FB8">
      <w:pPr>
        <w:rPr>
          <w:rFonts w:ascii="Times New Roman" w:hAnsi="Times New Roman" w:cs="Times New Roman"/>
          <w:sz w:val="24"/>
          <w:szCs w:val="24"/>
        </w:rPr>
      </w:pPr>
    </w:p>
    <w:p w14:paraId="65979449" w14:textId="77777777" w:rsidR="00B4789C" w:rsidRDefault="00B4789C">
      <w:pPr>
        <w:rPr>
          <w:rFonts w:ascii="Times New Roman" w:hAnsi="Times New Roman" w:cs="Times New Roman"/>
          <w:sz w:val="24"/>
          <w:szCs w:val="24"/>
        </w:rPr>
      </w:pPr>
    </w:p>
    <w:p w14:paraId="140D8512" w14:textId="77777777" w:rsidR="00B4789C" w:rsidRDefault="00B4789C">
      <w:pPr>
        <w:rPr>
          <w:rFonts w:ascii="Times New Roman" w:hAnsi="Times New Roman" w:cs="Times New Roman"/>
          <w:sz w:val="24"/>
          <w:szCs w:val="24"/>
        </w:rPr>
      </w:pPr>
    </w:p>
    <w:p w14:paraId="2D951D42" w14:textId="77777777" w:rsidR="00B4789C" w:rsidRDefault="00B4789C">
      <w:pPr>
        <w:rPr>
          <w:rFonts w:ascii="Times New Roman" w:hAnsi="Times New Roman" w:cs="Times New Roman"/>
          <w:sz w:val="24"/>
          <w:szCs w:val="24"/>
        </w:rPr>
      </w:pPr>
    </w:p>
    <w:p w14:paraId="552A9AE8" w14:textId="77777777" w:rsidR="00B4789C" w:rsidRDefault="00B4789C">
      <w:pPr>
        <w:rPr>
          <w:rFonts w:ascii="Times New Roman" w:hAnsi="Times New Roman" w:cs="Times New Roman"/>
          <w:sz w:val="24"/>
          <w:szCs w:val="24"/>
        </w:rPr>
      </w:pPr>
    </w:p>
    <w:p w14:paraId="491E5715" w14:textId="77777777" w:rsidR="00B4789C" w:rsidRPr="00B4789C" w:rsidRDefault="00B4789C" w:rsidP="00B4789C">
      <w:pPr>
        <w:rPr>
          <w:rFonts w:ascii="Times New Roman" w:hAnsi="Times New Roman" w:cs="Times New Roman"/>
          <w:sz w:val="24"/>
          <w:szCs w:val="24"/>
        </w:rPr>
      </w:pPr>
    </w:p>
    <w:p w14:paraId="093A2F3C" w14:textId="77777777" w:rsidR="00B4789C" w:rsidRPr="00B4789C" w:rsidRDefault="00B4789C" w:rsidP="00B4789C">
      <w:pPr>
        <w:rPr>
          <w:rFonts w:ascii="Times New Roman" w:hAnsi="Times New Roman" w:cs="Times New Roman"/>
          <w:sz w:val="24"/>
          <w:szCs w:val="24"/>
        </w:rPr>
      </w:pPr>
    </w:p>
    <w:p w14:paraId="6CB7D916" w14:textId="77777777" w:rsidR="00B4789C" w:rsidRPr="00B4789C" w:rsidRDefault="00B4789C" w:rsidP="00B4789C">
      <w:pPr>
        <w:rPr>
          <w:rFonts w:ascii="Times New Roman" w:hAnsi="Times New Roman" w:cs="Times New Roman"/>
          <w:sz w:val="24"/>
          <w:szCs w:val="24"/>
        </w:rPr>
      </w:pPr>
    </w:p>
    <w:p w14:paraId="55867E92" w14:textId="77777777" w:rsidR="00B4789C" w:rsidRPr="00B4789C" w:rsidRDefault="00B4789C" w:rsidP="00B4789C">
      <w:pPr>
        <w:rPr>
          <w:rFonts w:ascii="Times New Roman" w:hAnsi="Times New Roman" w:cs="Times New Roman"/>
          <w:sz w:val="24"/>
          <w:szCs w:val="24"/>
        </w:rPr>
      </w:pPr>
    </w:p>
    <w:p w14:paraId="14710D9C" w14:textId="77777777" w:rsidR="00B4789C" w:rsidRPr="00B4789C" w:rsidRDefault="00B4789C" w:rsidP="00B4789C">
      <w:pPr>
        <w:rPr>
          <w:rFonts w:ascii="Times New Roman" w:hAnsi="Times New Roman" w:cs="Times New Roman"/>
          <w:sz w:val="24"/>
          <w:szCs w:val="24"/>
        </w:rPr>
      </w:pPr>
    </w:p>
    <w:p w14:paraId="07E3E398" w14:textId="77777777" w:rsidR="00B4789C" w:rsidRDefault="00B4789C">
      <w:pPr>
        <w:rPr>
          <w:rFonts w:ascii="Times New Roman" w:hAnsi="Times New Roman" w:cs="Times New Roman"/>
          <w:sz w:val="24"/>
          <w:szCs w:val="24"/>
        </w:rPr>
      </w:pPr>
    </w:p>
    <w:p w14:paraId="0812B232" w14:textId="61046954" w:rsidR="00B4789C" w:rsidRDefault="00B4789C" w:rsidP="00B4789C">
      <w:pPr>
        <w:tabs>
          <w:tab w:val="left" w:pos="6330"/>
        </w:tabs>
        <w:rPr>
          <w:rFonts w:ascii="Times New Roman" w:hAnsi="Times New Roman" w:cs="Times New Roman"/>
          <w:sz w:val="24"/>
          <w:szCs w:val="24"/>
        </w:rPr>
      </w:pPr>
      <w:r>
        <w:rPr>
          <w:rFonts w:ascii="Times New Roman" w:hAnsi="Times New Roman" w:cs="Times New Roman"/>
          <w:sz w:val="24"/>
          <w:szCs w:val="24"/>
        </w:rPr>
        <w:tab/>
      </w:r>
    </w:p>
    <w:p w14:paraId="0149A877" w14:textId="01D094C2" w:rsidR="00B4789C" w:rsidRDefault="00B4789C" w:rsidP="00B4789C">
      <w:pPr>
        <w:tabs>
          <w:tab w:val="left" w:pos="6330"/>
        </w:tabs>
        <w:rPr>
          <w:rFonts w:ascii="Times New Roman" w:hAnsi="Times New Roman" w:cs="Times New Roman"/>
          <w:sz w:val="24"/>
          <w:szCs w:val="24"/>
        </w:rPr>
      </w:pPr>
    </w:p>
    <w:p w14:paraId="39E77A72" w14:textId="00512D96" w:rsidR="00B4789C" w:rsidRDefault="00B4789C" w:rsidP="00B4789C">
      <w:pPr>
        <w:tabs>
          <w:tab w:val="left" w:pos="6330"/>
        </w:tabs>
        <w:rPr>
          <w:rFonts w:ascii="Times New Roman" w:hAnsi="Times New Roman" w:cs="Times New Roman"/>
          <w:sz w:val="24"/>
          <w:szCs w:val="24"/>
        </w:rPr>
      </w:pPr>
    </w:p>
    <w:p w14:paraId="682BA990" w14:textId="77777777" w:rsidR="00FD7EA6" w:rsidRDefault="00FD7EA6" w:rsidP="00B4789C">
      <w:pPr>
        <w:tabs>
          <w:tab w:val="left" w:pos="6330"/>
        </w:tabs>
        <w:rPr>
          <w:rFonts w:ascii="Times New Roman" w:hAnsi="Times New Roman" w:cs="Times New Roman"/>
          <w:sz w:val="24"/>
          <w:szCs w:val="24"/>
        </w:rPr>
        <w:sectPr w:rsidR="00FD7EA6">
          <w:pgSz w:w="11906" w:h="16838"/>
          <w:pgMar w:top="850" w:right="850" w:bottom="850" w:left="1417" w:header="708" w:footer="708" w:gutter="0"/>
          <w:cols w:space="708"/>
          <w:docGrid w:linePitch="360"/>
        </w:sectPr>
      </w:pPr>
    </w:p>
    <w:p w14:paraId="1A529E66" w14:textId="61FB879B" w:rsidR="00B4789C" w:rsidRDefault="00B4789C" w:rsidP="00B4789C">
      <w:pPr>
        <w:tabs>
          <w:tab w:val="left" w:pos="6330"/>
        </w:tabs>
        <w:jc w:val="right"/>
        <w:rPr>
          <w:rFonts w:ascii="Times New Roman" w:hAnsi="Times New Roman" w:cs="Times New Roman"/>
          <w:b/>
          <w:bCs/>
          <w:sz w:val="24"/>
          <w:szCs w:val="24"/>
        </w:rPr>
      </w:pPr>
      <w:r>
        <w:rPr>
          <w:rFonts w:ascii="Times New Roman" w:hAnsi="Times New Roman" w:cs="Times New Roman"/>
          <w:b/>
          <w:bCs/>
          <w:sz w:val="24"/>
          <w:szCs w:val="24"/>
        </w:rPr>
        <w:lastRenderedPageBreak/>
        <w:t>ДОДАТОК 2</w:t>
      </w:r>
    </w:p>
    <w:p w14:paraId="098E30D6" w14:textId="10E8BF9B" w:rsidR="00B4789C" w:rsidRDefault="00B4789C" w:rsidP="00B4789C">
      <w:pPr>
        <w:tabs>
          <w:tab w:val="left" w:pos="6330"/>
        </w:tabs>
        <w:rPr>
          <w:rFonts w:ascii="Times New Roman" w:hAnsi="Times New Roman" w:cs="Times New Roman"/>
          <w:b/>
          <w:bCs/>
          <w:i/>
          <w:iCs/>
          <w:sz w:val="24"/>
          <w:szCs w:val="24"/>
        </w:rPr>
      </w:pPr>
      <w:r>
        <w:rPr>
          <w:rFonts w:ascii="Times New Roman" w:hAnsi="Times New Roman" w:cs="Times New Roman"/>
          <w:b/>
          <w:bCs/>
          <w:sz w:val="24"/>
          <w:szCs w:val="24"/>
        </w:rPr>
        <w:t xml:space="preserve">СТРУКТУРА ПЕСМ </w:t>
      </w:r>
      <w:r w:rsidRPr="00B4789C">
        <w:rPr>
          <w:rFonts w:ascii="Times New Roman" w:hAnsi="Times New Roman" w:cs="Times New Roman"/>
          <w:b/>
          <w:bCs/>
          <w:i/>
          <w:iCs/>
          <w:sz w:val="24"/>
          <w:szCs w:val="24"/>
        </w:rPr>
        <w:t>(рекомендована)</w:t>
      </w:r>
    </w:p>
    <w:p w14:paraId="2BF6E75E"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1 Стислий огляд</w:t>
      </w:r>
    </w:p>
    <w:p w14:paraId="3A16D49F"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2 Вступ</w:t>
      </w:r>
    </w:p>
    <w:p w14:paraId="07D51DD1" w14:textId="61AC0EF9"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 xml:space="preserve">3 Законодавча і нормативна база, що мають відношення до діяльності в рамках </w:t>
      </w:r>
      <w:proofErr w:type="spellStart"/>
      <w:r w:rsidR="003A5DEA">
        <w:rPr>
          <w:rFonts w:ascii="Times New Roman" w:hAnsi="Times New Roman" w:cs="Times New Roman"/>
          <w:b/>
          <w:bCs/>
          <w:sz w:val="24"/>
          <w:szCs w:val="24"/>
        </w:rPr>
        <w:t>проєкт</w:t>
      </w:r>
      <w:r w:rsidRPr="00B4789C">
        <w:rPr>
          <w:rFonts w:ascii="Times New Roman" w:hAnsi="Times New Roman" w:cs="Times New Roman"/>
          <w:b/>
          <w:bCs/>
          <w:sz w:val="24"/>
          <w:szCs w:val="24"/>
        </w:rPr>
        <w:t>у</w:t>
      </w:r>
      <w:proofErr w:type="spellEnd"/>
    </w:p>
    <w:p w14:paraId="15E5894F" w14:textId="190E3D5C"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 xml:space="preserve">3.1 Законодавство щодо </w:t>
      </w:r>
      <w:proofErr w:type="spellStart"/>
      <w:r w:rsidR="003A5DEA">
        <w:rPr>
          <w:rFonts w:ascii="Times New Roman" w:hAnsi="Times New Roman" w:cs="Times New Roman"/>
          <w:sz w:val="24"/>
          <w:szCs w:val="24"/>
        </w:rPr>
        <w:t>проєкт</w:t>
      </w:r>
      <w:r w:rsidRPr="00B4789C">
        <w:rPr>
          <w:rFonts w:ascii="Times New Roman" w:hAnsi="Times New Roman" w:cs="Times New Roman"/>
          <w:sz w:val="24"/>
          <w:szCs w:val="24"/>
        </w:rPr>
        <w:t>ування</w:t>
      </w:r>
      <w:proofErr w:type="spellEnd"/>
      <w:r w:rsidRPr="00B4789C">
        <w:rPr>
          <w:rFonts w:ascii="Times New Roman" w:hAnsi="Times New Roman" w:cs="Times New Roman"/>
          <w:sz w:val="24"/>
          <w:szCs w:val="24"/>
        </w:rPr>
        <w:t>, будівництва та експлуатації</w:t>
      </w:r>
    </w:p>
    <w:p w14:paraId="21D15FE3" w14:textId="77777777"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3.2 Екологічне та соціальне законодавство</w:t>
      </w:r>
    </w:p>
    <w:p w14:paraId="6D892DD2" w14:textId="3B8405DF"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3.3 Законодавство щодо проведення консультацій із громадськістю та</w:t>
      </w:r>
      <w:r>
        <w:rPr>
          <w:rFonts w:ascii="Times New Roman" w:hAnsi="Times New Roman" w:cs="Times New Roman"/>
          <w:sz w:val="24"/>
          <w:szCs w:val="24"/>
        </w:rPr>
        <w:t xml:space="preserve"> </w:t>
      </w:r>
      <w:r w:rsidRPr="00B4789C">
        <w:rPr>
          <w:rFonts w:ascii="Times New Roman" w:hAnsi="Times New Roman" w:cs="Times New Roman"/>
          <w:sz w:val="24"/>
          <w:szCs w:val="24"/>
        </w:rPr>
        <w:t>забезпечення доступу до інформації</w:t>
      </w:r>
    </w:p>
    <w:p w14:paraId="42AFCCB2" w14:textId="1516D299"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 xml:space="preserve">4 Опис </w:t>
      </w:r>
      <w:proofErr w:type="spellStart"/>
      <w:r w:rsidRPr="00B4789C">
        <w:rPr>
          <w:rFonts w:ascii="Times New Roman" w:hAnsi="Times New Roman" w:cs="Times New Roman"/>
          <w:b/>
          <w:bCs/>
          <w:sz w:val="24"/>
          <w:szCs w:val="24"/>
        </w:rPr>
        <w:t>суб</w:t>
      </w:r>
      <w:r w:rsidR="003A5DEA">
        <w:rPr>
          <w:rFonts w:ascii="Times New Roman" w:hAnsi="Times New Roman" w:cs="Times New Roman"/>
          <w:b/>
          <w:bCs/>
          <w:sz w:val="24"/>
          <w:szCs w:val="24"/>
        </w:rPr>
        <w:t>проєкт</w:t>
      </w:r>
      <w:r w:rsidRPr="00B4789C">
        <w:rPr>
          <w:rFonts w:ascii="Times New Roman" w:hAnsi="Times New Roman" w:cs="Times New Roman"/>
          <w:b/>
          <w:bCs/>
          <w:sz w:val="24"/>
          <w:szCs w:val="24"/>
        </w:rPr>
        <w:t>у</w:t>
      </w:r>
      <w:proofErr w:type="spellEnd"/>
    </w:p>
    <w:p w14:paraId="6D4CA8CB" w14:textId="77777777"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4.1 Вихідні дані та поточна ситуація</w:t>
      </w:r>
    </w:p>
    <w:p w14:paraId="30F475AC" w14:textId="5A98A50E"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 xml:space="preserve">4.2 Аналіз альтернатив пропонованому </w:t>
      </w:r>
      <w:proofErr w:type="spellStart"/>
      <w:r w:rsidR="003A5DEA">
        <w:rPr>
          <w:rFonts w:ascii="Times New Roman" w:hAnsi="Times New Roman" w:cs="Times New Roman"/>
          <w:sz w:val="24"/>
          <w:szCs w:val="24"/>
        </w:rPr>
        <w:t>проєкт</w:t>
      </w:r>
      <w:r w:rsidRPr="00B4789C">
        <w:rPr>
          <w:rFonts w:ascii="Times New Roman" w:hAnsi="Times New Roman" w:cs="Times New Roman"/>
          <w:sz w:val="24"/>
          <w:szCs w:val="24"/>
        </w:rPr>
        <w:t>у</w:t>
      </w:r>
      <w:proofErr w:type="spellEnd"/>
    </w:p>
    <w:p w14:paraId="2D532020" w14:textId="1773DE6B"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 xml:space="preserve">4.3 Опис </w:t>
      </w:r>
      <w:proofErr w:type="spellStart"/>
      <w:r w:rsidR="003A5DEA">
        <w:rPr>
          <w:rFonts w:ascii="Times New Roman" w:hAnsi="Times New Roman" w:cs="Times New Roman"/>
          <w:sz w:val="24"/>
          <w:szCs w:val="24"/>
        </w:rPr>
        <w:t>проєкт</w:t>
      </w:r>
      <w:r w:rsidRPr="00B4789C">
        <w:rPr>
          <w:rFonts w:ascii="Times New Roman" w:hAnsi="Times New Roman" w:cs="Times New Roman"/>
          <w:sz w:val="24"/>
          <w:szCs w:val="24"/>
        </w:rPr>
        <w:t>у</w:t>
      </w:r>
      <w:proofErr w:type="spellEnd"/>
      <w:r w:rsidRPr="00B4789C">
        <w:rPr>
          <w:rFonts w:ascii="Times New Roman" w:hAnsi="Times New Roman" w:cs="Times New Roman"/>
          <w:sz w:val="24"/>
          <w:szCs w:val="24"/>
        </w:rPr>
        <w:t>, оснований на обраній альтернативі</w:t>
      </w:r>
    </w:p>
    <w:p w14:paraId="690440E4" w14:textId="77777777"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4.4 Оцінка впливів на довкілля, необхідні дозволи, державна експертиза</w:t>
      </w:r>
    </w:p>
    <w:p w14:paraId="633A5FCA" w14:textId="77777777"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4.5 Інституційні та організаційні аспекти</w:t>
      </w:r>
    </w:p>
    <w:p w14:paraId="456D728E" w14:textId="47F40C4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5 Оцінка ризиків (політичних, екологічних, соціальних, економічних тощо)</w:t>
      </w:r>
    </w:p>
    <w:p w14:paraId="12D09458"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6 Екологічні та соціальні впливи</w:t>
      </w:r>
    </w:p>
    <w:p w14:paraId="66D7B6E1" w14:textId="77777777"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6.1 Позитивні впливи та вигоди</w:t>
      </w:r>
    </w:p>
    <w:p w14:paraId="7C8FB771" w14:textId="77777777" w:rsidR="00B4789C" w:rsidRPr="00B4789C" w:rsidRDefault="00B4789C" w:rsidP="00B4789C">
      <w:pPr>
        <w:tabs>
          <w:tab w:val="left" w:pos="6330"/>
        </w:tabs>
        <w:rPr>
          <w:rFonts w:ascii="Times New Roman" w:hAnsi="Times New Roman" w:cs="Times New Roman"/>
          <w:sz w:val="24"/>
          <w:szCs w:val="24"/>
        </w:rPr>
      </w:pPr>
      <w:r w:rsidRPr="00B4789C">
        <w:rPr>
          <w:rFonts w:ascii="Times New Roman" w:hAnsi="Times New Roman" w:cs="Times New Roman"/>
          <w:sz w:val="24"/>
          <w:szCs w:val="24"/>
        </w:rPr>
        <w:t>6.2 Негативні впливи</w:t>
      </w:r>
    </w:p>
    <w:p w14:paraId="307D64DC"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7 Планування заходів пом’якшення негативних впливів</w:t>
      </w:r>
    </w:p>
    <w:p w14:paraId="55931AAC"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8 Планування моніторингу за звітування</w:t>
      </w:r>
    </w:p>
    <w:p w14:paraId="07730EA8"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9 Розкриття, громадські консультації та механізм оскарження</w:t>
      </w:r>
    </w:p>
    <w:p w14:paraId="6405F229"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10 Посилання</w:t>
      </w:r>
    </w:p>
    <w:p w14:paraId="5327F266"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Додаток 1 План заходів пом’якшення</w:t>
      </w:r>
    </w:p>
    <w:p w14:paraId="3E8B1549"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Додаток 2 План моніторингу</w:t>
      </w:r>
    </w:p>
    <w:p w14:paraId="78BC7060" w14:textId="77777777" w:rsidR="00B4789C" w:rsidRP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Додаток 3 Протокол громадських слухань та оприлюднення інформації у ЗМІ</w:t>
      </w:r>
    </w:p>
    <w:p w14:paraId="4C0B6683" w14:textId="7B09C778" w:rsidR="00B4789C" w:rsidRDefault="00B4789C" w:rsidP="00B4789C">
      <w:pPr>
        <w:tabs>
          <w:tab w:val="left" w:pos="6330"/>
        </w:tabs>
        <w:rPr>
          <w:rFonts w:ascii="Times New Roman" w:hAnsi="Times New Roman" w:cs="Times New Roman"/>
          <w:b/>
          <w:bCs/>
          <w:sz w:val="24"/>
          <w:szCs w:val="24"/>
        </w:rPr>
      </w:pPr>
      <w:r w:rsidRPr="00B4789C">
        <w:rPr>
          <w:rFonts w:ascii="Times New Roman" w:hAnsi="Times New Roman" w:cs="Times New Roman"/>
          <w:b/>
          <w:bCs/>
          <w:sz w:val="24"/>
          <w:szCs w:val="24"/>
        </w:rPr>
        <w:t>Інші додатки</w:t>
      </w:r>
      <w:r w:rsidRPr="00B4789C">
        <w:rPr>
          <w:rFonts w:ascii="Times New Roman" w:hAnsi="Times New Roman" w:cs="Times New Roman"/>
          <w:b/>
          <w:bCs/>
          <w:sz w:val="24"/>
          <w:szCs w:val="24"/>
        </w:rPr>
        <w:cr/>
      </w:r>
    </w:p>
    <w:p w14:paraId="41364D51" w14:textId="5B40E6AE" w:rsidR="00B4789C" w:rsidRDefault="00B4789C" w:rsidP="00B4789C">
      <w:pPr>
        <w:tabs>
          <w:tab w:val="left" w:pos="6330"/>
        </w:tabs>
        <w:rPr>
          <w:rFonts w:ascii="Times New Roman" w:hAnsi="Times New Roman" w:cs="Times New Roman"/>
          <w:b/>
          <w:bCs/>
          <w:sz w:val="24"/>
          <w:szCs w:val="24"/>
        </w:rPr>
      </w:pPr>
    </w:p>
    <w:p w14:paraId="63DE7B46" w14:textId="692C1301" w:rsidR="00B4789C" w:rsidRDefault="00B4789C" w:rsidP="00B4789C">
      <w:pPr>
        <w:tabs>
          <w:tab w:val="left" w:pos="6330"/>
        </w:tabs>
        <w:rPr>
          <w:rFonts w:ascii="Times New Roman" w:hAnsi="Times New Roman" w:cs="Times New Roman"/>
          <w:b/>
          <w:bCs/>
          <w:sz w:val="24"/>
          <w:szCs w:val="24"/>
        </w:rPr>
      </w:pPr>
    </w:p>
    <w:p w14:paraId="5AE200C0" w14:textId="2B43BB77" w:rsidR="00B4789C" w:rsidRDefault="00B4789C" w:rsidP="00B4789C">
      <w:pPr>
        <w:tabs>
          <w:tab w:val="left" w:pos="6330"/>
        </w:tabs>
        <w:rPr>
          <w:rFonts w:ascii="Times New Roman" w:hAnsi="Times New Roman" w:cs="Times New Roman"/>
          <w:b/>
          <w:bCs/>
          <w:sz w:val="24"/>
          <w:szCs w:val="24"/>
        </w:rPr>
      </w:pPr>
    </w:p>
    <w:p w14:paraId="607B856B" w14:textId="7DBA34C1" w:rsidR="00B4789C" w:rsidRDefault="00B4789C" w:rsidP="00B4789C">
      <w:pPr>
        <w:tabs>
          <w:tab w:val="left" w:pos="6330"/>
        </w:tabs>
        <w:rPr>
          <w:rFonts w:ascii="Times New Roman" w:hAnsi="Times New Roman" w:cs="Times New Roman"/>
          <w:b/>
          <w:bCs/>
          <w:sz w:val="24"/>
          <w:szCs w:val="24"/>
        </w:rPr>
      </w:pPr>
    </w:p>
    <w:p w14:paraId="1864D112" w14:textId="0045E5CC" w:rsidR="00AA2BCD" w:rsidRDefault="00AA2BCD">
      <w:pPr>
        <w:rPr>
          <w:rFonts w:ascii="Times New Roman" w:hAnsi="Times New Roman" w:cs="Times New Roman"/>
          <w:b/>
          <w:bCs/>
          <w:sz w:val="24"/>
          <w:szCs w:val="24"/>
        </w:rPr>
      </w:pPr>
      <w:r>
        <w:rPr>
          <w:rFonts w:ascii="Times New Roman" w:hAnsi="Times New Roman" w:cs="Times New Roman"/>
          <w:b/>
          <w:bCs/>
          <w:sz w:val="24"/>
          <w:szCs w:val="24"/>
        </w:rPr>
        <w:br w:type="page"/>
      </w:r>
    </w:p>
    <w:p w14:paraId="148D82CD" w14:textId="0F5FBC9F" w:rsidR="00B4789C" w:rsidRDefault="00AA2BCD" w:rsidP="00AA2BC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ПРОДОВЖЕННЯ ДОДАТКУ 2</w:t>
      </w:r>
    </w:p>
    <w:p w14:paraId="66D3D8C8" w14:textId="228DEC1C" w:rsidR="00AA2BCD" w:rsidRDefault="00AA2BCD" w:rsidP="00AA2BCD">
      <w:pPr>
        <w:rPr>
          <w:rFonts w:ascii="Times New Roman" w:hAnsi="Times New Roman" w:cs="Times New Roman"/>
          <w:b/>
          <w:bCs/>
          <w:sz w:val="24"/>
          <w:szCs w:val="24"/>
        </w:rPr>
      </w:pPr>
      <w:r>
        <w:rPr>
          <w:rFonts w:ascii="Times New Roman" w:hAnsi="Times New Roman" w:cs="Times New Roman"/>
          <w:b/>
          <w:bCs/>
          <w:sz w:val="24"/>
          <w:szCs w:val="24"/>
        </w:rPr>
        <w:t xml:space="preserve">План заходів </w:t>
      </w:r>
      <w:proofErr w:type="spellStart"/>
      <w:r>
        <w:rPr>
          <w:rFonts w:ascii="Times New Roman" w:hAnsi="Times New Roman" w:cs="Times New Roman"/>
          <w:b/>
          <w:bCs/>
          <w:sz w:val="24"/>
          <w:szCs w:val="24"/>
        </w:rPr>
        <w:t>пом</w:t>
      </w:r>
      <w:proofErr w:type="spellEnd"/>
      <w:r w:rsidRPr="00AA2BCD">
        <w:rPr>
          <w:rFonts w:ascii="Times New Roman" w:hAnsi="Times New Roman" w:cs="Times New Roman"/>
          <w:b/>
          <w:bCs/>
          <w:sz w:val="24"/>
          <w:szCs w:val="24"/>
          <w:lang w:val="ru-RU"/>
        </w:rPr>
        <w:t>’</w:t>
      </w:r>
      <w:proofErr w:type="spellStart"/>
      <w:r>
        <w:rPr>
          <w:rFonts w:ascii="Times New Roman" w:hAnsi="Times New Roman" w:cs="Times New Roman"/>
          <w:b/>
          <w:bCs/>
          <w:sz w:val="24"/>
          <w:szCs w:val="24"/>
        </w:rPr>
        <w:t>якшення</w:t>
      </w:r>
      <w:proofErr w:type="spellEnd"/>
      <w:r>
        <w:rPr>
          <w:rFonts w:ascii="Times New Roman" w:hAnsi="Times New Roman" w:cs="Times New Roman"/>
          <w:b/>
          <w:bCs/>
          <w:sz w:val="24"/>
          <w:szCs w:val="24"/>
        </w:rPr>
        <w:t xml:space="preserve"> впливу</w:t>
      </w:r>
    </w:p>
    <w:tbl>
      <w:tblPr>
        <w:tblStyle w:val="a3"/>
        <w:tblW w:w="0" w:type="auto"/>
        <w:tblLook w:val="04A0" w:firstRow="1" w:lastRow="0" w:firstColumn="1" w:lastColumn="0" w:noHBand="0" w:noVBand="1"/>
      </w:tblPr>
      <w:tblGrid>
        <w:gridCol w:w="1459"/>
        <w:gridCol w:w="906"/>
        <w:gridCol w:w="1454"/>
        <w:gridCol w:w="1073"/>
        <w:gridCol w:w="1246"/>
        <w:gridCol w:w="1073"/>
        <w:gridCol w:w="1246"/>
        <w:gridCol w:w="1177"/>
      </w:tblGrid>
      <w:tr w:rsidR="00AA2BCD" w:rsidRPr="00AA2BCD" w14:paraId="5F66796D" w14:textId="77777777" w:rsidTr="00AA2BCD">
        <w:tc>
          <w:tcPr>
            <w:tcW w:w="1068" w:type="dxa"/>
            <w:tcBorders>
              <w:top w:val="nil"/>
              <w:left w:val="nil"/>
              <w:bottom w:val="single" w:sz="4" w:space="0" w:color="auto"/>
              <w:right w:val="nil"/>
            </w:tcBorders>
          </w:tcPr>
          <w:p w14:paraId="4D4C5F78" w14:textId="77777777" w:rsidR="00AA2BCD" w:rsidRPr="00AA2BCD" w:rsidRDefault="00AA2BCD" w:rsidP="00AA2BCD">
            <w:pPr>
              <w:rPr>
                <w:rFonts w:ascii="Times New Roman" w:hAnsi="Times New Roman" w:cs="Times New Roman"/>
                <w:b/>
                <w:bCs/>
                <w:sz w:val="20"/>
                <w:szCs w:val="20"/>
              </w:rPr>
            </w:pPr>
          </w:p>
        </w:tc>
        <w:tc>
          <w:tcPr>
            <w:tcW w:w="1102" w:type="dxa"/>
            <w:tcBorders>
              <w:top w:val="nil"/>
              <w:left w:val="nil"/>
              <w:bottom w:val="single" w:sz="4" w:space="0" w:color="auto"/>
              <w:right w:val="nil"/>
            </w:tcBorders>
          </w:tcPr>
          <w:p w14:paraId="05F753CB" w14:textId="77777777" w:rsidR="00AA2BCD" w:rsidRPr="00AA2BCD" w:rsidRDefault="00AA2BCD" w:rsidP="00AA2BCD">
            <w:pPr>
              <w:rPr>
                <w:rFonts w:ascii="Times New Roman" w:hAnsi="Times New Roman" w:cs="Times New Roman"/>
                <w:b/>
                <w:bCs/>
                <w:sz w:val="20"/>
                <w:szCs w:val="20"/>
              </w:rPr>
            </w:pPr>
          </w:p>
        </w:tc>
        <w:tc>
          <w:tcPr>
            <w:tcW w:w="1454" w:type="dxa"/>
            <w:tcBorders>
              <w:top w:val="nil"/>
              <w:left w:val="nil"/>
              <w:bottom w:val="single" w:sz="4" w:space="0" w:color="auto"/>
              <w:right w:val="single" w:sz="4" w:space="0" w:color="auto"/>
            </w:tcBorders>
          </w:tcPr>
          <w:p w14:paraId="7C563403" w14:textId="77777777" w:rsidR="00AA2BCD" w:rsidRPr="00AA2BCD" w:rsidRDefault="00AA2BCD" w:rsidP="00AA2BCD">
            <w:pPr>
              <w:rPr>
                <w:rFonts w:ascii="Times New Roman" w:hAnsi="Times New Roman" w:cs="Times New Roman"/>
                <w:b/>
                <w:bCs/>
                <w:sz w:val="20"/>
                <w:szCs w:val="20"/>
              </w:rPr>
            </w:pPr>
          </w:p>
        </w:tc>
        <w:tc>
          <w:tcPr>
            <w:tcW w:w="2405" w:type="dxa"/>
            <w:gridSpan w:val="2"/>
            <w:tcBorders>
              <w:left w:val="single" w:sz="4" w:space="0" w:color="auto"/>
            </w:tcBorders>
          </w:tcPr>
          <w:p w14:paraId="7C1A4145" w14:textId="0DAC4D80" w:rsidR="00AA2BCD" w:rsidRPr="00AA2BCD" w:rsidRDefault="00AA2BCD" w:rsidP="00AA2BCD">
            <w:pPr>
              <w:jc w:val="center"/>
              <w:rPr>
                <w:rFonts w:ascii="Times New Roman" w:hAnsi="Times New Roman" w:cs="Times New Roman"/>
                <w:b/>
                <w:bCs/>
                <w:sz w:val="20"/>
                <w:szCs w:val="20"/>
              </w:rPr>
            </w:pPr>
            <w:r>
              <w:rPr>
                <w:rFonts w:ascii="Times New Roman" w:hAnsi="Times New Roman" w:cs="Times New Roman"/>
                <w:b/>
                <w:bCs/>
                <w:sz w:val="20"/>
                <w:szCs w:val="20"/>
              </w:rPr>
              <w:t>Витрати</w:t>
            </w:r>
          </w:p>
        </w:tc>
        <w:tc>
          <w:tcPr>
            <w:tcW w:w="2405" w:type="dxa"/>
            <w:gridSpan w:val="2"/>
          </w:tcPr>
          <w:p w14:paraId="383E8D9C" w14:textId="6839882C" w:rsidR="00AA2BCD" w:rsidRPr="00AA2BCD" w:rsidRDefault="00AA2BCD" w:rsidP="00AA2BCD">
            <w:pPr>
              <w:jc w:val="center"/>
              <w:rPr>
                <w:rFonts w:ascii="Times New Roman" w:hAnsi="Times New Roman" w:cs="Times New Roman"/>
                <w:b/>
                <w:bCs/>
                <w:sz w:val="20"/>
                <w:szCs w:val="20"/>
              </w:rPr>
            </w:pPr>
            <w:r>
              <w:rPr>
                <w:rFonts w:ascii="Times New Roman" w:hAnsi="Times New Roman" w:cs="Times New Roman"/>
                <w:b/>
                <w:bCs/>
                <w:sz w:val="20"/>
                <w:szCs w:val="20"/>
              </w:rPr>
              <w:t>Інституційна відповідальність</w:t>
            </w:r>
          </w:p>
        </w:tc>
        <w:tc>
          <w:tcPr>
            <w:tcW w:w="1195" w:type="dxa"/>
          </w:tcPr>
          <w:p w14:paraId="52CB6174" w14:textId="05F4DA71" w:rsidR="00AA2BCD" w:rsidRPr="00AA2BCD" w:rsidRDefault="00AA2BCD" w:rsidP="00AA2BCD">
            <w:pPr>
              <w:rPr>
                <w:rFonts w:ascii="Times New Roman" w:hAnsi="Times New Roman" w:cs="Times New Roman"/>
                <w:b/>
                <w:bCs/>
                <w:sz w:val="20"/>
                <w:szCs w:val="20"/>
              </w:rPr>
            </w:pPr>
            <w:r>
              <w:rPr>
                <w:rFonts w:ascii="Times New Roman" w:hAnsi="Times New Roman" w:cs="Times New Roman"/>
                <w:b/>
                <w:bCs/>
                <w:sz w:val="20"/>
                <w:szCs w:val="20"/>
              </w:rPr>
              <w:t>Коментарі (напр., характер впливу)</w:t>
            </w:r>
          </w:p>
        </w:tc>
      </w:tr>
      <w:tr w:rsidR="00AA2BCD" w:rsidRPr="00AA2BCD" w14:paraId="3F41113F" w14:textId="77777777" w:rsidTr="00AA2BCD">
        <w:tc>
          <w:tcPr>
            <w:tcW w:w="1068" w:type="dxa"/>
            <w:tcBorders>
              <w:top w:val="single" w:sz="4" w:space="0" w:color="auto"/>
            </w:tcBorders>
            <w:shd w:val="clear" w:color="auto" w:fill="FFF2CC" w:themeFill="accent4" w:themeFillTint="33"/>
          </w:tcPr>
          <w:p w14:paraId="794D4614" w14:textId="5AF38979" w:rsidR="00AA2BCD" w:rsidRPr="00AA2BCD" w:rsidRDefault="00AA2BCD" w:rsidP="00AA2BCD">
            <w:pPr>
              <w:rPr>
                <w:rFonts w:ascii="Times New Roman" w:hAnsi="Times New Roman" w:cs="Times New Roman"/>
                <w:b/>
                <w:bCs/>
                <w:sz w:val="20"/>
                <w:szCs w:val="20"/>
              </w:rPr>
            </w:pPr>
            <w:r w:rsidRPr="00AA2BCD">
              <w:rPr>
                <w:rFonts w:ascii="Times New Roman" w:hAnsi="Times New Roman" w:cs="Times New Roman"/>
                <w:b/>
                <w:bCs/>
                <w:sz w:val="20"/>
                <w:szCs w:val="20"/>
              </w:rPr>
              <w:t>Фаза</w:t>
            </w:r>
          </w:p>
        </w:tc>
        <w:tc>
          <w:tcPr>
            <w:tcW w:w="1102" w:type="dxa"/>
            <w:tcBorders>
              <w:top w:val="single" w:sz="4" w:space="0" w:color="auto"/>
            </w:tcBorders>
            <w:shd w:val="clear" w:color="auto" w:fill="FFF2CC" w:themeFill="accent4" w:themeFillTint="33"/>
          </w:tcPr>
          <w:p w14:paraId="2486544B" w14:textId="6C487580" w:rsidR="00AA2BCD" w:rsidRPr="00AA2BCD" w:rsidRDefault="00AA2BCD" w:rsidP="00AA2BCD">
            <w:pPr>
              <w:rPr>
                <w:rFonts w:ascii="Times New Roman" w:hAnsi="Times New Roman" w:cs="Times New Roman"/>
                <w:b/>
                <w:bCs/>
                <w:sz w:val="20"/>
                <w:szCs w:val="20"/>
              </w:rPr>
            </w:pPr>
            <w:r w:rsidRPr="00AA2BCD">
              <w:rPr>
                <w:rFonts w:ascii="Times New Roman" w:hAnsi="Times New Roman" w:cs="Times New Roman"/>
                <w:b/>
                <w:bCs/>
                <w:sz w:val="20"/>
                <w:szCs w:val="20"/>
              </w:rPr>
              <w:t>Вплив</w:t>
            </w:r>
          </w:p>
        </w:tc>
        <w:tc>
          <w:tcPr>
            <w:tcW w:w="1454" w:type="dxa"/>
            <w:tcBorders>
              <w:top w:val="single" w:sz="4" w:space="0" w:color="auto"/>
            </w:tcBorders>
            <w:shd w:val="clear" w:color="auto" w:fill="FFF2CC" w:themeFill="accent4" w:themeFillTint="33"/>
          </w:tcPr>
          <w:p w14:paraId="505C91CB" w14:textId="69A5A6C5" w:rsidR="00AA2BCD" w:rsidRPr="00AA2BCD" w:rsidRDefault="00AA2BCD" w:rsidP="00AA2BCD">
            <w:pPr>
              <w:rPr>
                <w:rFonts w:ascii="Times New Roman" w:hAnsi="Times New Roman" w:cs="Times New Roman"/>
                <w:b/>
                <w:bCs/>
                <w:sz w:val="20"/>
                <w:szCs w:val="20"/>
              </w:rPr>
            </w:pPr>
            <w:r w:rsidRPr="00AA2BCD">
              <w:rPr>
                <w:rFonts w:ascii="Times New Roman" w:hAnsi="Times New Roman" w:cs="Times New Roman"/>
                <w:b/>
                <w:bCs/>
                <w:sz w:val="20"/>
                <w:szCs w:val="20"/>
              </w:rPr>
              <w:t xml:space="preserve">Заходи з </w:t>
            </w:r>
            <w:proofErr w:type="spellStart"/>
            <w:r w:rsidRPr="00AA2BCD">
              <w:rPr>
                <w:rFonts w:ascii="Times New Roman" w:hAnsi="Times New Roman" w:cs="Times New Roman"/>
                <w:b/>
                <w:bCs/>
                <w:sz w:val="20"/>
                <w:szCs w:val="20"/>
              </w:rPr>
              <w:t>пом</w:t>
            </w:r>
            <w:proofErr w:type="spellEnd"/>
            <w:r w:rsidRPr="00AA2BCD">
              <w:rPr>
                <w:rFonts w:ascii="Times New Roman" w:hAnsi="Times New Roman" w:cs="Times New Roman"/>
                <w:b/>
                <w:bCs/>
                <w:sz w:val="20"/>
                <w:szCs w:val="20"/>
                <w:lang w:val="en-US"/>
              </w:rPr>
              <w:t>’</w:t>
            </w:r>
            <w:proofErr w:type="spellStart"/>
            <w:r w:rsidRPr="00AA2BCD">
              <w:rPr>
                <w:rFonts w:ascii="Times New Roman" w:hAnsi="Times New Roman" w:cs="Times New Roman"/>
                <w:b/>
                <w:bCs/>
                <w:sz w:val="20"/>
                <w:szCs w:val="20"/>
              </w:rPr>
              <w:t>якшення</w:t>
            </w:r>
            <w:proofErr w:type="spellEnd"/>
          </w:p>
        </w:tc>
        <w:tc>
          <w:tcPr>
            <w:tcW w:w="1159" w:type="dxa"/>
            <w:shd w:val="clear" w:color="auto" w:fill="FFF2CC" w:themeFill="accent4" w:themeFillTint="33"/>
          </w:tcPr>
          <w:p w14:paraId="0A51FCB4" w14:textId="05EE089B" w:rsidR="00AA2BCD" w:rsidRPr="00AA2BCD" w:rsidRDefault="00AA2BCD" w:rsidP="00AA2BCD">
            <w:pPr>
              <w:rPr>
                <w:rFonts w:ascii="Times New Roman" w:hAnsi="Times New Roman" w:cs="Times New Roman"/>
                <w:b/>
                <w:bCs/>
                <w:sz w:val="20"/>
                <w:szCs w:val="20"/>
              </w:rPr>
            </w:pPr>
            <w:proofErr w:type="spellStart"/>
            <w:r w:rsidRPr="00AA2BCD">
              <w:rPr>
                <w:rFonts w:ascii="Times New Roman" w:hAnsi="Times New Roman" w:cs="Times New Roman"/>
                <w:b/>
                <w:bCs/>
                <w:sz w:val="20"/>
                <w:szCs w:val="20"/>
              </w:rPr>
              <w:t>Встанов</w:t>
            </w:r>
            <w:r>
              <w:rPr>
                <w:rFonts w:ascii="Times New Roman" w:hAnsi="Times New Roman" w:cs="Times New Roman"/>
                <w:b/>
                <w:bCs/>
                <w:sz w:val="20"/>
                <w:szCs w:val="20"/>
              </w:rPr>
              <w:t>-</w:t>
            </w:r>
            <w:r w:rsidRPr="00AA2BCD">
              <w:rPr>
                <w:rFonts w:ascii="Times New Roman" w:hAnsi="Times New Roman" w:cs="Times New Roman"/>
                <w:b/>
                <w:bCs/>
                <w:sz w:val="20"/>
                <w:szCs w:val="20"/>
              </w:rPr>
              <w:t>лення</w:t>
            </w:r>
            <w:proofErr w:type="spellEnd"/>
          </w:p>
        </w:tc>
        <w:tc>
          <w:tcPr>
            <w:tcW w:w="1246" w:type="dxa"/>
            <w:shd w:val="clear" w:color="auto" w:fill="FFF2CC" w:themeFill="accent4" w:themeFillTint="33"/>
          </w:tcPr>
          <w:p w14:paraId="065844B5" w14:textId="17CCD137" w:rsidR="00AA2BCD" w:rsidRPr="00AA2BCD" w:rsidRDefault="00AA2BCD" w:rsidP="00AA2BCD">
            <w:pPr>
              <w:rPr>
                <w:rFonts w:ascii="Times New Roman" w:hAnsi="Times New Roman" w:cs="Times New Roman"/>
                <w:b/>
                <w:bCs/>
                <w:sz w:val="20"/>
                <w:szCs w:val="20"/>
              </w:rPr>
            </w:pPr>
            <w:proofErr w:type="spellStart"/>
            <w:r>
              <w:rPr>
                <w:rFonts w:ascii="Times New Roman" w:hAnsi="Times New Roman" w:cs="Times New Roman"/>
                <w:b/>
                <w:bCs/>
                <w:sz w:val="20"/>
                <w:szCs w:val="20"/>
              </w:rPr>
              <w:t>Експлуата-ція</w:t>
            </w:r>
            <w:proofErr w:type="spellEnd"/>
          </w:p>
        </w:tc>
        <w:tc>
          <w:tcPr>
            <w:tcW w:w="1159" w:type="dxa"/>
            <w:shd w:val="clear" w:color="auto" w:fill="FFF2CC" w:themeFill="accent4" w:themeFillTint="33"/>
          </w:tcPr>
          <w:p w14:paraId="035099E4" w14:textId="4087E3C9" w:rsidR="00AA2BCD" w:rsidRPr="00AA2BCD" w:rsidRDefault="00AA2BCD" w:rsidP="00AA2BCD">
            <w:pPr>
              <w:rPr>
                <w:rFonts w:ascii="Times New Roman" w:hAnsi="Times New Roman" w:cs="Times New Roman"/>
                <w:b/>
                <w:bCs/>
                <w:sz w:val="20"/>
                <w:szCs w:val="20"/>
              </w:rPr>
            </w:pPr>
            <w:proofErr w:type="spellStart"/>
            <w:r>
              <w:rPr>
                <w:rFonts w:ascii="Times New Roman" w:hAnsi="Times New Roman" w:cs="Times New Roman"/>
                <w:b/>
                <w:bCs/>
                <w:sz w:val="20"/>
                <w:szCs w:val="20"/>
              </w:rPr>
              <w:t>Встанов-лення</w:t>
            </w:r>
            <w:proofErr w:type="spellEnd"/>
          </w:p>
        </w:tc>
        <w:tc>
          <w:tcPr>
            <w:tcW w:w="1246" w:type="dxa"/>
            <w:shd w:val="clear" w:color="auto" w:fill="FFF2CC" w:themeFill="accent4" w:themeFillTint="33"/>
          </w:tcPr>
          <w:p w14:paraId="462C73E7" w14:textId="3EA081DD" w:rsidR="00AA2BCD" w:rsidRPr="00AA2BCD" w:rsidRDefault="00AA2BCD" w:rsidP="00AA2BCD">
            <w:pPr>
              <w:rPr>
                <w:rFonts w:ascii="Times New Roman" w:hAnsi="Times New Roman" w:cs="Times New Roman"/>
                <w:b/>
                <w:bCs/>
                <w:sz w:val="20"/>
                <w:szCs w:val="20"/>
              </w:rPr>
            </w:pPr>
            <w:proofErr w:type="spellStart"/>
            <w:r>
              <w:rPr>
                <w:rFonts w:ascii="Times New Roman" w:hAnsi="Times New Roman" w:cs="Times New Roman"/>
                <w:b/>
                <w:bCs/>
                <w:sz w:val="20"/>
                <w:szCs w:val="20"/>
              </w:rPr>
              <w:t>Експлуата-ція</w:t>
            </w:r>
            <w:proofErr w:type="spellEnd"/>
          </w:p>
        </w:tc>
        <w:tc>
          <w:tcPr>
            <w:tcW w:w="1195" w:type="dxa"/>
            <w:shd w:val="clear" w:color="auto" w:fill="FFF2CC" w:themeFill="accent4" w:themeFillTint="33"/>
          </w:tcPr>
          <w:p w14:paraId="326747FA" w14:textId="77777777" w:rsidR="00AA2BCD" w:rsidRPr="00AA2BCD" w:rsidRDefault="00AA2BCD" w:rsidP="00AA2BCD">
            <w:pPr>
              <w:rPr>
                <w:rFonts w:ascii="Times New Roman" w:hAnsi="Times New Roman" w:cs="Times New Roman"/>
                <w:b/>
                <w:bCs/>
                <w:sz w:val="20"/>
                <w:szCs w:val="20"/>
              </w:rPr>
            </w:pPr>
          </w:p>
        </w:tc>
      </w:tr>
      <w:tr w:rsidR="00AA2BCD" w:rsidRPr="00AA2BCD" w14:paraId="5452380E" w14:textId="77777777" w:rsidTr="00AA2BCD">
        <w:tc>
          <w:tcPr>
            <w:tcW w:w="1068" w:type="dxa"/>
          </w:tcPr>
          <w:p w14:paraId="3E3F660B" w14:textId="043CFE22" w:rsidR="00AA2BCD" w:rsidRPr="00AA2BCD" w:rsidRDefault="00AA2BCD" w:rsidP="00AA2BCD">
            <w:pPr>
              <w:rPr>
                <w:rFonts w:ascii="Times New Roman" w:hAnsi="Times New Roman" w:cs="Times New Roman"/>
                <w:b/>
                <w:bCs/>
                <w:sz w:val="20"/>
                <w:szCs w:val="20"/>
              </w:rPr>
            </w:pPr>
            <w:r>
              <w:rPr>
                <w:rFonts w:ascii="Times New Roman" w:hAnsi="Times New Roman" w:cs="Times New Roman"/>
                <w:b/>
                <w:bCs/>
                <w:sz w:val="20"/>
                <w:szCs w:val="20"/>
              </w:rPr>
              <w:t>Підготовка до будівництва</w:t>
            </w:r>
          </w:p>
        </w:tc>
        <w:tc>
          <w:tcPr>
            <w:tcW w:w="1102" w:type="dxa"/>
          </w:tcPr>
          <w:p w14:paraId="213A8AC4" w14:textId="77777777" w:rsidR="00AA2BCD" w:rsidRPr="00AA2BCD" w:rsidRDefault="00AA2BCD" w:rsidP="00AA2BCD">
            <w:pPr>
              <w:rPr>
                <w:rFonts w:ascii="Times New Roman" w:hAnsi="Times New Roman" w:cs="Times New Roman"/>
                <w:b/>
                <w:bCs/>
                <w:sz w:val="20"/>
                <w:szCs w:val="20"/>
              </w:rPr>
            </w:pPr>
          </w:p>
        </w:tc>
        <w:tc>
          <w:tcPr>
            <w:tcW w:w="1454" w:type="dxa"/>
          </w:tcPr>
          <w:p w14:paraId="5DEA41B7" w14:textId="77777777" w:rsidR="00AA2BCD" w:rsidRPr="00AA2BCD" w:rsidRDefault="00AA2BCD" w:rsidP="00AA2BCD">
            <w:pPr>
              <w:rPr>
                <w:rFonts w:ascii="Times New Roman" w:hAnsi="Times New Roman" w:cs="Times New Roman"/>
                <w:b/>
                <w:bCs/>
                <w:sz w:val="20"/>
                <w:szCs w:val="20"/>
              </w:rPr>
            </w:pPr>
          </w:p>
        </w:tc>
        <w:tc>
          <w:tcPr>
            <w:tcW w:w="1159" w:type="dxa"/>
          </w:tcPr>
          <w:p w14:paraId="7EE7F260" w14:textId="77777777" w:rsidR="00AA2BCD" w:rsidRPr="00AA2BCD" w:rsidRDefault="00AA2BCD" w:rsidP="00AA2BCD">
            <w:pPr>
              <w:rPr>
                <w:rFonts w:ascii="Times New Roman" w:hAnsi="Times New Roman" w:cs="Times New Roman"/>
                <w:b/>
                <w:bCs/>
                <w:sz w:val="20"/>
                <w:szCs w:val="20"/>
              </w:rPr>
            </w:pPr>
          </w:p>
        </w:tc>
        <w:tc>
          <w:tcPr>
            <w:tcW w:w="1246" w:type="dxa"/>
          </w:tcPr>
          <w:p w14:paraId="234A5878" w14:textId="77777777" w:rsidR="00AA2BCD" w:rsidRPr="00AA2BCD" w:rsidRDefault="00AA2BCD" w:rsidP="00AA2BCD">
            <w:pPr>
              <w:rPr>
                <w:rFonts w:ascii="Times New Roman" w:hAnsi="Times New Roman" w:cs="Times New Roman"/>
                <w:b/>
                <w:bCs/>
                <w:sz w:val="20"/>
                <w:szCs w:val="20"/>
              </w:rPr>
            </w:pPr>
          </w:p>
        </w:tc>
        <w:tc>
          <w:tcPr>
            <w:tcW w:w="1159" w:type="dxa"/>
          </w:tcPr>
          <w:p w14:paraId="7630B65A" w14:textId="77777777" w:rsidR="00AA2BCD" w:rsidRPr="00AA2BCD" w:rsidRDefault="00AA2BCD" w:rsidP="00AA2BCD">
            <w:pPr>
              <w:rPr>
                <w:rFonts w:ascii="Times New Roman" w:hAnsi="Times New Roman" w:cs="Times New Roman"/>
                <w:b/>
                <w:bCs/>
                <w:sz w:val="20"/>
                <w:szCs w:val="20"/>
              </w:rPr>
            </w:pPr>
          </w:p>
        </w:tc>
        <w:tc>
          <w:tcPr>
            <w:tcW w:w="1246" w:type="dxa"/>
          </w:tcPr>
          <w:p w14:paraId="45D094D4" w14:textId="77777777" w:rsidR="00AA2BCD" w:rsidRPr="00AA2BCD" w:rsidRDefault="00AA2BCD" w:rsidP="00AA2BCD">
            <w:pPr>
              <w:rPr>
                <w:rFonts w:ascii="Times New Roman" w:hAnsi="Times New Roman" w:cs="Times New Roman"/>
                <w:b/>
                <w:bCs/>
                <w:sz w:val="20"/>
                <w:szCs w:val="20"/>
              </w:rPr>
            </w:pPr>
          </w:p>
        </w:tc>
        <w:tc>
          <w:tcPr>
            <w:tcW w:w="1195" w:type="dxa"/>
          </w:tcPr>
          <w:p w14:paraId="6DEA65D9" w14:textId="77777777" w:rsidR="00AA2BCD" w:rsidRPr="00AA2BCD" w:rsidRDefault="00AA2BCD" w:rsidP="00AA2BCD">
            <w:pPr>
              <w:rPr>
                <w:rFonts w:ascii="Times New Roman" w:hAnsi="Times New Roman" w:cs="Times New Roman"/>
                <w:b/>
                <w:bCs/>
                <w:sz w:val="20"/>
                <w:szCs w:val="20"/>
              </w:rPr>
            </w:pPr>
          </w:p>
        </w:tc>
      </w:tr>
      <w:tr w:rsidR="00AA2BCD" w:rsidRPr="00AA2BCD" w14:paraId="738CEBCF" w14:textId="77777777" w:rsidTr="00AA2BCD">
        <w:trPr>
          <w:trHeight w:val="517"/>
        </w:trPr>
        <w:tc>
          <w:tcPr>
            <w:tcW w:w="1068" w:type="dxa"/>
          </w:tcPr>
          <w:p w14:paraId="713D6599" w14:textId="2E959A05" w:rsidR="00AA2BCD" w:rsidRPr="00AA2BCD" w:rsidRDefault="00AA2BCD" w:rsidP="00AA2BCD">
            <w:pPr>
              <w:rPr>
                <w:rFonts w:ascii="Times New Roman" w:hAnsi="Times New Roman" w:cs="Times New Roman"/>
                <w:b/>
                <w:bCs/>
                <w:sz w:val="20"/>
                <w:szCs w:val="20"/>
              </w:rPr>
            </w:pPr>
            <w:r>
              <w:rPr>
                <w:rFonts w:ascii="Times New Roman" w:hAnsi="Times New Roman" w:cs="Times New Roman"/>
                <w:b/>
                <w:bCs/>
                <w:sz w:val="20"/>
                <w:szCs w:val="20"/>
              </w:rPr>
              <w:t>Будівництво</w:t>
            </w:r>
          </w:p>
        </w:tc>
        <w:tc>
          <w:tcPr>
            <w:tcW w:w="1102" w:type="dxa"/>
          </w:tcPr>
          <w:p w14:paraId="5B6F89BA" w14:textId="77777777" w:rsidR="00AA2BCD" w:rsidRPr="00AA2BCD" w:rsidRDefault="00AA2BCD" w:rsidP="00AA2BCD">
            <w:pPr>
              <w:rPr>
                <w:rFonts w:ascii="Times New Roman" w:hAnsi="Times New Roman" w:cs="Times New Roman"/>
                <w:b/>
                <w:bCs/>
                <w:sz w:val="20"/>
                <w:szCs w:val="20"/>
              </w:rPr>
            </w:pPr>
          </w:p>
        </w:tc>
        <w:tc>
          <w:tcPr>
            <w:tcW w:w="1454" w:type="dxa"/>
          </w:tcPr>
          <w:p w14:paraId="61039B2E" w14:textId="77777777" w:rsidR="00AA2BCD" w:rsidRPr="00AA2BCD" w:rsidRDefault="00AA2BCD" w:rsidP="00AA2BCD">
            <w:pPr>
              <w:rPr>
                <w:rFonts w:ascii="Times New Roman" w:hAnsi="Times New Roman" w:cs="Times New Roman"/>
                <w:b/>
                <w:bCs/>
                <w:sz w:val="20"/>
                <w:szCs w:val="20"/>
              </w:rPr>
            </w:pPr>
          </w:p>
        </w:tc>
        <w:tc>
          <w:tcPr>
            <w:tcW w:w="1159" w:type="dxa"/>
          </w:tcPr>
          <w:p w14:paraId="62652227" w14:textId="77777777" w:rsidR="00AA2BCD" w:rsidRPr="00AA2BCD" w:rsidRDefault="00AA2BCD" w:rsidP="00AA2BCD">
            <w:pPr>
              <w:rPr>
                <w:rFonts w:ascii="Times New Roman" w:hAnsi="Times New Roman" w:cs="Times New Roman"/>
                <w:b/>
                <w:bCs/>
                <w:sz w:val="20"/>
                <w:szCs w:val="20"/>
              </w:rPr>
            </w:pPr>
          </w:p>
        </w:tc>
        <w:tc>
          <w:tcPr>
            <w:tcW w:w="1246" w:type="dxa"/>
          </w:tcPr>
          <w:p w14:paraId="5CDC2854" w14:textId="77777777" w:rsidR="00AA2BCD" w:rsidRPr="00AA2BCD" w:rsidRDefault="00AA2BCD" w:rsidP="00AA2BCD">
            <w:pPr>
              <w:rPr>
                <w:rFonts w:ascii="Times New Roman" w:hAnsi="Times New Roman" w:cs="Times New Roman"/>
                <w:b/>
                <w:bCs/>
                <w:sz w:val="20"/>
                <w:szCs w:val="20"/>
              </w:rPr>
            </w:pPr>
          </w:p>
        </w:tc>
        <w:tc>
          <w:tcPr>
            <w:tcW w:w="1159" w:type="dxa"/>
          </w:tcPr>
          <w:p w14:paraId="05040984" w14:textId="77777777" w:rsidR="00AA2BCD" w:rsidRPr="00AA2BCD" w:rsidRDefault="00AA2BCD" w:rsidP="00AA2BCD">
            <w:pPr>
              <w:rPr>
                <w:rFonts w:ascii="Times New Roman" w:hAnsi="Times New Roman" w:cs="Times New Roman"/>
                <w:b/>
                <w:bCs/>
                <w:sz w:val="20"/>
                <w:szCs w:val="20"/>
              </w:rPr>
            </w:pPr>
          </w:p>
        </w:tc>
        <w:tc>
          <w:tcPr>
            <w:tcW w:w="1246" w:type="dxa"/>
          </w:tcPr>
          <w:p w14:paraId="06EDCF1E" w14:textId="77777777" w:rsidR="00AA2BCD" w:rsidRPr="00AA2BCD" w:rsidRDefault="00AA2BCD" w:rsidP="00AA2BCD">
            <w:pPr>
              <w:rPr>
                <w:rFonts w:ascii="Times New Roman" w:hAnsi="Times New Roman" w:cs="Times New Roman"/>
                <w:b/>
                <w:bCs/>
                <w:sz w:val="20"/>
                <w:szCs w:val="20"/>
              </w:rPr>
            </w:pPr>
          </w:p>
        </w:tc>
        <w:tc>
          <w:tcPr>
            <w:tcW w:w="1195" w:type="dxa"/>
          </w:tcPr>
          <w:p w14:paraId="6C2F7448" w14:textId="77777777" w:rsidR="00AA2BCD" w:rsidRPr="00AA2BCD" w:rsidRDefault="00AA2BCD" w:rsidP="00AA2BCD">
            <w:pPr>
              <w:rPr>
                <w:rFonts w:ascii="Times New Roman" w:hAnsi="Times New Roman" w:cs="Times New Roman"/>
                <w:b/>
                <w:bCs/>
                <w:sz w:val="20"/>
                <w:szCs w:val="20"/>
              </w:rPr>
            </w:pPr>
          </w:p>
        </w:tc>
      </w:tr>
      <w:tr w:rsidR="00AA2BCD" w:rsidRPr="00AA2BCD" w14:paraId="22E5954F" w14:textId="77777777" w:rsidTr="00AA2BCD">
        <w:trPr>
          <w:trHeight w:val="564"/>
        </w:trPr>
        <w:tc>
          <w:tcPr>
            <w:tcW w:w="1068" w:type="dxa"/>
          </w:tcPr>
          <w:p w14:paraId="003F5592" w14:textId="011D8234" w:rsidR="00AA2BCD" w:rsidRPr="00AA2BCD" w:rsidRDefault="00AA2BCD" w:rsidP="00AA2BCD">
            <w:pPr>
              <w:rPr>
                <w:rFonts w:ascii="Times New Roman" w:hAnsi="Times New Roman" w:cs="Times New Roman"/>
                <w:b/>
                <w:bCs/>
                <w:sz w:val="20"/>
                <w:szCs w:val="20"/>
              </w:rPr>
            </w:pPr>
            <w:r>
              <w:rPr>
                <w:rFonts w:ascii="Times New Roman" w:hAnsi="Times New Roman" w:cs="Times New Roman"/>
                <w:b/>
                <w:bCs/>
                <w:sz w:val="20"/>
                <w:szCs w:val="20"/>
              </w:rPr>
              <w:t>Експлуатація</w:t>
            </w:r>
          </w:p>
        </w:tc>
        <w:tc>
          <w:tcPr>
            <w:tcW w:w="1102" w:type="dxa"/>
          </w:tcPr>
          <w:p w14:paraId="18C26EC6" w14:textId="77777777" w:rsidR="00AA2BCD" w:rsidRPr="00AA2BCD" w:rsidRDefault="00AA2BCD" w:rsidP="00AA2BCD">
            <w:pPr>
              <w:rPr>
                <w:rFonts w:ascii="Times New Roman" w:hAnsi="Times New Roman" w:cs="Times New Roman"/>
                <w:b/>
                <w:bCs/>
                <w:sz w:val="20"/>
                <w:szCs w:val="20"/>
              </w:rPr>
            </w:pPr>
          </w:p>
        </w:tc>
        <w:tc>
          <w:tcPr>
            <w:tcW w:w="1454" w:type="dxa"/>
          </w:tcPr>
          <w:p w14:paraId="76206643" w14:textId="77777777" w:rsidR="00AA2BCD" w:rsidRPr="00AA2BCD" w:rsidRDefault="00AA2BCD" w:rsidP="00AA2BCD">
            <w:pPr>
              <w:rPr>
                <w:rFonts w:ascii="Times New Roman" w:hAnsi="Times New Roman" w:cs="Times New Roman"/>
                <w:b/>
                <w:bCs/>
                <w:sz w:val="20"/>
                <w:szCs w:val="20"/>
              </w:rPr>
            </w:pPr>
          </w:p>
        </w:tc>
        <w:tc>
          <w:tcPr>
            <w:tcW w:w="1159" w:type="dxa"/>
          </w:tcPr>
          <w:p w14:paraId="540019B9" w14:textId="77777777" w:rsidR="00AA2BCD" w:rsidRPr="00AA2BCD" w:rsidRDefault="00AA2BCD" w:rsidP="00AA2BCD">
            <w:pPr>
              <w:rPr>
                <w:rFonts w:ascii="Times New Roman" w:hAnsi="Times New Roman" w:cs="Times New Roman"/>
                <w:b/>
                <w:bCs/>
                <w:sz w:val="20"/>
                <w:szCs w:val="20"/>
              </w:rPr>
            </w:pPr>
          </w:p>
        </w:tc>
        <w:tc>
          <w:tcPr>
            <w:tcW w:w="1246" w:type="dxa"/>
          </w:tcPr>
          <w:p w14:paraId="22E7A427" w14:textId="77777777" w:rsidR="00AA2BCD" w:rsidRPr="00AA2BCD" w:rsidRDefault="00AA2BCD" w:rsidP="00AA2BCD">
            <w:pPr>
              <w:rPr>
                <w:rFonts w:ascii="Times New Roman" w:hAnsi="Times New Roman" w:cs="Times New Roman"/>
                <w:b/>
                <w:bCs/>
                <w:sz w:val="20"/>
                <w:szCs w:val="20"/>
              </w:rPr>
            </w:pPr>
          </w:p>
        </w:tc>
        <w:tc>
          <w:tcPr>
            <w:tcW w:w="1159" w:type="dxa"/>
          </w:tcPr>
          <w:p w14:paraId="2B912CC2" w14:textId="77777777" w:rsidR="00AA2BCD" w:rsidRPr="00AA2BCD" w:rsidRDefault="00AA2BCD" w:rsidP="00AA2BCD">
            <w:pPr>
              <w:rPr>
                <w:rFonts w:ascii="Times New Roman" w:hAnsi="Times New Roman" w:cs="Times New Roman"/>
                <w:b/>
                <w:bCs/>
                <w:sz w:val="20"/>
                <w:szCs w:val="20"/>
              </w:rPr>
            </w:pPr>
          </w:p>
        </w:tc>
        <w:tc>
          <w:tcPr>
            <w:tcW w:w="1246" w:type="dxa"/>
          </w:tcPr>
          <w:p w14:paraId="7B6ED7FA" w14:textId="77777777" w:rsidR="00AA2BCD" w:rsidRPr="00AA2BCD" w:rsidRDefault="00AA2BCD" w:rsidP="00AA2BCD">
            <w:pPr>
              <w:rPr>
                <w:rFonts w:ascii="Times New Roman" w:hAnsi="Times New Roman" w:cs="Times New Roman"/>
                <w:b/>
                <w:bCs/>
                <w:sz w:val="20"/>
                <w:szCs w:val="20"/>
              </w:rPr>
            </w:pPr>
          </w:p>
        </w:tc>
        <w:tc>
          <w:tcPr>
            <w:tcW w:w="1195" w:type="dxa"/>
          </w:tcPr>
          <w:p w14:paraId="6660994A" w14:textId="77777777" w:rsidR="00AA2BCD" w:rsidRPr="00AA2BCD" w:rsidRDefault="00AA2BCD" w:rsidP="00AA2BCD">
            <w:pPr>
              <w:rPr>
                <w:rFonts w:ascii="Times New Roman" w:hAnsi="Times New Roman" w:cs="Times New Roman"/>
                <w:b/>
                <w:bCs/>
                <w:sz w:val="20"/>
                <w:szCs w:val="20"/>
              </w:rPr>
            </w:pPr>
          </w:p>
        </w:tc>
      </w:tr>
      <w:tr w:rsidR="00AA2BCD" w:rsidRPr="00AA2BCD" w14:paraId="5CDF9AE4" w14:textId="77777777" w:rsidTr="00AA2BCD">
        <w:tc>
          <w:tcPr>
            <w:tcW w:w="1068" w:type="dxa"/>
          </w:tcPr>
          <w:p w14:paraId="5C9DC0FA" w14:textId="034C25CA" w:rsidR="00AA2BCD" w:rsidRPr="00AA2BCD" w:rsidRDefault="00AA2BCD" w:rsidP="00AA2BCD">
            <w:pPr>
              <w:rPr>
                <w:rFonts w:ascii="Times New Roman" w:hAnsi="Times New Roman" w:cs="Times New Roman"/>
                <w:b/>
                <w:bCs/>
                <w:sz w:val="20"/>
                <w:szCs w:val="20"/>
              </w:rPr>
            </w:pPr>
            <w:r>
              <w:rPr>
                <w:rFonts w:ascii="Times New Roman" w:hAnsi="Times New Roman" w:cs="Times New Roman"/>
                <w:b/>
                <w:bCs/>
                <w:sz w:val="20"/>
                <w:szCs w:val="20"/>
              </w:rPr>
              <w:t>Вивід з експлуатації</w:t>
            </w:r>
          </w:p>
        </w:tc>
        <w:tc>
          <w:tcPr>
            <w:tcW w:w="1102" w:type="dxa"/>
          </w:tcPr>
          <w:p w14:paraId="2B012963" w14:textId="77777777" w:rsidR="00AA2BCD" w:rsidRPr="00AA2BCD" w:rsidRDefault="00AA2BCD" w:rsidP="00AA2BCD">
            <w:pPr>
              <w:rPr>
                <w:rFonts w:ascii="Times New Roman" w:hAnsi="Times New Roman" w:cs="Times New Roman"/>
                <w:b/>
                <w:bCs/>
                <w:sz w:val="20"/>
                <w:szCs w:val="20"/>
              </w:rPr>
            </w:pPr>
          </w:p>
        </w:tc>
        <w:tc>
          <w:tcPr>
            <w:tcW w:w="1454" w:type="dxa"/>
          </w:tcPr>
          <w:p w14:paraId="669D8A63" w14:textId="77777777" w:rsidR="00AA2BCD" w:rsidRPr="00AA2BCD" w:rsidRDefault="00AA2BCD" w:rsidP="00AA2BCD">
            <w:pPr>
              <w:rPr>
                <w:rFonts w:ascii="Times New Roman" w:hAnsi="Times New Roman" w:cs="Times New Roman"/>
                <w:b/>
                <w:bCs/>
                <w:sz w:val="20"/>
                <w:szCs w:val="20"/>
              </w:rPr>
            </w:pPr>
          </w:p>
        </w:tc>
        <w:tc>
          <w:tcPr>
            <w:tcW w:w="1159" w:type="dxa"/>
          </w:tcPr>
          <w:p w14:paraId="44D2E67C" w14:textId="77777777" w:rsidR="00AA2BCD" w:rsidRPr="00AA2BCD" w:rsidRDefault="00AA2BCD" w:rsidP="00AA2BCD">
            <w:pPr>
              <w:rPr>
                <w:rFonts w:ascii="Times New Roman" w:hAnsi="Times New Roman" w:cs="Times New Roman"/>
                <w:b/>
                <w:bCs/>
                <w:sz w:val="20"/>
                <w:szCs w:val="20"/>
              </w:rPr>
            </w:pPr>
          </w:p>
        </w:tc>
        <w:tc>
          <w:tcPr>
            <w:tcW w:w="1246" w:type="dxa"/>
          </w:tcPr>
          <w:p w14:paraId="69E0F9D0" w14:textId="77777777" w:rsidR="00AA2BCD" w:rsidRPr="00AA2BCD" w:rsidRDefault="00AA2BCD" w:rsidP="00AA2BCD">
            <w:pPr>
              <w:rPr>
                <w:rFonts w:ascii="Times New Roman" w:hAnsi="Times New Roman" w:cs="Times New Roman"/>
                <w:b/>
                <w:bCs/>
                <w:sz w:val="20"/>
                <w:szCs w:val="20"/>
              </w:rPr>
            </w:pPr>
          </w:p>
        </w:tc>
        <w:tc>
          <w:tcPr>
            <w:tcW w:w="1159" w:type="dxa"/>
          </w:tcPr>
          <w:p w14:paraId="76DC8770" w14:textId="77777777" w:rsidR="00AA2BCD" w:rsidRPr="00AA2BCD" w:rsidRDefault="00AA2BCD" w:rsidP="00AA2BCD">
            <w:pPr>
              <w:rPr>
                <w:rFonts w:ascii="Times New Roman" w:hAnsi="Times New Roman" w:cs="Times New Roman"/>
                <w:b/>
                <w:bCs/>
                <w:sz w:val="20"/>
                <w:szCs w:val="20"/>
              </w:rPr>
            </w:pPr>
          </w:p>
        </w:tc>
        <w:tc>
          <w:tcPr>
            <w:tcW w:w="1246" w:type="dxa"/>
          </w:tcPr>
          <w:p w14:paraId="0544BC97" w14:textId="77777777" w:rsidR="00AA2BCD" w:rsidRPr="00AA2BCD" w:rsidRDefault="00AA2BCD" w:rsidP="00AA2BCD">
            <w:pPr>
              <w:rPr>
                <w:rFonts w:ascii="Times New Roman" w:hAnsi="Times New Roman" w:cs="Times New Roman"/>
                <w:b/>
                <w:bCs/>
                <w:sz w:val="20"/>
                <w:szCs w:val="20"/>
              </w:rPr>
            </w:pPr>
          </w:p>
        </w:tc>
        <w:tc>
          <w:tcPr>
            <w:tcW w:w="1195" w:type="dxa"/>
          </w:tcPr>
          <w:p w14:paraId="3903ABB9" w14:textId="77777777" w:rsidR="00AA2BCD" w:rsidRPr="00AA2BCD" w:rsidRDefault="00AA2BCD" w:rsidP="00AA2BCD">
            <w:pPr>
              <w:rPr>
                <w:rFonts w:ascii="Times New Roman" w:hAnsi="Times New Roman" w:cs="Times New Roman"/>
                <w:b/>
                <w:bCs/>
                <w:sz w:val="20"/>
                <w:szCs w:val="20"/>
              </w:rPr>
            </w:pPr>
          </w:p>
        </w:tc>
      </w:tr>
    </w:tbl>
    <w:p w14:paraId="39A7AF36" w14:textId="3C73C1C7" w:rsidR="00AA2BCD" w:rsidRDefault="00AA2BCD" w:rsidP="00AA2BCD">
      <w:pPr>
        <w:rPr>
          <w:rFonts w:ascii="Times New Roman" w:hAnsi="Times New Roman" w:cs="Times New Roman"/>
          <w:b/>
          <w:bCs/>
          <w:sz w:val="24"/>
          <w:szCs w:val="24"/>
        </w:rPr>
      </w:pPr>
    </w:p>
    <w:p w14:paraId="3FDDC097" w14:textId="39323DC4" w:rsidR="00AA2BCD" w:rsidRDefault="00AA2BCD" w:rsidP="00AA2BCD">
      <w:pPr>
        <w:rPr>
          <w:rFonts w:ascii="Times New Roman" w:hAnsi="Times New Roman" w:cs="Times New Roman"/>
          <w:b/>
          <w:bCs/>
          <w:sz w:val="24"/>
          <w:szCs w:val="24"/>
        </w:rPr>
      </w:pPr>
    </w:p>
    <w:p w14:paraId="57786B08" w14:textId="41AF0226" w:rsidR="00AA2BCD" w:rsidRDefault="00AA2BCD" w:rsidP="00AA2BCD">
      <w:pPr>
        <w:rPr>
          <w:rFonts w:ascii="Times New Roman" w:hAnsi="Times New Roman" w:cs="Times New Roman"/>
          <w:b/>
          <w:bCs/>
          <w:sz w:val="24"/>
          <w:szCs w:val="24"/>
        </w:rPr>
      </w:pPr>
    </w:p>
    <w:p w14:paraId="3B8FFD02" w14:textId="1DEA1B68" w:rsidR="00AA2BCD" w:rsidRDefault="00AA2BCD" w:rsidP="00AA2BCD">
      <w:pPr>
        <w:rPr>
          <w:rFonts w:ascii="Times New Roman" w:hAnsi="Times New Roman" w:cs="Times New Roman"/>
          <w:b/>
          <w:bCs/>
          <w:sz w:val="24"/>
          <w:szCs w:val="24"/>
        </w:rPr>
      </w:pPr>
    </w:p>
    <w:p w14:paraId="392A2AEA" w14:textId="21BD2D73" w:rsidR="00AA2BCD" w:rsidRDefault="00AA2BCD" w:rsidP="00AA2BCD">
      <w:pPr>
        <w:rPr>
          <w:rFonts w:ascii="Times New Roman" w:hAnsi="Times New Roman" w:cs="Times New Roman"/>
          <w:b/>
          <w:bCs/>
          <w:sz w:val="24"/>
          <w:szCs w:val="24"/>
        </w:rPr>
      </w:pPr>
    </w:p>
    <w:p w14:paraId="71855177" w14:textId="22934761" w:rsidR="00AA2BCD" w:rsidRDefault="00AA2BCD" w:rsidP="00AA2BCD">
      <w:pPr>
        <w:rPr>
          <w:rFonts w:ascii="Times New Roman" w:hAnsi="Times New Roman" w:cs="Times New Roman"/>
          <w:b/>
          <w:bCs/>
          <w:sz w:val="24"/>
          <w:szCs w:val="24"/>
        </w:rPr>
      </w:pPr>
    </w:p>
    <w:p w14:paraId="0726258A" w14:textId="5D7AD5AE" w:rsidR="00AA2BCD" w:rsidRDefault="00AA2BCD" w:rsidP="00AA2BCD">
      <w:pPr>
        <w:rPr>
          <w:rFonts w:ascii="Times New Roman" w:hAnsi="Times New Roman" w:cs="Times New Roman"/>
          <w:b/>
          <w:bCs/>
          <w:sz w:val="24"/>
          <w:szCs w:val="24"/>
        </w:rPr>
      </w:pPr>
    </w:p>
    <w:p w14:paraId="4C64570A" w14:textId="406C0AE0" w:rsidR="00AA2BCD" w:rsidRDefault="00AA2BCD" w:rsidP="00AA2BCD">
      <w:pPr>
        <w:rPr>
          <w:rFonts w:ascii="Times New Roman" w:hAnsi="Times New Roman" w:cs="Times New Roman"/>
          <w:b/>
          <w:bCs/>
          <w:sz w:val="24"/>
          <w:szCs w:val="24"/>
        </w:rPr>
      </w:pPr>
    </w:p>
    <w:p w14:paraId="036A9722" w14:textId="77777777" w:rsidR="00AA2BCD" w:rsidRDefault="00AA2BCD">
      <w:pPr>
        <w:rPr>
          <w:rFonts w:ascii="Times New Roman" w:hAnsi="Times New Roman" w:cs="Times New Roman"/>
          <w:b/>
          <w:bCs/>
          <w:sz w:val="24"/>
          <w:szCs w:val="24"/>
        </w:rPr>
        <w:sectPr w:rsidR="00AA2BCD">
          <w:pgSz w:w="11906" w:h="16838"/>
          <w:pgMar w:top="850" w:right="850" w:bottom="850" w:left="1417" w:header="708" w:footer="708" w:gutter="0"/>
          <w:cols w:space="708"/>
          <w:docGrid w:linePitch="360"/>
        </w:sectPr>
      </w:pPr>
      <w:r>
        <w:rPr>
          <w:rFonts w:ascii="Times New Roman" w:hAnsi="Times New Roman" w:cs="Times New Roman"/>
          <w:b/>
          <w:bCs/>
          <w:sz w:val="24"/>
          <w:szCs w:val="24"/>
        </w:rPr>
        <w:br w:type="page"/>
      </w:r>
    </w:p>
    <w:p w14:paraId="0BEA10F7" w14:textId="7A289F0C" w:rsidR="00AA2BCD" w:rsidRDefault="00AA2BCD">
      <w:pPr>
        <w:rPr>
          <w:rFonts w:ascii="Times New Roman" w:hAnsi="Times New Roman" w:cs="Times New Roman"/>
          <w:b/>
          <w:bCs/>
          <w:sz w:val="24"/>
          <w:szCs w:val="24"/>
        </w:rPr>
      </w:pPr>
    </w:p>
    <w:p w14:paraId="75243696" w14:textId="637FD522" w:rsidR="00AA2BCD" w:rsidRDefault="00AA2BCD" w:rsidP="00AA2BCD">
      <w:pPr>
        <w:jc w:val="right"/>
        <w:rPr>
          <w:rFonts w:ascii="Times New Roman" w:hAnsi="Times New Roman" w:cs="Times New Roman"/>
          <w:b/>
          <w:bCs/>
          <w:sz w:val="24"/>
          <w:szCs w:val="24"/>
        </w:rPr>
      </w:pPr>
      <w:r>
        <w:rPr>
          <w:rFonts w:ascii="Times New Roman" w:hAnsi="Times New Roman" w:cs="Times New Roman"/>
          <w:b/>
          <w:bCs/>
          <w:sz w:val="24"/>
          <w:szCs w:val="24"/>
        </w:rPr>
        <w:t>ПРОДОВЖЕНН</w:t>
      </w:r>
      <w:r w:rsidR="008B6416">
        <w:rPr>
          <w:rFonts w:ascii="Times New Roman" w:hAnsi="Times New Roman" w:cs="Times New Roman"/>
          <w:b/>
          <w:bCs/>
          <w:sz w:val="24"/>
          <w:szCs w:val="24"/>
        </w:rPr>
        <w:t>Я</w:t>
      </w:r>
      <w:r>
        <w:rPr>
          <w:rFonts w:ascii="Times New Roman" w:hAnsi="Times New Roman" w:cs="Times New Roman"/>
          <w:b/>
          <w:bCs/>
          <w:sz w:val="24"/>
          <w:szCs w:val="24"/>
        </w:rPr>
        <w:t xml:space="preserve"> ДОДАТКУ 2</w:t>
      </w:r>
    </w:p>
    <w:p w14:paraId="23DEB643" w14:textId="51E91E10" w:rsidR="00AA2BCD" w:rsidRDefault="00AA2BCD" w:rsidP="00AA2BCD">
      <w:pPr>
        <w:rPr>
          <w:rFonts w:ascii="Times New Roman" w:hAnsi="Times New Roman" w:cs="Times New Roman"/>
          <w:b/>
          <w:bCs/>
          <w:sz w:val="24"/>
          <w:szCs w:val="24"/>
        </w:rPr>
      </w:pPr>
      <w:r>
        <w:rPr>
          <w:rFonts w:ascii="Times New Roman" w:hAnsi="Times New Roman" w:cs="Times New Roman"/>
          <w:b/>
          <w:bCs/>
          <w:sz w:val="24"/>
          <w:szCs w:val="24"/>
        </w:rPr>
        <w:t>План моніторингу</w:t>
      </w:r>
    </w:p>
    <w:p w14:paraId="363E49FD" w14:textId="77333396" w:rsidR="00AA2BCD" w:rsidRDefault="00AA2BCD" w:rsidP="00AA2BCD">
      <w:pP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1696"/>
        <w:gridCol w:w="1560"/>
        <w:gridCol w:w="1417"/>
        <w:gridCol w:w="1701"/>
        <w:gridCol w:w="1559"/>
        <w:gridCol w:w="1560"/>
        <w:gridCol w:w="1275"/>
        <w:gridCol w:w="1701"/>
        <w:gridCol w:w="1276"/>
        <w:gridCol w:w="1383"/>
      </w:tblGrid>
      <w:tr w:rsidR="00E33B5A" w14:paraId="5FDB92DE" w14:textId="77777777" w:rsidTr="00E33B5A">
        <w:tc>
          <w:tcPr>
            <w:tcW w:w="1696" w:type="dxa"/>
          </w:tcPr>
          <w:p w14:paraId="183EB629" w14:textId="77777777" w:rsidR="00E33B5A" w:rsidRDefault="00E33B5A" w:rsidP="00AA2BCD">
            <w:pPr>
              <w:rPr>
                <w:rFonts w:ascii="Times New Roman" w:hAnsi="Times New Roman" w:cs="Times New Roman"/>
                <w:b/>
                <w:bCs/>
                <w:sz w:val="24"/>
                <w:szCs w:val="24"/>
              </w:rPr>
            </w:pPr>
          </w:p>
        </w:tc>
        <w:tc>
          <w:tcPr>
            <w:tcW w:w="1560" w:type="dxa"/>
          </w:tcPr>
          <w:p w14:paraId="38DF03B5" w14:textId="77777777" w:rsidR="00E33B5A" w:rsidRDefault="00E33B5A" w:rsidP="00AA2BCD">
            <w:pPr>
              <w:rPr>
                <w:rFonts w:ascii="Times New Roman" w:hAnsi="Times New Roman" w:cs="Times New Roman"/>
                <w:b/>
                <w:bCs/>
                <w:sz w:val="24"/>
                <w:szCs w:val="24"/>
              </w:rPr>
            </w:pPr>
          </w:p>
        </w:tc>
        <w:tc>
          <w:tcPr>
            <w:tcW w:w="1417" w:type="dxa"/>
          </w:tcPr>
          <w:p w14:paraId="5E9E1529" w14:textId="77777777" w:rsidR="00E33B5A" w:rsidRDefault="00E33B5A" w:rsidP="00AA2BCD">
            <w:pPr>
              <w:rPr>
                <w:rFonts w:ascii="Times New Roman" w:hAnsi="Times New Roman" w:cs="Times New Roman"/>
                <w:b/>
                <w:bCs/>
                <w:sz w:val="24"/>
                <w:szCs w:val="24"/>
              </w:rPr>
            </w:pPr>
          </w:p>
        </w:tc>
        <w:tc>
          <w:tcPr>
            <w:tcW w:w="1701" w:type="dxa"/>
          </w:tcPr>
          <w:p w14:paraId="719EC100" w14:textId="77777777" w:rsidR="00E33B5A" w:rsidRDefault="00E33B5A" w:rsidP="00AA2BCD">
            <w:pPr>
              <w:rPr>
                <w:rFonts w:ascii="Times New Roman" w:hAnsi="Times New Roman" w:cs="Times New Roman"/>
                <w:b/>
                <w:bCs/>
                <w:sz w:val="24"/>
                <w:szCs w:val="24"/>
              </w:rPr>
            </w:pPr>
          </w:p>
        </w:tc>
        <w:tc>
          <w:tcPr>
            <w:tcW w:w="1559" w:type="dxa"/>
          </w:tcPr>
          <w:p w14:paraId="725F078C" w14:textId="77777777" w:rsidR="00E33B5A" w:rsidRDefault="00E33B5A" w:rsidP="00AA2BCD">
            <w:pPr>
              <w:rPr>
                <w:rFonts w:ascii="Times New Roman" w:hAnsi="Times New Roman" w:cs="Times New Roman"/>
                <w:b/>
                <w:bCs/>
                <w:sz w:val="24"/>
                <w:szCs w:val="24"/>
              </w:rPr>
            </w:pPr>
          </w:p>
        </w:tc>
        <w:tc>
          <w:tcPr>
            <w:tcW w:w="1560" w:type="dxa"/>
          </w:tcPr>
          <w:p w14:paraId="42B16B16" w14:textId="77777777" w:rsidR="00E33B5A" w:rsidRDefault="00E33B5A" w:rsidP="00AA2BCD">
            <w:pPr>
              <w:rPr>
                <w:rFonts w:ascii="Times New Roman" w:hAnsi="Times New Roman" w:cs="Times New Roman"/>
                <w:b/>
                <w:bCs/>
                <w:sz w:val="24"/>
                <w:szCs w:val="24"/>
              </w:rPr>
            </w:pPr>
          </w:p>
        </w:tc>
        <w:tc>
          <w:tcPr>
            <w:tcW w:w="2976" w:type="dxa"/>
            <w:gridSpan w:val="2"/>
          </w:tcPr>
          <w:p w14:paraId="061E96AC" w14:textId="05A834F0" w:rsidR="00E33B5A" w:rsidRPr="00E33B5A" w:rsidRDefault="00E33B5A" w:rsidP="00E33B5A">
            <w:pPr>
              <w:jc w:val="center"/>
              <w:rPr>
                <w:rFonts w:ascii="Times New Roman" w:hAnsi="Times New Roman" w:cs="Times New Roman"/>
                <w:sz w:val="24"/>
                <w:szCs w:val="24"/>
              </w:rPr>
            </w:pPr>
            <w:r w:rsidRPr="00E33B5A">
              <w:rPr>
                <w:rFonts w:ascii="Times New Roman" w:hAnsi="Times New Roman" w:cs="Times New Roman"/>
                <w:sz w:val="24"/>
                <w:szCs w:val="24"/>
              </w:rPr>
              <w:t>Витрати на:</w:t>
            </w:r>
          </w:p>
        </w:tc>
        <w:tc>
          <w:tcPr>
            <w:tcW w:w="2659" w:type="dxa"/>
            <w:gridSpan w:val="2"/>
          </w:tcPr>
          <w:p w14:paraId="505EA5D9" w14:textId="77777777" w:rsidR="00E33B5A" w:rsidRPr="00E33B5A" w:rsidRDefault="00E33B5A" w:rsidP="00E33B5A">
            <w:pPr>
              <w:jc w:val="center"/>
              <w:rPr>
                <w:rFonts w:ascii="Times New Roman" w:hAnsi="Times New Roman" w:cs="Times New Roman"/>
                <w:sz w:val="24"/>
                <w:szCs w:val="24"/>
              </w:rPr>
            </w:pPr>
            <w:r w:rsidRPr="00E33B5A">
              <w:rPr>
                <w:rFonts w:ascii="Times New Roman" w:hAnsi="Times New Roman" w:cs="Times New Roman"/>
                <w:sz w:val="24"/>
                <w:szCs w:val="24"/>
              </w:rPr>
              <w:t>Відповідальність за:</w:t>
            </w:r>
          </w:p>
          <w:p w14:paraId="7B50A51F" w14:textId="55FC6FEC" w:rsidR="00E33B5A" w:rsidRPr="00E33B5A" w:rsidRDefault="00E33B5A" w:rsidP="00E33B5A">
            <w:pPr>
              <w:jc w:val="center"/>
              <w:rPr>
                <w:rFonts w:ascii="Times New Roman" w:hAnsi="Times New Roman" w:cs="Times New Roman"/>
                <w:sz w:val="24"/>
                <w:szCs w:val="24"/>
              </w:rPr>
            </w:pPr>
          </w:p>
        </w:tc>
      </w:tr>
      <w:tr w:rsidR="00E33B5A" w14:paraId="3363F133" w14:textId="77777777" w:rsidTr="00E33B5A">
        <w:tc>
          <w:tcPr>
            <w:tcW w:w="1696" w:type="dxa"/>
          </w:tcPr>
          <w:p w14:paraId="059E2B30" w14:textId="70658F17" w:rsidR="00AA2BCD" w:rsidRDefault="00AA2BCD" w:rsidP="00AA2BCD">
            <w:pPr>
              <w:rPr>
                <w:rFonts w:ascii="Times New Roman" w:hAnsi="Times New Roman" w:cs="Times New Roman"/>
                <w:b/>
                <w:bCs/>
                <w:sz w:val="24"/>
                <w:szCs w:val="24"/>
              </w:rPr>
            </w:pPr>
            <w:r>
              <w:rPr>
                <w:rFonts w:ascii="Times New Roman" w:hAnsi="Times New Roman" w:cs="Times New Roman"/>
                <w:b/>
                <w:bCs/>
                <w:sz w:val="24"/>
                <w:szCs w:val="24"/>
              </w:rPr>
              <w:t>Фаза</w:t>
            </w:r>
          </w:p>
        </w:tc>
        <w:tc>
          <w:tcPr>
            <w:tcW w:w="1560" w:type="dxa"/>
          </w:tcPr>
          <w:p w14:paraId="1FEB906E" w14:textId="34E95959" w:rsidR="00AA2BCD" w:rsidRPr="00E33B5A" w:rsidRDefault="00AA2BCD" w:rsidP="00AA2BCD">
            <w:pPr>
              <w:rPr>
                <w:rFonts w:ascii="Times New Roman" w:hAnsi="Times New Roman" w:cs="Times New Roman"/>
                <w:sz w:val="24"/>
                <w:szCs w:val="24"/>
              </w:rPr>
            </w:pPr>
            <w:r w:rsidRPr="00E33B5A">
              <w:rPr>
                <w:rFonts w:ascii="Times New Roman" w:hAnsi="Times New Roman" w:cs="Times New Roman"/>
                <w:sz w:val="24"/>
                <w:szCs w:val="24"/>
              </w:rPr>
              <w:t>Моніторинг якого показника має здійсню</w:t>
            </w:r>
            <w:r w:rsidR="00E33B5A">
              <w:rPr>
                <w:rFonts w:ascii="Times New Roman" w:hAnsi="Times New Roman" w:cs="Times New Roman"/>
                <w:sz w:val="24"/>
                <w:szCs w:val="24"/>
              </w:rPr>
              <w:t>-</w:t>
            </w:r>
            <w:proofErr w:type="spellStart"/>
            <w:r w:rsidRPr="00E33B5A">
              <w:rPr>
                <w:rFonts w:ascii="Times New Roman" w:hAnsi="Times New Roman" w:cs="Times New Roman"/>
                <w:sz w:val="24"/>
                <w:szCs w:val="24"/>
              </w:rPr>
              <w:t>ватися</w:t>
            </w:r>
            <w:proofErr w:type="spellEnd"/>
            <w:r w:rsidR="00E33B5A" w:rsidRPr="00E33B5A">
              <w:rPr>
                <w:rFonts w:ascii="Times New Roman" w:hAnsi="Times New Roman" w:cs="Times New Roman"/>
                <w:sz w:val="24"/>
                <w:szCs w:val="24"/>
              </w:rPr>
              <w:t>?</w:t>
            </w:r>
          </w:p>
        </w:tc>
        <w:tc>
          <w:tcPr>
            <w:tcW w:w="1417" w:type="dxa"/>
          </w:tcPr>
          <w:p w14:paraId="2B108415" w14:textId="55E1C848"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Де має здійсню</w:t>
            </w:r>
            <w:r>
              <w:rPr>
                <w:rFonts w:ascii="Times New Roman" w:hAnsi="Times New Roman" w:cs="Times New Roman"/>
                <w:sz w:val="24"/>
                <w:szCs w:val="24"/>
              </w:rPr>
              <w:t>-</w:t>
            </w:r>
            <w:proofErr w:type="spellStart"/>
            <w:r w:rsidRPr="00E33B5A">
              <w:rPr>
                <w:rFonts w:ascii="Times New Roman" w:hAnsi="Times New Roman" w:cs="Times New Roman"/>
                <w:sz w:val="24"/>
                <w:szCs w:val="24"/>
              </w:rPr>
              <w:t>ватися</w:t>
            </w:r>
            <w:proofErr w:type="spellEnd"/>
            <w:r w:rsidRPr="00E33B5A">
              <w:rPr>
                <w:rFonts w:ascii="Times New Roman" w:hAnsi="Times New Roman" w:cs="Times New Roman"/>
                <w:sz w:val="24"/>
                <w:szCs w:val="24"/>
              </w:rPr>
              <w:t xml:space="preserve"> моніторинг показника?</w:t>
            </w:r>
          </w:p>
        </w:tc>
        <w:tc>
          <w:tcPr>
            <w:tcW w:w="1701" w:type="dxa"/>
          </w:tcPr>
          <w:p w14:paraId="33A7F558" w14:textId="73FCDCB3"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Як має здійснюватися моніторинг показника</w:t>
            </w:r>
            <w:r>
              <w:rPr>
                <w:rFonts w:ascii="Times New Roman" w:hAnsi="Times New Roman" w:cs="Times New Roman"/>
                <w:sz w:val="24"/>
                <w:szCs w:val="24"/>
              </w:rPr>
              <w:t xml:space="preserve"> </w:t>
            </w:r>
            <w:r w:rsidRPr="00E33B5A">
              <w:rPr>
                <w:rFonts w:ascii="Times New Roman" w:hAnsi="Times New Roman" w:cs="Times New Roman"/>
                <w:sz w:val="24"/>
                <w:szCs w:val="24"/>
              </w:rPr>
              <w:t>/тип обладнання для моніторингу?</w:t>
            </w:r>
          </w:p>
        </w:tc>
        <w:tc>
          <w:tcPr>
            <w:tcW w:w="1559" w:type="dxa"/>
          </w:tcPr>
          <w:p w14:paraId="4D7BF108" w14:textId="46ABAD66"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Коли має здійсню</w:t>
            </w:r>
            <w:r>
              <w:rPr>
                <w:rFonts w:ascii="Times New Roman" w:hAnsi="Times New Roman" w:cs="Times New Roman"/>
                <w:sz w:val="24"/>
                <w:szCs w:val="24"/>
              </w:rPr>
              <w:t>-</w:t>
            </w:r>
            <w:proofErr w:type="spellStart"/>
            <w:r w:rsidRPr="00E33B5A">
              <w:rPr>
                <w:rFonts w:ascii="Times New Roman" w:hAnsi="Times New Roman" w:cs="Times New Roman"/>
                <w:sz w:val="24"/>
                <w:szCs w:val="24"/>
              </w:rPr>
              <w:t>ватися</w:t>
            </w:r>
            <w:proofErr w:type="spellEnd"/>
            <w:r w:rsidRPr="00E33B5A">
              <w:rPr>
                <w:rFonts w:ascii="Times New Roman" w:hAnsi="Times New Roman" w:cs="Times New Roman"/>
                <w:sz w:val="24"/>
                <w:szCs w:val="24"/>
              </w:rPr>
              <w:t xml:space="preserve"> моніторинг показника? Періодично чи постійно?</w:t>
            </w:r>
          </w:p>
        </w:tc>
        <w:tc>
          <w:tcPr>
            <w:tcW w:w="1560" w:type="dxa"/>
          </w:tcPr>
          <w:p w14:paraId="26DAA55C" w14:textId="7AB9CC1D"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Чому має здійсню</w:t>
            </w:r>
            <w:r>
              <w:rPr>
                <w:rFonts w:ascii="Times New Roman" w:hAnsi="Times New Roman" w:cs="Times New Roman"/>
                <w:sz w:val="24"/>
                <w:szCs w:val="24"/>
              </w:rPr>
              <w:t>-</w:t>
            </w:r>
            <w:proofErr w:type="spellStart"/>
            <w:r w:rsidRPr="00E33B5A">
              <w:rPr>
                <w:rFonts w:ascii="Times New Roman" w:hAnsi="Times New Roman" w:cs="Times New Roman"/>
                <w:sz w:val="24"/>
                <w:szCs w:val="24"/>
              </w:rPr>
              <w:t>ватися</w:t>
            </w:r>
            <w:proofErr w:type="spellEnd"/>
            <w:r w:rsidRPr="00E33B5A">
              <w:rPr>
                <w:rFonts w:ascii="Times New Roman" w:hAnsi="Times New Roman" w:cs="Times New Roman"/>
                <w:sz w:val="24"/>
                <w:szCs w:val="24"/>
              </w:rPr>
              <w:t xml:space="preserve"> моніторинг показника (</w:t>
            </w:r>
            <w:proofErr w:type="spellStart"/>
            <w:r w:rsidRPr="00E33B5A">
              <w:rPr>
                <w:rFonts w:ascii="Times New Roman" w:hAnsi="Times New Roman" w:cs="Times New Roman"/>
                <w:sz w:val="24"/>
                <w:szCs w:val="24"/>
              </w:rPr>
              <w:t>опційно</w:t>
            </w:r>
            <w:proofErr w:type="spellEnd"/>
            <w:r w:rsidRPr="00E33B5A">
              <w:rPr>
                <w:rFonts w:ascii="Times New Roman" w:hAnsi="Times New Roman" w:cs="Times New Roman"/>
                <w:sz w:val="24"/>
                <w:szCs w:val="24"/>
              </w:rPr>
              <w:t>)?</w:t>
            </w:r>
          </w:p>
        </w:tc>
        <w:tc>
          <w:tcPr>
            <w:tcW w:w="1275" w:type="dxa"/>
          </w:tcPr>
          <w:p w14:paraId="2D069204" w14:textId="2F53AFFE" w:rsidR="00AA2BCD" w:rsidRPr="00E33B5A" w:rsidRDefault="00E33B5A" w:rsidP="00AA2BCD">
            <w:pPr>
              <w:rPr>
                <w:rFonts w:ascii="Times New Roman" w:hAnsi="Times New Roman" w:cs="Times New Roman"/>
                <w:sz w:val="24"/>
                <w:szCs w:val="24"/>
              </w:rPr>
            </w:pPr>
            <w:proofErr w:type="spellStart"/>
            <w:r w:rsidRPr="00E33B5A">
              <w:rPr>
                <w:rFonts w:ascii="Times New Roman" w:hAnsi="Times New Roman" w:cs="Times New Roman"/>
                <w:sz w:val="24"/>
                <w:szCs w:val="24"/>
              </w:rPr>
              <w:t>Встанов-лення</w:t>
            </w:r>
            <w:proofErr w:type="spellEnd"/>
          </w:p>
        </w:tc>
        <w:tc>
          <w:tcPr>
            <w:tcW w:w="1701" w:type="dxa"/>
          </w:tcPr>
          <w:p w14:paraId="701C63E4" w14:textId="3876A11C"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Поточні витрати (для забезпечення експлуатації обладнання для моніторингу)</w:t>
            </w:r>
          </w:p>
        </w:tc>
        <w:tc>
          <w:tcPr>
            <w:tcW w:w="1276" w:type="dxa"/>
          </w:tcPr>
          <w:p w14:paraId="0C3103C3" w14:textId="389360DE" w:rsidR="00AA2BCD" w:rsidRPr="00E33B5A" w:rsidRDefault="00E33B5A" w:rsidP="00AA2BCD">
            <w:pPr>
              <w:rPr>
                <w:rFonts w:ascii="Times New Roman" w:hAnsi="Times New Roman" w:cs="Times New Roman"/>
                <w:sz w:val="24"/>
                <w:szCs w:val="24"/>
              </w:rPr>
            </w:pPr>
            <w:proofErr w:type="spellStart"/>
            <w:r w:rsidRPr="00E33B5A">
              <w:rPr>
                <w:rFonts w:ascii="Times New Roman" w:hAnsi="Times New Roman" w:cs="Times New Roman"/>
                <w:sz w:val="24"/>
                <w:szCs w:val="24"/>
              </w:rPr>
              <w:t>Встанов-лення</w:t>
            </w:r>
            <w:proofErr w:type="spellEnd"/>
          </w:p>
        </w:tc>
        <w:tc>
          <w:tcPr>
            <w:tcW w:w="1383" w:type="dxa"/>
          </w:tcPr>
          <w:p w14:paraId="4F6A12E6" w14:textId="137AC45D" w:rsidR="00AA2BCD" w:rsidRPr="00E33B5A" w:rsidRDefault="00E33B5A" w:rsidP="00AA2BCD">
            <w:pPr>
              <w:rPr>
                <w:rFonts w:ascii="Times New Roman" w:hAnsi="Times New Roman" w:cs="Times New Roman"/>
                <w:sz w:val="24"/>
                <w:szCs w:val="24"/>
              </w:rPr>
            </w:pPr>
            <w:proofErr w:type="spellStart"/>
            <w:r w:rsidRPr="00E33B5A">
              <w:rPr>
                <w:rFonts w:ascii="Times New Roman" w:hAnsi="Times New Roman" w:cs="Times New Roman"/>
                <w:sz w:val="24"/>
                <w:szCs w:val="24"/>
              </w:rPr>
              <w:t>Експлуа-тація</w:t>
            </w:r>
            <w:proofErr w:type="spellEnd"/>
          </w:p>
        </w:tc>
      </w:tr>
      <w:tr w:rsidR="00E33B5A" w14:paraId="3DA19432" w14:textId="77777777" w:rsidTr="00E33B5A">
        <w:trPr>
          <w:trHeight w:val="475"/>
        </w:trPr>
        <w:tc>
          <w:tcPr>
            <w:tcW w:w="1696" w:type="dxa"/>
          </w:tcPr>
          <w:p w14:paraId="1C28FDBB" w14:textId="200947F5"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Вихідні дані</w:t>
            </w:r>
          </w:p>
        </w:tc>
        <w:tc>
          <w:tcPr>
            <w:tcW w:w="1560" w:type="dxa"/>
          </w:tcPr>
          <w:p w14:paraId="6B9ABE5B" w14:textId="77777777" w:rsidR="00AA2BCD" w:rsidRDefault="00AA2BCD" w:rsidP="00AA2BCD">
            <w:pPr>
              <w:rPr>
                <w:rFonts w:ascii="Times New Roman" w:hAnsi="Times New Roman" w:cs="Times New Roman"/>
                <w:b/>
                <w:bCs/>
                <w:sz w:val="24"/>
                <w:szCs w:val="24"/>
              </w:rPr>
            </w:pPr>
          </w:p>
        </w:tc>
        <w:tc>
          <w:tcPr>
            <w:tcW w:w="1417" w:type="dxa"/>
          </w:tcPr>
          <w:p w14:paraId="2A859794" w14:textId="77777777" w:rsidR="00AA2BCD" w:rsidRDefault="00AA2BCD" w:rsidP="00AA2BCD">
            <w:pPr>
              <w:rPr>
                <w:rFonts w:ascii="Times New Roman" w:hAnsi="Times New Roman" w:cs="Times New Roman"/>
                <w:b/>
                <w:bCs/>
                <w:sz w:val="24"/>
                <w:szCs w:val="24"/>
              </w:rPr>
            </w:pPr>
          </w:p>
        </w:tc>
        <w:tc>
          <w:tcPr>
            <w:tcW w:w="1701" w:type="dxa"/>
          </w:tcPr>
          <w:p w14:paraId="6214DF9B" w14:textId="77777777" w:rsidR="00AA2BCD" w:rsidRDefault="00AA2BCD" w:rsidP="00AA2BCD">
            <w:pPr>
              <w:rPr>
                <w:rFonts w:ascii="Times New Roman" w:hAnsi="Times New Roman" w:cs="Times New Roman"/>
                <w:b/>
                <w:bCs/>
                <w:sz w:val="24"/>
                <w:szCs w:val="24"/>
              </w:rPr>
            </w:pPr>
          </w:p>
        </w:tc>
        <w:tc>
          <w:tcPr>
            <w:tcW w:w="1559" w:type="dxa"/>
          </w:tcPr>
          <w:p w14:paraId="55D32B27" w14:textId="77777777" w:rsidR="00AA2BCD" w:rsidRDefault="00AA2BCD" w:rsidP="00AA2BCD">
            <w:pPr>
              <w:rPr>
                <w:rFonts w:ascii="Times New Roman" w:hAnsi="Times New Roman" w:cs="Times New Roman"/>
                <w:b/>
                <w:bCs/>
                <w:sz w:val="24"/>
                <w:szCs w:val="24"/>
              </w:rPr>
            </w:pPr>
          </w:p>
        </w:tc>
        <w:tc>
          <w:tcPr>
            <w:tcW w:w="1560" w:type="dxa"/>
          </w:tcPr>
          <w:p w14:paraId="212B5BF3" w14:textId="77777777" w:rsidR="00AA2BCD" w:rsidRDefault="00AA2BCD" w:rsidP="00AA2BCD">
            <w:pPr>
              <w:rPr>
                <w:rFonts w:ascii="Times New Roman" w:hAnsi="Times New Roman" w:cs="Times New Roman"/>
                <w:b/>
                <w:bCs/>
                <w:sz w:val="24"/>
                <w:szCs w:val="24"/>
              </w:rPr>
            </w:pPr>
          </w:p>
        </w:tc>
        <w:tc>
          <w:tcPr>
            <w:tcW w:w="1275" w:type="dxa"/>
          </w:tcPr>
          <w:p w14:paraId="17733885" w14:textId="77777777" w:rsidR="00AA2BCD" w:rsidRDefault="00AA2BCD" w:rsidP="00AA2BCD">
            <w:pPr>
              <w:rPr>
                <w:rFonts w:ascii="Times New Roman" w:hAnsi="Times New Roman" w:cs="Times New Roman"/>
                <w:b/>
                <w:bCs/>
                <w:sz w:val="24"/>
                <w:szCs w:val="24"/>
              </w:rPr>
            </w:pPr>
          </w:p>
        </w:tc>
        <w:tc>
          <w:tcPr>
            <w:tcW w:w="1701" w:type="dxa"/>
          </w:tcPr>
          <w:p w14:paraId="3A4C057B" w14:textId="77777777" w:rsidR="00AA2BCD" w:rsidRDefault="00AA2BCD" w:rsidP="00AA2BCD">
            <w:pPr>
              <w:rPr>
                <w:rFonts w:ascii="Times New Roman" w:hAnsi="Times New Roman" w:cs="Times New Roman"/>
                <w:b/>
                <w:bCs/>
                <w:sz w:val="24"/>
                <w:szCs w:val="24"/>
              </w:rPr>
            </w:pPr>
          </w:p>
        </w:tc>
        <w:tc>
          <w:tcPr>
            <w:tcW w:w="1276" w:type="dxa"/>
          </w:tcPr>
          <w:p w14:paraId="117B1E3F" w14:textId="77777777" w:rsidR="00AA2BCD" w:rsidRDefault="00AA2BCD" w:rsidP="00AA2BCD">
            <w:pPr>
              <w:rPr>
                <w:rFonts w:ascii="Times New Roman" w:hAnsi="Times New Roman" w:cs="Times New Roman"/>
                <w:b/>
                <w:bCs/>
                <w:sz w:val="24"/>
                <w:szCs w:val="24"/>
              </w:rPr>
            </w:pPr>
          </w:p>
        </w:tc>
        <w:tc>
          <w:tcPr>
            <w:tcW w:w="1383" w:type="dxa"/>
          </w:tcPr>
          <w:p w14:paraId="3B441334" w14:textId="77777777" w:rsidR="00AA2BCD" w:rsidRDefault="00AA2BCD" w:rsidP="00AA2BCD">
            <w:pPr>
              <w:rPr>
                <w:rFonts w:ascii="Times New Roman" w:hAnsi="Times New Roman" w:cs="Times New Roman"/>
                <w:b/>
                <w:bCs/>
                <w:sz w:val="24"/>
                <w:szCs w:val="24"/>
              </w:rPr>
            </w:pPr>
          </w:p>
        </w:tc>
      </w:tr>
      <w:tr w:rsidR="00E33B5A" w14:paraId="250426D4" w14:textId="77777777" w:rsidTr="00E33B5A">
        <w:trPr>
          <w:trHeight w:val="554"/>
        </w:trPr>
        <w:tc>
          <w:tcPr>
            <w:tcW w:w="1696" w:type="dxa"/>
          </w:tcPr>
          <w:p w14:paraId="7ABF27FD" w14:textId="2704D5F1"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Будівництво</w:t>
            </w:r>
          </w:p>
        </w:tc>
        <w:tc>
          <w:tcPr>
            <w:tcW w:w="1560" w:type="dxa"/>
          </w:tcPr>
          <w:p w14:paraId="126E0F59" w14:textId="77777777" w:rsidR="00AA2BCD" w:rsidRDefault="00AA2BCD" w:rsidP="00AA2BCD">
            <w:pPr>
              <w:rPr>
                <w:rFonts w:ascii="Times New Roman" w:hAnsi="Times New Roman" w:cs="Times New Roman"/>
                <w:b/>
                <w:bCs/>
                <w:sz w:val="24"/>
                <w:szCs w:val="24"/>
              </w:rPr>
            </w:pPr>
          </w:p>
        </w:tc>
        <w:tc>
          <w:tcPr>
            <w:tcW w:w="1417" w:type="dxa"/>
          </w:tcPr>
          <w:p w14:paraId="234F7551" w14:textId="77777777" w:rsidR="00AA2BCD" w:rsidRDefault="00AA2BCD" w:rsidP="00AA2BCD">
            <w:pPr>
              <w:rPr>
                <w:rFonts w:ascii="Times New Roman" w:hAnsi="Times New Roman" w:cs="Times New Roman"/>
                <w:b/>
                <w:bCs/>
                <w:sz w:val="24"/>
                <w:szCs w:val="24"/>
              </w:rPr>
            </w:pPr>
          </w:p>
        </w:tc>
        <w:tc>
          <w:tcPr>
            <w:tcW w:w="1701" w:type="dxa"/>
          </w:tcPr>
          <w:p w14:paraId="3A546FCE" w14:textId="77777777" w:rsidR="00AA2BCD" w:rsidRDefault="00AA2BCD" w:rsidP="00AA2BCD">
            <w:pPr>
              <w:rPr>
                <w:rFonts w:ascii="Times New Roman" w:hAnsi="Times New Roman" w:cs="Times New Roman"/>
                <w:b/>
                <w:bCs/>
                <w:sz w:val="24"/>
                <w:szCs w:val="24"/>
              </w:rPr>
            </w:pPr>
          </w:p>
        </w:tc>
        <w:tc>
          <w:tcPr>
            <w:tcW w:w="1559" w:type="dxa"/>
          </w:tcPr>
          <w:p w14:paraId="54520155" w14:textId="77777777" w:rsidR="00AA2BCD" w:rsidRDefault="00AA2BCD" w:rsidP="00AA2BCD">
            <w:pPr>
              <w:rPr>
                <w:rFonts w:ascii="Times New Roman" w:hAnsi="Times New Roman" w:cs="Times New Roman"/>
                <w:b/>
                <w:bCs/>
                <w:sz w:val="24"/>
                <w:szCs w:val="24"/>
              </w:rPr>
            </w:pPr>
          </w:p>
        </w:tc>
        <w:tc>
          <w:tcPr>
            <w:tcW w:w="1560" w:type="dxa"/>
          </w:tcPr>
          <w:p w14:paraId="690A0F5D" w14:textId="77777777" w:rsidR="00AA2BCD" w:rsidRDefault="00AA2BCD" w:rsidP="00AA2BCD">
            <w:pPr>
              <w:rPr>
                <w:rFonts w:ascii="Times New Roman" w:hAnsi="Times New Roman" w:cs="Times New Roman"/>
                <w:b/>
                <w:bCs/>
                <w:sz w:val="24"/>
                <w:szCs w:val="24"/>
              </w:rPr>
            </w:pPr>
          </w:p>
        </w:tc>
        <w:tc>
          <w:tcPr>
            <w:tcW w:w="1275" w:type="dxa"/>
          </w:tcPr>
          <w:p w14:paraId="41FC5BCB" w14:textId="77777777" w:rsidR="00AA2BCD" w:rsidRDefault="00AA2BCD" w:rsidP="00AA2BCD">
            <w:pPr>
              <w:rPr>
                <w:rFonts w:ascii="Times New Roman" w:hAnsi="Times New Roman" w:cs="Times New Roman"/>
                <w:b/>
                <w:bCs/>
                <w:sz w:val="24"/>
                <w:szCs w:val="24"/>
              </w:rPr>
            </w:pPr>
          </w:p>
        </w:tc>
        <w:tc>
          <w:tcPr>
            <w:tcW w:w="1701" w:type="dxa"/>
          </w:tcPr>
          <w:p w14:paraId="095A6200" w14:textId="77777777" w:rsidR="00AA2BCD" w:rsidRDefault="00AA2BCD" w:rsidP="00AA2BCD">
            <w:pPr>
              <w:rPr>
                <w:rFonts w:ascii="Times New Roman" w:hAnsi="Times New Roman" w:cs="Times New Roman"/>
                <w:b/>
                <w:bCs/>
                <w:sz w:val="24"/>
                <w:szCs w:val="24"/>
              </w:rPr>
            </w:pPr>
          </w:p>
        </w:tc>
        <w:tc>
          <w:tcPr>
            <w:tcW w:w="1276" w:type="dxa"/>
          </w:tcPr>
          <w:p w14:paraId="6B6E5903" w14:textId="77777777" w:rsidR="00AA2BCD" w:rsidRDefault="00AA2BCD" w:rsidP="00AA2BCD">
            <w:pPr>
              <w:rPr>
                <w:rFonts w:ascii="Times New Roman" w:hAnsi="Times New Roman" w:cs="Times New Roman"/>
                <w:b/>
                <w:bCs/>
                <w:sz w:val="24"/>
                <w:szCs w:val="24"/>
              </w:rPr>
            </w:pPr>
          </w:p>
        </w:tc>
        <w:tc>
          <w:tcPr>
            <w:tcW w:w="1383" w:type="dxa"/>
          </w:tcPr>
          <w:p w14:paraId="0359BF14" w14:textId="77777777" w:rsidR="00AA2BCD" w:rsidRDefault="00AA2BCD" w:rsidP="00AA2BCD">
            <w:pPr>
              <w:rPr>
                <w:rFonts w:ascii="Times New Roman" w:hAnsi="Times New Roman" w:cs="Times New Roman"/>
                <w:b/>
                <w:bCs/>
                <w:sz w:val="24"/>
                <w:szCs w:val="24"/>
              </w:rPr>
            </w:pPr>
          </w:p>
        </w:tc>
      </w:tr>
      <w:tr w:rsidR="00E33B5A" w14:paraId="6CCA5DE3" w14:textId="77777777" w:rsidTr="00E33B5A">
        <w:trPr>
          <w:trHeight w:val="562"/>
        </w:trPr>
        <w:tc>
          <w:tcPr>
            <w:tcW w:w="1696" w:type="dxa"/>
          </w:tcPr>
          <w:p w14:paraId="2B524E36" w14:textId="34E700F7" w:rsidR="00AA2BCD" w:rsidRPr="00E33B5A" w:rsidRDefault="00E33B5A" w:rsidP="00AA2BCD">
            <w:pPr>
              <w:rPr>
                <w:rFonts w:ascii="Times New Roman" w:hAnsi="Times New Roman" w:cs="Times New Roman"/>
                <w:sz w:val="24"/>
                <w:szCs w:val="24"/>
              </w:rPr>
            </w:pPr>
            <w:r w:rsidRPr="00E33B5A">
              <w:rPr>
                <w:rFonts w:ascii="Times New Roman" w:hAnsi="Times New Roman" w:cs="Times New Roman"/>
                <w:sz w:val="24"/>
                <w:szCs w:val="24"/>
              </w:rPr>
              <w:t>Експлуатація</w:t>
            </w:r>
          </w:p>
        </w:tc>
        <w:tc>
          <w:tcPr>
            <w:tcW w:w="1560" w:type="dxa"/>
          </w:tcPr>
          <w:p w14:paraId="0F8F3421" w14:textId="77777777" w:rsidR="00AA2BCD" w:rsidRDefault="00AA2BCD" w:rsidP="00AA2BCD">
            <w:pPr>
              <w:rPr>
                <w:rFonts w:ascii="Times New Roman" w:hAnsi="Times New Roman" w:cs="Times New Roman"/>
                <w:b/>
                <w:bCs/>
                <w:sz w:val="24"/>
                <w:szCs w:val="24"/>
              </w:rPr>
            </w:pPr>
          </w:p>
        </w:tc>
        <w:tc>
          <w:tcPr>
            <w:tcW w:w="1417" w:type="dxa"/>
          </w:tcPr>
          <w:p w14:paraId="03CF868C" w14:textId="77777777" w:rsidR="00AA2BCD" w:rsidRDefault="00AA2BCD" w:rsidP="00AA2BCD">
            <w:pPr>
              <w:rPr>
                <w:rFonts w:ascii="Times New Roman" w:hAnsi="Times New Roman" w:cs="Times New Roman"/>
                <w:b/>
                <w:bCs/>
                <w:sz w:val="24"/>
                <w:szCs w:val="24"/>
              </w:rPr>
            </w:pPr>
          </w:p>
        </w:tc>
        <w:tc>
          <w:tcPr>
            <w:tcW w:w="1701" w:type="dxa"/>
          </w:tcPr>
          <w:p w14:paraId="4B6950F2" w14:textId="77777777" w:rsidR="00AA2BCD" w:rsidRDefault="00AA2BCD" w:rsidP="00AA2BCD">
            <w:pPr>
              <w:rPr>
                <w:rFonts w:ascii="Times New Roman" w:hAnsi="Times New Roman" w:cs="Times New Roman"/>
                <w:b/>
                <w:bCs/>
                <w:sz w:val="24"/>
                <w:szCs w:val="24"/>
              </w:rPr>
            </w:pPr>
          </w:p>
        </w:tc>
        <w:tc>
          <w:tcPr>
            <w:tcW w:w="1559" w:type="dxa"/>
          </w:tcPr>
          <w:p w14:paraId="22533493" w14:textId="77777777" w:rsidR="00AA2BCD" w:rsidRDefault="00AA2BCD" w:rsidP="00AA2BCD">
            <w:pPr>
              <w:rPr>
                <w:rFonts w:ascii="Times New Roman" w:hAnsi="Times New Roman" w:cs="Times New Roman"/>
                <w:b/>
                <w:bCs/>
                <w:sz w:val="24"/>
                <w:szCs w:val="24"/>
              </w:rPr>
            </w:pPr>
          </w:p>
        </w:tc>
        <w:tc>
          <w:tcPr>
            <w:tcW w:w="1560" w:type="dxa"/>
          </w:tcPr>
          <w:p w14:paraId="6D14AB04" w14:textId="77777777" w:rsidR="00AA2BCD" w:rsidRDefault="00AA2BCD" w:rsidP="00AA2BCD">
            <w:pPr>
              <w:rPr>
                <w:rFonts w:ascii="Times New Roman" w:hAnsi="Times New Roman" w:cs="Times New Roman"/>
                <w:b/>
                <w:bCs/>
                <w:sz w:val="24"/>
                <w:szCs w:val="24"/>
              </w:rPr>
            </w:pPr>
          </w:p>
        </w:tc>
        <w:tc>
          <w:tcPr>
            <w:tcW w:w="1275" w:type="dxa"/>
          </w:tcPr>
          <w:p w14:paraId="4CF19A75" w14:textId="77777777" w:rsidR="00AA2BCD" w:rsidRDefault="00AA2BCD" w:rsidP="00AA2BCD">
            <w:pPr>
              <w:rPr>
                <w:rFonts w:ascii="Times New Roman" w:hAnsi="Times New Roman" w:cs="Times New Roman"/>
                <w:b/>
                <w:bCs/>
                <w:sz w:val="24"/>
                <w:szCs w:val="24"/>
              </w:rPr>
            </w:pPr>
          </w:p>
        </w:tc>
        <w:tc>
          <w:tcPr>
            <w:tcW w:w="1701" w:type="dxa"/>
          </w:tcPr>
          <w:p w14:paraId="6BBF6AD2" w14:textId="77777777" w:rsidR="00AA2BCD" w:rsidRDefault="00AA2BCD" w:rsidP="00AA2BCD">
            <w:pPr>
              <w:rPr>
                <w:rFonts w:ascii="Times New Roman" w:hAnsi="Times New Roman" w:cs="Times New Roman"/>
                <w:b/>
                <w:bCs/>
                <w:sz w:val="24"/>
                <w:szCs w:val="24"/>
              </w:rPr>
            </w:pPr>
          </w:p>
        </w:tc>
        <w:tc>
          <w:tcPr>
            <w:tcW w:w="1276" w:type="dxa"/>
          </w:tcPr>
          <w:p w14:paraId="2971DED8" w14:textId="77777777" w:rsidR="00AA2BCD" w:rsidRDefault="00AA2BCD" w:rsidP="00AA2BCD">
            <w:pPr>
              <w:rPr>
                <w:rFonts w:ascii="Times New Roman" w:hAnsi="Times New Roman" w:cs="Times New Roman"/>
                <w:b/>
                <w:bCs/>
                <w:sz w:val="24"/>
                <w:szCs w:val="24"/>
              </w:rPr>
            </w:pPr>
          </w:p>
        </w:tc>
        <w:tc>
          <w:tcPr>
            <w:tcW w:w="1383" w:type="dxa"/>
          </w:tcPr>
          <w:p w14:paraId="107ED552" w14:textId="77777777" w:rsidR="00AA2BCD" w:rsidRDefault="00AA2BCD" w:rsidP="00AA2BCD">
            <w:pPr>
              <w:rPr>
                <w:rFonts w:ascii="Times New Roman" w:hAnsi="Times New Roman" w:cs="Times New Roman"/>
                <w:b/>
                <w:bCs/>
                <w:sz w:val="24"/>
                <w:szCs w:val="24"/>
              </w:rPr>
            </w:pPr>
          </w:p>
        </w:tc>
      </w:tr>
      <w:tr w:rsidR="00E33B5A" w14:paraId="3EABA91C" w14:textId="77777777" w:rsidTr="00E33B5A">
        <w:tc>
          <w:tcPr>
            <w:tcW w:w="1696" w:type="dxa"/>
          </w:tcPr>
          <w:p w14:paraId="2A80C906" w14:textId="4130CCB3" w:rsidR="00AA2BCD" w:rsidRPr="00E33B5A" w:rsidRDefault="00E33B5A" w:rsidP="00AA2BCD">
            <w:pPr>
              <w:rPr>
                <w:rFonts w:ascii="Times New Roman" w:hAnsi="Times New Roman" w:cs="Times New Roman"/>
                <w:sz w:val="24"/>
                <w:szCs w:val="24"/>
              </w:rPr>
            </w:pPr>
            <w:r>
              <w:rPr>
                <w:rFonts w:ascii="Times New Roman" w:hAnsi="Times New Roman" w:cs="Times New Roman"/>
                <w:sz w:val="24"/>
                <w:szCs w:val="24"/>
              </w:rPr>
              <w:t>Вивід з експлуатації</w:t>
            </w:r>
          </w:p>
        </w:tc>
        <w:tc>
          <w:tcPr>
            <w:tcW w:w="1560" w:type="dxa"/>
          </w:tcPr>
          <w:p w14:paraId="29ACB2E3" w14:textId="77777777" w:rsidR="00AA2BCD" w:rsidRDefault="00AA2BCD" w:rsidP="00AA2BCD">
            <w:pPr>
              <w:rPr>
                <w:rFonts w:ascii="Times New Roman" w:hAnsi="Times New Roman" w:cs="Times New Roman"/>
                <w:b/>
                <w:bCs/>
                <w:sz w:val="24"/>
                <w:szCs w:val="24"/>
              </w:rPr>
            </w:pPr>
          </w:p>
        </w:tc>
        <w:tc>
          <w:tcPr>
            <w:tcW w:w="1417" w:type="dxa"/>
          </w:tcPr>
          <w:p w14:paraId="615781C9" w14:textId="77777777" w:rsidR="00AA2BCD" w:rsidRDefault="00AA2BCD" w:rsidP="00AA2BCD">
            <w:pPr>
              <w:rPr>
                <w:rFonts w:ascii="Times New Roman" w:hAnsi="Times New Roman" w:cs="Times New Roman"/>
                <w:b/>
                <w:bCs/>
                <w:sz w:val="24"/>
                <w:szCs w:val="24"/>
              </w:rPr>
            </w:pPr>
          </w:p>
        </w:tc>
        <w:tc>
          <w:tcPr>
            <w:tcW w:w="1701" w:type="dxa"/>
          </w:tcPr>
          <w:p w14:paraId="751AD542" w14:textId="77777777" w:rsidR="00AA2BCD" w:rsidRDefault="00AA2BCD" w:rsidP="00AA2BCD">
            <w:pPr>
              <w:rPr>
                <w:rFonts w:ascii="Times New Roman" w:hAnsi="Times New Roman" w:cs="Times New Roman"/>
                <w:b/>
                <w:bCs/>
                <w:sz w:val="24"/>
                <w:szCs w:val="24"/>
              </w:rPr>
            </w:pPr>
          </w:p>
        </w:tc>
        <w:tc>
          <w:tcPr>
            <w:tcW w:w="1559" w:type="dxa"/>
          </w:tcPr>
          <w:p w14:paraId="21742BA1" w14:textId="77777777" w:rsidR="00AA2BCD" w:rsidRDefault="00AA2BCD" w:rsidP="00AA2BCD">
            <w:pPr>
              <w:rPr>
                <w:rFonts w:ascii="Times New Roman" w:hAnsi="Times New Roman" w:cs="Times New Roman"/>
                <w:b/>
                <w:bCs/>
                <w:sz w:val="24"/>
                <w:szCs w:val="24"/>
              </w:rPr>
            </w:pPr>
          </w:p>
        </w:tc>
        <w:tc>
          <w:tcPr>
            <w:tcW w:w="1560" w:type="dxa"/>
          </w:tcPr>
          <w:p w14:paraId="00BA93A3" w14:textId="77777777" w:rsidR="00AA2BCD" w:rsidRDefault="00AA2BCD" w:rsidP="00AA2BCD">
            <w:pPr>
              <w:rPr>
                <w:rFonts w:ascii="Times New Roman" w:hAnsi="Times New Roman" w:cs="Times New Roman"/>
                <w:b/>
                <w:bCs/>
                <w:sz w:val="24"/>
                <w:szCs w:val="24"/>
              </w:rPr>
            </w:pPr>
          </w:p>
        </w:tc>
        <w:tc>
          <w:tcPr>
            <w:tcW w:w="1275" w:type="dxa"/>
          </w:tcPr>
          <w:p w14:paraId="10BE8705" w14:textId="77777777" w:rsidR="00AA2BCD" w:rsidRDefault="00AA2BCD" w:rsidP="00AA2BCD">
            <w:pPr>
              <w:rPr>
                <w:rFonts w:ascii="Times New Roman" w:hAnsi="Times New Roman" w:cs="Times New Roman"/>
                <w:b/>
                <w:bCs/>
                <w:sz w:val="24"/>
                <w:szCs w:val="24"/>
              </w:rPr>
            </w:pPr>
          </w:p>
        </w:tc>
        <w:tc>
          <w:tcPr>
            <w:tcW w:w="1701" w:type="dxa"/>
          </w:tcPr>
          <w:p w14:paraId="784E8422" w14:textId="77777777" w:rsidR="00AA2BCD" w:rsidRDefault="00AA2BCD" w:rsidP="00AA2BCD">
            <w:pPr>
              <w:rPr>
                <w:rFonts w:ascii="Times New Roman" w:hAnsi="Times New Roman" w:cs="Times New Roman"/>
                <w:b/>
                <w:bCs/>
                <w:sz w:val="24"/>
                <w:szCs w:val="24"/>
              </w:rPr>
            </w:pPr>
          </w:p>
        </w:tc>
        <w:tc>
          <w:tcPr>
            <w:tcW w:w="1276" w:type="dxa"/>
          </w:tcPr>
          <w:p w14:paraId="77301654" w14:textId="77777777" w:rsidR="00AA2BCD" w:rsidRDefault="00AA2BCD" w:rsidP="00AA2BCD">
            <w:pPr>
              <w:rPr>
                <w:rFonts w:ascii="Times New Roman" w:hAnsi="Times New Roman" w:cs="Times New Roman"/>
                <w:b/>
                <w:bCs/>
                <w:sz w:val="24"/>
                <w:szCs w:val="24"/>
              </w:rPr>
            </w:pPr>
          </w:p>
        </w:tc>
        <w:tc>
          <w:tcPr>
            <w:tcW w:w="1383" w:type="dxa"/>
          </w:tcPr>
          <w:p w14:paraId="0AD5946C" w14:textId="77777777" w:rsidR="00AA2BCD" w:rsidRDefault="00AA2BCD" w:rsidP="00AA2BCD">
            <w:pPr>
              <w:rPr>
                <w:rFonts w:ascii="Times New Roman" w:hAnsi="Times New Roman" w:cs="Times New Roman"/>
                <w:b/>
                <w:bCs/>
                <w:sz w:val="24"/>
                <w:szCs w:val="24"/>
              </w:rPr>
            </w:pPr>
          </w:p>
        </w:tc>
      </w:tr>
    </w:tbl>
    <w:p w14:paraId="024EF14A" w14:textId="77777777" w:rsidR="00AA2BCD" w:rsidRPr="00AA2BCD" w:rsidRDefault="00AA2BCD" w:rsidP="00AA2BCD">
      <w:pPr>
        <w:rPr>
          <w:rFonts w:ascii="Times New Roman" w:hAnsi="Times New Roman" w:cs="Times New Roman"/>
          <w:b/>
          <w:bCs/>
          <w:sz w:val="24"/>
          <w:szCs w:val="24"/>
        </w:rPr>
      </w:pPr>
    </w:p>
    <w:p w14:paraId="07C4F237" w14:textId="77777777" w:rsidR="008B6416" w:rsidRDefault="008B6416">
      <w:pPr>
        <w:rPr>
          <w:rFonts w:ascii="Times New Roman" w:hAnsi="Times New Roman" w:cs="Times New Roman"/>
          <w:sz w:val="24"/>
          <w:szCs w:val="24"/>
        </w:rPr>
      </w:pPr>
    </w:p>
    <w:p w14:paraId="1AF17302" w14:textId="77777777" w:rsidR="008B6416" w:rsidRDefault="008B6416">
      <w:pPr>
        <w:rPr>
          <w:rFonts w:ascii="Times New Roman" w:hAnsi="Times New Roman" w:cs="Times New Roman"/>
          <w:sz w:val="24"/>
          <w:szCs w:val="24"/>
        </w:rPr>
      </w:pPr>
    </w:p>
    <w:p w14:paraId="14281D7A" w14:textId="77777777" w:rsidR="008B6416" w:rsidRDefault="008B6416">
      <w:pPr>
        <w:rPr>
          <w:rFonts w:ascii="Times New Roman" w:hAnsi="Times New Roman" w:cs="Times New Roman"/>
          <w:sz w:val="24"/>
          <w:szCs w:val="24"/>
        </w:rPr>
      </w:pPr>
    </w:p>
    <w:p w14:paraId="26172F6F" w14:textId="68F2F05B" w:rsidR="008B6416" w:rsidRDefault="008B6416">
      <w:pPr>
        <w:rPr>
          <w:rFonts w:ascii="Times New Roman" w:hAnsi="Times New Roman" w:cs="Times New Roman"/>
          <w:sz w:val="24"/>
          <w:szCs w:val="24"/>
        </w:rPr>
      </w:pPr>
    </w:p>
    <w:p w14:paraId="330BD7A6" w14:textId="77777777" w:rsidR="008B6416" w:rsidRDefault="008B6416">
      <w:pPr>
        <w:rPr>
          <w:rFonts w:ascii="Times New Roman" w:hAnsi="Times New Roman" w:cs="Times New Roman"/>
          <w:sz w:val="24"/>
          <w:szCs w:val="24"/>
        </w:rPr>
        <w:sectPr w:rsidR="008B6416" w:rsidSect="00AA2BCD">
          <w:pgSz w:w="16838" w:h="11906" w:orient="landscape"/>
          <w:pgMar w:top="1417" w:right="850" w:bottom="850" w:left="850" w:header="708" w:footer="708" w:gutter="0"/>
          <w:cols w:space="708"/>
          <w:docGrid w:linePitch="360"/>
        </w:sectPr>
      </w:pPr>
    </w:p>
    <w:p w14:paraId="4AFBC626" w14:textId="67CC0266" w:rsidR="008B6416" w:rsidRPr="009024D4" w:rsidRDefault="009024D4" w:rsidP="009024D4">
      <w:pPr>
        <w:jc w:val="right"/>
        <w:rPr>
          <w:rFonts w:ascii="Times New Roman" w:hAnsi="Times New Roman" w:cs="Times New Roman"/>
          <w:b/>
          <w:bCs/>
          <w:sz w:val="24"/>
          <w:szCs w:val="24"/>
        </w:rPr>
      </w:pPr>
      <w:r w:rsidRPr="009024D4">
        <w:rPr>
          <w:rFonts w:ascii="Times New Roman" w:hAnsi="Times New Roman" w:cs="Times New Roman"/>
          <w:b/>
          <w:bCs/>
          <w:sz w:val="24"/>
          <w:szCs w:val="24"/>
        </w:rPr>
        <w:lastRenderedPageBreak/>
        <w:t>ДОДАТОК 3</w:t>
      </w:r>
    </w:p>
    <w:p w14:paraId="04672E55" w14:textId="6DBE31D5" w:rsidR="009024D4" w:rsidRPr="009024D4" w:rsidRDefault="009024D4">
      <w:pPr>
        <w:rPr>
          <w:rFonts w:ascii="Times New Roman" w:hAnsi="Times New Roman" w:cs="Times New Roman"/>
          <w:b/>
          <w:bCs/>
          <w:sz w:val="24"/>
          <w:szCs w:val="24"/>
        </w:rPr>
      </w:pPr>
      <w:bookmarkStart w:id="7" w:name="_Hlk64227896"/>
      <w:r w:rsidRPr="009024D4">
        <w:rPr>
          <w:rFonts w:ascii="Times New Roman" w:hAnsi="Times New Roman" w:cs="Times New Roman"/>
          <w:b/>
          <w:bCs/>
          <w:sz w:val="24"/>
          <w:szCs w:val="24"/>
        </w:rPr>
        <w:t xml:space="preserve">ПЕСМ-КП для будівельних робіт невеликого/середнього обсягу. </w:t>
      </w:r>
    </w:p>
    <w:p w14:paraId="1884FDDD" w14:textId="4FB09DBC" w:rsidR="009024D4" w:rsidRPr="009024D4" w:rsidRDefault="009024D4">
      <w:pPr>
        <w:rPr>
          <w:rFonts w:ascii="Times New Roman" w:hAnsi="Times New Roman" w:cs="Times New Roman"/>
          <w:b/>
          <w:bCs/>
          <w:sz w:val="24"/>
          <w:szCs w:val="24"/>
        </w:rPr>
      </w:pPr>
      <w:r w:rsidRPr="009024D4">
        <w:rPr>
          <w:rFonts w:ascii="Times New Roman" w:hAnsi="Times New Roman" w:cs="Times New Roman"/>
          <w:b/>
          <w:bCs/>
          <w:sz w:val="24"/>
          <w:szCs w:val="24"/>
        </w:rPr>
        <w:t>ЧАСТИНА 1. ОПИС</w:t>
      </w:r>
      <w:r w:rsidR="00F56D5F">
        <w:rPr>
          <w:rFonts w:ascii="Times New Roman" w:hAnsi="Times New Roman" w:cs="Times New Roman"/>
          <w:b/>
          <w:bCs/>
          <w:sz w:val="24"/>
          <w:szCs w:val="24"/>
        </w:rPr>
        <w:t xml:space="preserve"> СУБ</w:t>
      </w:r>
      <w:r w:rsidR="003A5DEA">
        <w:rPr>
          <w:rFonts w:ascii="Times New Roman" w:hAnsi="Times New Roman" w:cs="Times New Roman"/>
          <w:b/>
          <w:bCs/>
          <w:sz w:val="24"/>
          <w:szCs w:val="24"/>
        </w:rPr>
        <w:t>ПРОЄКТ</w:t>
      </w:r>
      <w:r w:rsidR="00F56D5F">
        <w:rPr>
          <w:rFonts w:ascii="Times New Roman" w:hAnsi="Times New Roman" w:cs="Times New Roman"/>
          <w:b/>
          <w:bCs/>
          <w:sz w:val="24"/>
          <w:szCs w:val="24"/>
        </w:rPr>
        <w:t>А (</w:t>
      </w:r>
      <w:r w:rsidRPr="009024D4">
        <w:rPr>
          <w:rFonts w:ascii="Times New Roman" w:hAnsi="Times New Roman" w:cs="Times New Roman"/>
          <w:b/>
          <w:bCs/>
          <w:sz w:val="24"/>
          <w:szCs w:val="24"/>
        </w:rPr>
        <w:t>СП</w:t>
      </w:r>
      <w:r w:rsidR="00F56D5F">
        <w:rPr>
          <w:rFonts w:ascii="Times New Roman" w:hAnsi="Times New Roman" w:cs="Times New Roman"/>
          <w:b/>
          <w:bCs/>
          <w:sz w:val="24"/>
          <w:szCs w:val="24"/>
        </w:rPr>
        <w:t>)</w:t>
      </w:r>
    </w:p>
    <w:tbl>
      <w:tblPr>
        <w:tblStyle w:val="a3"/>
        <w:tblW w:w="0" w:type="auto"/>
        <w:tblLook w:val="04A0" w:firstRow="1" w:lastRow="0" w:firstColumn="1" w:lastColumn="0" w:noHBand="0" w:noVBand="1"/>
      </w:tblPr>
      <w:tblGrid>
        <w:gridCol w:w="5042"/>
        <w:gridCol w:w="5043"/>
        <w:gridCol w:w="5043"/>
      </w:tblGrid>
      <w:tr w:rsidR="009024D4" w:rsidRPr="00AC3F33" w14:paraId="7FED6E23" w14:textId="77777777" w:rsidTr="002E027F">
        <w:tc>
          <w:tcPr>
            <w:tcW w:w="15128" w:type="dxa"/>
            <w:gridSpan w:val="3"/>
          </w:tcPr>
          <w:bookmarkEnd w:id="7"/>
          <w:p w14:paraId="0138ED1F" w14:textId="7078540D" w:rsidR="009024D4" w:rsidRPr="00AC3F33" w:rsidRDefault="009024D4">
            <w:pPr>
              <w:rPr>
                <w:rFonts w:ascii="Times New Roman" w:hAnsi="Times New Roman" w:cs="Times New Roman"/>
                <w:b/>
                <w:bCs/>
                <w:sz w:val="24"/>
                <w:szCs w:val="24"/>
              </w:rPr>
            </w:pPr>
            <w:r w:rsidRPr="00AC3F33">
              <w:rPr>
                <w:rFonts w:ascii="Times New Roman" w:hAnsi="Times New Roman" w:cs="Times New Roman"/>
                <w:b/>
                <w:bCs/>
                <w:sz w:val="24"/>
                <w:szCs w:val="24"/>
              </w:rPr>
              <w:t>ІНСТИТУЦІЙНІ ТА АДМІНІСТРАТИВНІ УМОВИ</w:t>
            </w:r>
          </w:p>
        </w:tc>
      </w:tr>
      <w:tr w:rsidR="00F56D5F" w:rsidRPr="00AC3F33" w14:paraId="0044869A" w14:textId="77777777" w:rsidTr="002E027F">
        <w:tc>
          <w:tcPr>
            <w:tcW w:w="5042" w:type="dxa"/>
          </w:tcPr>
          <w:p w14:paraId="52A7378A" w14:textId="65C9DD4F" w:rsidR="00F56D5F" w:rsidRPr="00AC3F33" w:rsidRDefault="00F56D5F">
            <w:pPr>
              <w:rPr>
                <w:rFonts w:ascii="Times New Roman" w:hAnsi="Times New Roman" w:cs="Times New Roman"/>
                <w:b/>
                <w:bCs/>
                <w:sz w:val="24"/>
                <w:szCs w:val="24"/>
              </w:rPr>
            </w:pPr>
            <w:r w:rsidRPr="00AC3F33">
              <w:rPr>
                <w:rFonts w:ascii="Times New Roman" w:hAnsi="Times New Roman" w:cs="Times New Roman"/>
                <w:b/>
                <w:bCs/>
                <w:sz w:val="24"/>
                <w:szCs w:val="24"/>
              </w:rPr>
              <w:t>НАЗВА СП</w:t>
            </w:r>
          </w:p>
        </w:tc>
        <w:tc>
          <w:tcPr>
            <w:tcW w:w="10086" w:type="dxa"/>
            <w:gridSpan w:val="2"/>
          </w:tcPr>
          <w:p w14:paraId="54DEBEA4" w14:textId="77777777" w:rsidR="00F56D5F" w:rsidRPr="00AC3F33" w:rsidRDefault="00F56D5F">
            <w:pPr>
              <w:rPr>
                <w:rFonts w:ascii="Times New Roman" w:hAnsi="Times New Roman" w:cs="Times New Roman"/>
                <w:b/>
                <w:bCs/>
                <w:sz w:val="24"/>
                <w:szCs w:val="24"/>
              </w:rPr>
            </w:pPr>
          </w:p>
        </w:tc>
      </w:tr>
      <w:tr w:rsidR="00F56D5F" w14:paraId="3085DBB0" w14:textId="77777777" w:rsidTr="002E027F">
        <w:tc>
          <w:tcPr>
            <w:tcW w:w="5042" w:type="dxa"/>
          </w:tcPr>
          <w:p w14:paraId="5FEC806F" w14:textId="164832C4" w:rsidR="00F56D5F" w:rsidRDefault="00F56D5F">
            <w:pPr>
              <w:rPr>
                <w:rFonts w:ascii="Times New Roman" w:hAnsi="Times New Roman" w:cs="Times New Roman"/>
                <w:sz w:val="24"/>
                <w:szCs w:val="24"/>
              </w:rPr>
            </w:pPr>
            <w:r>
              <w:rPr>
                <w:rFonts w:ascii="Times New Roman" w:hAnsi="Times New Roman" w:cs="Times New Roman"/>
                <w:sz w:val="24"/>
                <w:szCs w:val="24"/>
              </w:rPr>
              <w:t>Склад/зміст діяльності в рамках СП</w:t>
            </w:r>
          </w:p>
        </w:tc>
        <w:tc>
          <w:tcPr>
            <w:tcW w:w="10086" w:type="dxa"/>
            <w:gridSpan w:val="2"/>
          </w:tcPr>
          <w:p w14:paraId="433056FC" w14:textId="77777777" w:rsidR="00F56D5F" w:rsidRDefault="00F56D5F">
            <w:pPr>
              <w:rPr>
                <w:rFonts w:ascii="Times New Roman" w:hAnsi="Times New Roman" w:cs="Times New Roman"/>
                <w:sz w:val="24"/>
                <w:szCs w:val="24"/>
              </w:rPr>
            </w:pPr>
          </w:p>
        </w:tc>
      </w:tr>
      <w:tr w:rsidR="009024D4" w14:paraId="19449D00" w14:textId="77777777" w:rsidTr="00800698">
        <w:trPr>
          <w:trHeight w:val="456"/>
        </w:trPr>
        <w:tc>
          <w:tcPr>
            <w:tcW w:w="5042" w:type="dxa"/>
            <w:vMerge w:val="restart"/>
            <w:vAlign w:val="center"/>
          </w:tcPr>
          <w:p w14:paraId="1A49B61F" w14:textId="12335EC8" w:rsidR="009024D4" w:rsidRDefault="009024D4">
            <w:pPr>
              <w:rPr>
                <w:rFonts w:ascii="Times New Roman" w:hAnsi="Times New Roman" w:cs="Times New Roman"/>
                <w:sz w:val="24"/>
                <w:szCs w:val="24"/>
              </w:rPr>
            </w:pPr>
            <w:r>
              <w:rPr>
                <w:rFonts w:ascii="Times New Roman" w:hAnsi="Times New Roman" w:cs="Times New Roman"/>
                <w:sz w:val="24"/>
                <w:szCs w:val="24"/>
              </w:rPr>
              <w:t>Відповідальні особи (ПІБ та контактна інформація)</w:t>
            </w:r>
          </w:p>
        </w:tc>
        <w:tc>
          <w:tcPr>
            <w:tcW w:w="5043" w:type="dxa"/>
          </w:tcPr>
          <w:p w14:paraId="18DC8C2B" w14:textId="4FB705A1" w:rsidR="009024D4" w:rsidRDefault="009024D4">
            <w:pPr>
              <w:rPr>
                <w:rFonts w:ascii="Times New Roman" w:hAnsi="Times New Roman" w:cs="Times New Roman"/>
                <w:sz w:val="24"/>
                <w:szCs w:val="24"/>
              </w:rPr>
            </w:pPr>
            <w:r>
              <w:rPr>
                <w:rFonts w:ascii="Times New Roman" w:hAnsi="Times New Roman" w:cs="Times New Roman"/>
                <w:sz w:val="24"/>
                <w:szCs w:val="24"/>
              </w:rPr>
              <w:t>Виконавчий директор УФСІ</w:t>
            </w:r>
          </w:p>
        </w:tc>
        <w:tc>
          <w:tcPr>
            <w:tcW w:w="5043" w:type="dxa"/>
          </w:tcPr>
          <w:p w14:paraId="5FFA1D58" w14:textId="77777777" w:rsidR="009024D4" w:rsidRDefault="009024D4">
            <w:pPr>
              <w:rPr>
                <w:rFonts w:ascii="Times New Roman" w:hAnsi="Times New Roman" w:cs="Times New Roman"/>
                <w:sz w:val="24"/>
                <w:szCs w:val="24"/>
              </w:rPr>
            </w:pPr>
          </w:p>
        </w:tc>
      </w:tr>
      <w:tr w:rsidR="009024D4" w14:paraId="0961EF64" w14:textId="77777777" w:rsidTr="00800698">
        <w:trPr>
          <w:trHeight w:val="445"/>
        </w:trPr>
        <w:tc>
          <w:tcPr>
            <w:tcW w:w="5042" w:type="dxa"/>
            <w:vMerge/>
          </w:tcPr>
          <w:p w14:paraId="59F6B7AD" w14:textId="77777777" w:rsidR="009024D4" w:rsidRDefault="009024D4">
            <w:pPr>
              <w:rPr>
                <w:rFonts w:ascii="Times New Roman" w:hAnsi="Times New Roman" w:cs="Times New Roman"/>
                <w:sz w:val="24"/>
                <w:szCs w:val="24"/>
              </w:rPr>
            </w:pPr>
          </w:p>
        </w:tc>
        <w:tc>
          <w:tcPr>
            <w:tcW w:w="5043" w:type="dxa"/>
          </w:tcPr>
          <w:p w14:paraId="68F15D8F" w14:textId="3D21E00A" w:rsidR="009024D4" w:rsidRDefault="009024D4">
            <w:pPr>
              <w:rPr>
                <w:rFonts w:ascii="Times New Roman" w:hAnsi="Times New Roman" w:cs="Times New Roman"/>
                <w:sz w:val="24"/>
                <w:szCs w:val="24"/>
              </w:rPr>
            </w:pPr>
            <w:r>
              <w:rPr>
                <w:rFonts w:ascii="Times New Roman" w:hAnsi="Times New Roman" w:cs="Times New Roman"/>
                <w:sz w:val="24"/>
                <w:szCs w:val="24"/>
              </w:rPr>
              <w:t xml:space="preserve">Менеджер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p>
        </w:tc>
        <w:tc>
          <w:tcPr>
            <w:tcW w:w="5043" w:type="dxa"/>
          </w:tcPr>
          <w:p w14:paraId="0E9F1E81" w14:textId="77777777" w:rsidR="009024D4" w:rsidRDefault="009024D4">
            <w:pPr>
              <w:rPr>
                <w:rFonts w:ascii="Times New Roman" w:hAnsi="Times New Roman" w:cs="Times New Roman"/>
                <w:sz w:val="24"/>
                <w:szCs w:val="24"/>
              </w:rPr>
            </w:pPr>
          </w:p>
        </w:tc>
      </w:tr>
      <w:tr w:rsidR="009024D4" w14:paraId="300EA24F" w14:textId="77777777" w:rsidTr="009024D4">
        <w:tc>
          <w:tcPr>
            <w:tcW w:w="5042" w:type="dxa"/>
            <w:vMerge w:val="restart"/>
            <w:vAlign w:val="center"/>
          </w:tcPr>
          <w:p w14:paraId="03C7283E" w14:textId="79736322" w:rsidR="009024D4" w:rsidRDefault="009024D4">
            <w:pPr>
              <w:rPr>
                <w:rFonts w:ascii="Times New Roman" w:hAnsi="Times New Roman" w:cs="Times New Roman"/>
                <w:sz w:val="24"/>
                <w:szCs w:val="24"/>
              </w:rPr>
            </w:pPr>
            <w:r>
              <w:rPr>
                <w:rFonts w:ascii="Times New Roman" w:hAnsi="Times New Roman" w:cs="Times New Roman"/>
                <w:sz w:val="24"/>
                <w:szCs w:val="24"/>
              </w:rPr>
              <w:t>Особи, відповідальні за впровадження СП (ПІБ та контактна інформація)</w:t>
            </w:r>
          </w:p>
        </w:tc>
        <w:tc>
          <w:tcPr>
            <w:tcW w:w="5043" w:type="dxa"/>
          </w:tcPr>
          <w:p w14:paraId="0A5F80E8" w14:textId="1BD516E1" w:rsidR="009024D4" w:rsidRDefault="009024D4">
            <w:pPr>
              <w:rPr>
                <w:rFonts w:ascii="Times New Roman" w:hAnsi="Times New Roman" w:cs="Times New Roman"/>
                <w:sz w:val="24"/>
                <w:szCs w:val="24"/>
              </w:rPr>
            </w:pPr>
            <w:r>
              <w:rPr>
                <w:rFonts w:ascii="Times New Roman" w:hAnsi="Times New Roman" w:cs="Times New Roman"/>
                <w:sz w:val="24"/>
                <w:szCs w:val="24"/>
              </w:rPr>
              <w:t>Керівник закладу професійної/професійно-технічної освіти</w:t>
            </w:r>
          </w:p>
        </w:tc>
        <w:tc>
          <w:tcPr>
            <w:tcW w:w="5043" w:type="dxa"/>
          </w:tcPr>
          <w:p w14:paraId="0CE10878" w14:textId="77777777" w:rsidR="009024D4" w:rsidRDefault="009024D4">
            <w:pPr>
              <w:rPr>
                <w:rFonts w:ascii="Times New Roman" w:hAnsi="Times New Roman" w:cs="Times New Roman"/>
                <w:sz w:val="24"/>
                <w:szCs w:val="24"/>
              </w:rPr>
            </w:pPr>
          </w:p>
        </w:tc>
      </w:tr>
      <w:tr w:rsidR="009024D4" w14:paraId="388413BE" w14:textId="77777777" w:rsidTr="009024D4">
        <w:tc>
          <w:tcPr>
            <w:tcW w:w="5042" w:type="dxa"/>
            <w:vMerge/>
          </w:tcPr>
          <w:p w14:paraId="3C758BD0" w14:textId="77777777" w:rsidR="009024D4" w:rsidRDefault="009024D4">
            <w:pPr>
              <w:rPr>
                <w:rFonts w:ascii="Times New Roman" w:hAnsi="Times New Roman" w:cs="Times New Roman"/>
                <w:sz w:val="24"/>
                <w:szCs w:val="24"/>
              </w:rPr>
            </w:pPr>
          </w:p>
        </w:tc>
        <w:tc>
          <w:tcPr>
            <w:tcW w:w="5043" w:type="dxa"/>
          </w:tcPr>
          <w:p w14:paraId="04817F9C" w14:textId="33759DC4" w:rsidR="009024D4" w:rsidRDefault="00800698">
            <w:pPr>
              <w:rPr>
                <w:rFonts w:ascii="Times New Roman" w:hAnsi="Times New Roman" w:cs="Times New Roman"/>
                <w:sz w:val="24"/>
                <w:szCs w:val="24"/>
              </w:rPr>
            </w:pPr>
            <w:r>
              <w:rPr>
                <w:rFonts w:ascii="Times New Roman" w:hAnsi="Times New Roman" w:cs="Times New Roman"/>
                <w:sz w:val="24"/>
                <w:szCs w:val="24"/>
              </w:rPr>
              <w:t xml:space="preserve">Курівник групи впровадження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p>
        </w:tc>
        <w:tc>
          <w:tcPr>
            <w:tcW w:w="5043" w:type="dxa"/>
          </w:tcPr>
          <w:p w14:paraId="77093D5D" w14:textId="77777777" w:rsidR="009024D4" w:rsidRDefault="009024D4">
            <w:pPr>
              <w:rPr>
                <w:rFonts w:ascii="Times New Roman" w:hAnsi="Times New Roman" w:cs="Times New Roman"/>
                <w:sz w:val="24"/>
                <w:szCs w:val="24"/>
              </w:rPr>
            </w:pPr>
          </w:p>
        </w:tc>
      </w:tr>
      <w:tr w:rsidR="009024D4" w14:paraId="73ABEC9E" w14:textId="77777777" w:rsidTr="009024D4">
        <w:tc>
          <w:tcPr>
            <w:tcW w:w="5042" w:type="dxa"/>
            <w:vMerge/>
          </w:tcPr>
          <w:p w14:paraId="3DF63CB6" w14:textId="77777777" w:rsidR="009024D4" w:rsidRDefault="009024D4">
            <w:pPr>
              <w:rPr>
                <w:rFonts w:ascii="Times New Roman" w:hAnsi="Times New Roman" w:cs="Times New Roman"/>
                <w:sz w:val="24"/>
                <w:szCs w:val="24"/>
              </w:rPr>
            </w:pPr>
          </w:p>
        </w:tc>
        <w:tc>
          <w:tcPr>
            <w:tcW w:w="5043" w:type="dxa"/>
          </w:tcPr>
          <w:p w14:paraId="2A83E00B" w14:textId="6D50F8E6" w:rsidR="009024D4" w:rsidRDefault="00800698">
            <w:pPr>
              <w:rPr>
                <w:rFonts w:ascii="Times New Roman" w:hAnsi="Times New Roman" w:cs="Times New Roman"/>
                <w:sz w:val="24"/>
                <w:szCs w:val="24"/>
              </w:rPr>
            </w:pPr>
            <w:r>
              <w:rPr>
                <w:rFonts w:ascii="Times New Roman" w:hAnsi="Times New Roman" w:cs="Times New Roman"/>
                <w:sz w:val="24"/>
                <w:szCs w:val="24"/>
              </w:rPr>
              <w:t>Інженер з впровадження СП</w:t>
            </w:r>
          </w:p>
        </w:tc>
        <w:tc>
          <w:tcPr>
            <w:tcW w:w="5043" w:type="dxa"/>
          </w:tcPr>
          <w:p w14:paraId="2036DC3E" w14:textId="77777777" w:rsidR="009024D4" w:rsidRDefault="009024D4">
            <w:pPr>
              <w:rPr>
                <w:rFonts w:ascii="Times New Roman" w:hAnsi="Times New Roman" w:cs="Times New Roman"/>
                <w:sz w:val="24"/>
                <w:szCs w:val="24"/>
              </w:rPr>
            </w:pPr>
          </w:p>
        </w:tc>
      </w:tr>
      <w:tr w:rsidR="009024D4" w:rsidRPr="00AC3F33" w14:paraId="51183481" w14:textId="77777777" w:rsidTr="002E027F">
        <w:tc>
          <w:tcPr>
            <w:tcW w:w="15128" w:type="dxa"/>
            <w:gridSpan w:val="3"/>
          </w:tcPr>
          <w:p w14:paraId="38CAA492" w14:textId="60EDC6BF" w:rsidR="009024D4" w:rsidRPr="00AC3F33" w:rsidRDefault="009024D4">
            <w:pPr>
              <w:rPr>
                <w:rFonts w:ascii="Times New Roman" w:hAnsi="Times New Roman" w:cs="Times New Roman"/>
                <w:b/>
                <w:bCs/>
                <w:sz w:val="24"/>
                <w:szCs w:val="24"/>
              </w:rPr>
            </w:pPr>
            <w:r w:rsidRPr="00AC3F33">
              <w:rPr>
                <w:rFonts w:ascii="Times New Roman" w:hAnsi="Times New Roman" w:cs="Times New Roman"/>
                <w:b/>
                <w:bCs/>
                <w:sz w:val="24"/>
                <w:szCs w:val="24"/>
              </w:rPr>
              <w:t>ОПИС ОБ</w:t>
            </w:r>
            <w:r w:rsidRPr="00AC3F33">
              <w:rPr>
                <w:rFonts w:ascii="Times New Roman" w:hAnsi="Times New Roman" w:cs="Times New Roman"/>
                <w:b/>
                <w:bCs/>
                <w:sz w:val="24"/>
                <w:szCs w:val="24"/>
                <w:lang w:val="en-US"/>
              </w:rPr>
              <w:t>’</w:t>
            </w:r>
            <w:r w:rsidRPr="00AC3F33">
              <w:rPr>
                <w:rFonts w:ascii="Times New Roman" w:hAnsi="Times New Roman" w:cs="Times New Roman"/>
                <w:b/>
                <w:bCs/>
                <w:sz w:val="24"/>
                <w:szCs w:val="24"/>
              </w:rPr>
              <w:t>ЄКТА</w:t>
            </w:r>
          </w:p>
        </w:tc>
      </w:tr>
      <w:tr w:rsidR="00F56D5F" w14:paraId="64611980" w14:textId="77777777" w:rsidTr="002E027F">
        <w:tc>
          <w:tcPr>
            <w:tcW w:w="5042" w:type="dxa"/>
          </w:tcPr>
          <w:p w14:paraId="28A30CEF" w14:textId="2AA68FDD" w:rsidR="00F56D5F" w:rsidRPr="009024D4" w:rsidRDefault="00F56D5F">
            <w:pPr>
              <w:rPr>
                <w:rFonts w:ascii="Times New Roman" w:hAnsi="Times New Roman" w:cs="Times New Roman"/>
                <w:sz w:val="24"/>
                <w:szCs w:val="24"/>
              </w:rPr>
            </w:pPr>
            <w:r>
              <w:rPr>
                <w:rFonts w:ascii="Times New Roman" w:hAnsi="Times New Roman" w:cs="Times New Roman"/>
                <w:sz w:val="24"/>
                <w:szCs w:val="24"/>
              </w:rPr>
              <w:t>Назва об</w:t>
            </w:r>
            <w:r>
              <w:rPr>
                <w:rFonts w:ascii="Times New Roman" w:hAnsi="Times New Roman" w:cs="Times New Roman"/>
                <w:sz w:val="24"/>
                <w:szCs w:val="24"/>
                <w:lang w:val="en-US"/>
              </w:rPr>
              <w:t>’</w:t>
            </w:r>
            <w:proofErr w:type="spellStart"/>
            <w:r>
              <w:rPr>
                <w:rFonts w:ascii="Times New Roman" w:hAnsi="Times New Roman" w:cs="Times New Roman"/>
                <w:sz w:val="24"/>
                <w:szCs w:val="24"/>
              </w:rPr>
              <w:t>єкта</w:t>
            </w:r>
            <w:proofErr w:type="spellEnd"/>
            <w:r>
              <w:rPr>
                <w:rFonts w:ascii="Times New Roman" w:hAnsi="Times New Roman" w:cs="Times New Roman"/>
                <w:sz w:val="24"/>
                <w:szCs w:val="24"/>
              </w:rPr>
              <w:t>, адреса</w:t>
            </w:r>
          </w:p>
        </w:tc>
        <w:tc>
          <w:tcPr>
            <w:tcW w:w="10086" w:type="dxa"/>
            <w:gridSpan w:val="2"/>
          </w:tcPr>
          <w:p w14:paraId="6FCB469E" w14:textId="77777777" w:rsidR="00F56D5F" w:rsidRDefault="00F56D5F">
            <w:pPr>
              <w:rPr>
                <w:rFonts w:ascii="Times New Roman" w:hAnsi="Times New Roman" w:cs="Times New Roman"/>
                <w:sz w:val="24"/>
                <w:szCs w:val="24"/>
              </w:rPr>
            </w:pPr>
          </w:p>
        </w:tc>
      </w:tr>
      <w:tr w:rsidR="00F56D5F" w14:paraId="1FB14F0A" w14:textId="77777777" w:rsidTr="002E027F">
        <w:tc>
          <w:tcPr>
            <w:tcW w:w="5042" w:type="dxa"/>
          </w:tcPr>
          <w:p w14:paraId="7C1C384F" w14:textId="5985B231" w:rsidR="00F56D5F" w:rsidRPr="00F56D5F" w:rsidRDefault="00F56D5F">
            <w:pPr>
              <w:rPr>
                <w:rFonts w:ascii="Times New Roman" w:hAnsi="Times New Roman" w:cs="Times New Roman"/>
                <w:sz w:val="24"/>
                <w:szCs w:val="24"/>
              </w:rPr>
            </w:pPr>
            <w:r>
              <w:rPr>
                <w:rFonts w:ascii="Times New Roman" w:hAnsi="Times New Roman" w:cs="Times New Roman"/>
                <w:sz w:val="24"/>
                <w:szCs w:val="24"/>
              </w:rPr>
              <w:t>Опис об</w:t>
            </w:r>
            <w:r w:rsidRPr="00F56D5F">
              <w:rPr>
                <w:rFonts w:ascii="Times New Roman" w:hAnsi="Times New Roman" w:cs="Times New Roman"/>
                <w:sz w:val="24"/>
                <w:szCs w:val="24"/>
                <w:lang w:val="ru-RU"/>
              </w:rPr>
              <w:t>’</w:t>
            </w:r>
            <w:proofErr w:type="spellStart"/>
            <w:r>
              <w:rPr>
                <w:rFonts w:ascii="Times New Roman" w:hAnsi="Times New Roman" w:cs="Times New Roman"/>
                <w:sz w:val="24"/>
                <w:szCs w:val="24"/>
              </w:rPr>
              <w:t>єкта</w:t>
            </w:r>
            <w:proofErr w:type="spellEnd"/>
            <w:r>
              <w:rPr>
                <w:rFonts w:ascii="Times New Roman" w:hAnsi="Times New Roman" w:cs="Times New Roman"/>
                <w:sz w:val="24"/>
                <w:szCs w:val="24"/>
              </w:rPr>
              <w:t xml:space="preserve"> на території (опис навколишньої території, сусідніх об</w:t>
            </w:r>
            <w:r w:rsidRPr="00F56D5F">
              <w:rPr>
                <w:rFonts w:ascii="Times New Roman" w:hAnsi="Times New Roman" w:cs="Times New Roman"/>
                <w:sz w:val="24"/>
                <w:szCs w:val="24"/>
                <w:lang w:val="ru-RU"/>
              </w:rPr>
              <w:t>’</w:t>
            </w:r>
            <w:proofErr w:type="spellStart"/>
            <w:r>
              <w:rPr>
                <w:rFonts w:ascii="Times New Roman" w:hAnsi="Times New Roman" w:cs="Times New Roman"/>
                <w:sz w:val="24"/>
                <w:szCs w:val="24"/>
              </w:rPr>
              <w:t>єктів</w:t>
            </w:r>
            <w:proofErr w:type="spellEnd"/>
            <w:r>
              <w:rPr>
                <w:rFonts w:ascii="Times New Roman" w:hAnsi="Times New Roman" w:cs="Times New Roman"/>
                <w:sz w:val="24"/>
                <w:szCs w:val="24"/>
              </w:rPr>
              <w:t>)</w:t>
            </w:r>
          </w:p>
        </w:tc>
        <w:tc>
          <w:tcPr>
            <w:tcW w:w="10086" w:type="dxa"/>
            <w:gridSpan w:val="2"/>
          </w:tcPr>
          <w:p w14:paraId="337EB9F9" w14:textId="77777777" w:rsidR="00F56D5F" w:rsidRDefault="00F56D5F">
            <w:pPr>
              <w:rPr>
                <w:rFonts w:ascii="Times New Roman" w:hAnsi="Times New Roman" w:cs="Times New Roman"/>
                <w:sz w:val="24"/>
                <w:szCs w:val="24"/>
              </w:rPr>
            </w:pPr>
          </w:p>
        </w:tc>
      </w:tr>
      <w:tr w:rsidR="00F56D5F" w14:paraId="6EA420AC" w14:textId="77777777" w:rsidTr="002E027F">
        <w:tc>
          <w:tcPr>
            <w:tcW w:w="5042" w:type="dxa"/>
          </w:tcPr>
          <w:p w14:paraId="7031F458" w14:textId="29A02B9C" w:rsidR="00F56D5F" w:rsidRDefault="00F56D5F">
            <w:pPr>
              <w:rPr>
                <w:rFonts w:ascii="Times New Roman" w:hAnsi="Times New Roman" w:cs="Times New Roman"/>
                <w:sz w:val="24"/>
                <w:szCs w:val="24"/>
              </w:rPr>
            </w:pPr>
            <w:r>
              <w:rPr>
                <w:rFonts w:ascii="Times New Roman" w:hAnsi="Times New Roman" w:cs="Times New Roman"/>
                <w:sz w:val="24"/>
                <w:szCs w:val="24"/>
              </w:rPr>
              <w:t>Власник земельної ділянки (№ документа)</w:t>
            </w:r>
          </w:p>
        </w:tc>
        <w:tc>
          <w:tcPr>
            <w:tcW w:w="10086" w:type="dxa"/>
            <w:gridSpan w:val="2"/>
          </w:tcPr>
          <w:p w14:paraId="570B7C15" w14:textId="77777777" w:rsidR="00F56D5F" w:rsidRDefault="00F56D5F">
            <w:pPr>
              <w:rPr>
                <w:rFonts w:ascii="Times New Roman" w:hAnsi="Times New Roman" w:cs="Times New Roman"/>
                <w:sz w:val="24"/>
                <w:szCs w:val="24"/>
              </w:rPr>
            </w:pPr>
          </w:p>
        </w:tc>
      </w:tr>
      <w:tr w:rsidR="00F56D5F" w14:paraId="21F372FC" w14:textId="77777777" w:rsidTr="002E027F">
        <w:tc>
          <w:tcPr>
            <w:tcW w:w="5042" w:type="dxa"/>
          </w:tcPr>
          <w:p w14:paraId="298647AB" w14:textId="0EAC65F6" w:rsidR="00F56D5F" w:rsidRDefault="00F56D5F">
            <w:pPr>
              <w:rPr>
                <w:rFonts w:ascii="Times New Roman" w:hAnsi="Times New Roman" w:cs="Times New Roman"/>
                <w:sz w:val="24"/>
                <w:szCs w:val="24"/>
              </w:rPr>
            </w:pPr>
            <w:r>
              <w:rPr>
                <w:rFonts w:ascii="Times New Roman" w:hAnsi="Times New Roman" w:cs="Times New Roman"/>
                <w:sz w:val="24"/>
                <w:szCs w:val="24"/>
              </w:rPr>
              <w:t>Право користування земельною ділянкою юридичне або фактичне, ціль користування</w:t>
            </w:r>
          </w:p>
        </w:tc>
        <w:tc>
          <w:tcPr>
            <w:tcW w:w="10086" w:type="dxa"/>
            <w:gridSpan w:val="2"/>
          </w:tcPr>
          <w:p w14:paraId="619EBE32" w14:textId="77777777" w:rsidR="00F56D5F" w:rsidRDefault="00F56D5F">
            <w:pPr>
              <w:rPr>
                <w:rFonts w:ascii="Times New Roman" w:hAnsi="Times New Roman" w:cs="Times New Roman"/>
                <w:sz w:val="24"/>
                <w:szCs w:val="24"/>
              </w:rPr>
            </w:pPr>
          </w:p>
        </w:tc>
      </w:tr>
      <w:tr w:rsidR="00F56D5F" w14:paraId="5B6203D5" w14:textId="77777777" w:rsidTr="002E027F">
        <w:tc>
          <w:tcPr>
            <w:tcW w:w="5042" w:type="dxa"/>
          </w:tcPr>
          <w:p w14:paraId="138EF9D4" w14:textId="352F9529" w:rsidR="00F56D5F" w:rsidRDefault="00F56D5F">
            <w:pPr>
              <w:rPr>
                <w:rFonts w:ascii="Times New Roman" w:hAnsi="Times New Roman" w:cs="Times New Roman"/>
                <w:sz w:val="24"/>
                <w:szCs w:val="24"/>
              </w:rPr>
            </w:pPr>
            <w:r>
              <w:rPr>
                <w:rFonts w:ascii="Times New Roman" w:hAnsi="Times New Roman" w:cs="Times New Roman"/>
                <w:sz w:val="24"/>
                <w:szCs w:val="24"/>
              </w:rPr>
              <w:t>Власник будівлі (№ документа)</w:t>
            </w:r>
          </w:p>
        </w:tc>
        <w:tc>
          <w:tcPr>
            <w:tcW w:w="10086" w:type="dxa"/>
            <w:gridSpan w:val="2"/>
          </w:tcPr>
          <w:p w14:paraId="43A99265" w14:textId="77777777" w:rsidR="00F56D5F" w:rsidRDefault="00F56D5F">
            <w:pPr>
              <w:rPr>
                <w:rFonts w:ascii="Times New Roman" w:hAnsi="Times New Roman" w:cs="Times New Roman"/>
                <w:sz w:val="24"/>
                <w:szCs w:val="24"/>
              </w:rPr>
            </w:pPr>
          </w:p>
        </w:tc>
      </w:tr>
      <w:tr w:rsidR="00F56D5F" w14:paraId="125E1273" w14:textId="77777777" w:rsidTr="002E027F">
        <w:tc>
          <w:tcPr>
            <w:tcW w:w="5042" w:type="dxa"/>
          </w:tcPr>
          <w:p w14:paraId="5A39E5BC" w14:textId="3B3D9C34" w:rsidR="00F56D5F" w:rsidRDefault="00F56D5F">
            <w:pPr>
              <w:rPr>
                <w:rFonts w:ascii="Times New Roman" w:hAnsi="Times New Roman" w:cs="Times New Roman"/>
                <w:sz w:val="24"/>
                <w:szCs w:val="24"/>
              </w:rPr>
            </w:pPr>
            <w:r>
              <w:rPr>
                <w:rFonts w:ascii="Times New Roman" w:hAnsi="Times New Roman" w:cs="Times New Roman"/>
                <w:sz w:val="24"/>
                <w:szCs w:val="24"/>
              </w:rPr>
              <w:t>Право користування будівлею юридичне або фактичне, ціль користування</w:t>
            </w:r>
          </w:p>
        </w:tc>
        <w:tc>
          <w:tcPr>
            <w:tcW w:w="10086" w:type="dxa"/>
            <w:gridSpan w:val="2"/>
          </w:tcPr>
          <w:p w14:paraId="7F8E54F4" w14:textId="77777777" w:rsidR="00F56D5F" w:rsidRDefault="00F56D5F">
            <w:pPr>
              <w:rPr>
                <w:rFonts w:ascii="Times New Roman" w:hAnsi="Times New Roman" w:cs="Times New Roman"/>
                <w:sz w:val="24"/>
                <w:szCs w:val="24"/>
              </w:rPr>
            </w:pPr>
          </w:p>
        </w:tc>
      </w:tr>
      <w:tr w:rsidR="00F56D5F" w14:paraId="6FB79F6F" w14:textId="77777777" w:rsidTr="002E027F">
        <w:tc>
          <w:tcPr>
            <w:tcW w:w="5042" w:type="dxa"/>
          </w:tcPr>
          <w:p w14:paraId="3DF6785B" w14:textId="6F684AEB" w:rsidR="00F56D5F" w:rsidRDefault="00F56D5F">
            <w:pPr>
              <w:rPr>
                <w:rFonts w:ascii="Times New Roman" w:hAnsi="Times New Roman" w:cs="Times New Roman"/>
                <w:sz w:val="24"/>
                <w:szCs w:val="24"/>
              </w:rPr>
            </w:pPr>
            <w:r>
              <w:rPr>
                <w:rFonts w:ascii="Times New Roman" w:hAnsi="Times New Roman" w:cs="Times New Roman"/>
                <w:sz w:val="24"/>
                <w:szCs w:val="24"/>
              </w:rPr>
              <w:t>Опис заходів в рамках СП</w:t>
            </w:r>
          </w:p>
        </w:tc>
        <w:tc>
          <w:tcPr>
            <w:tcW w:w="10086" w:type="dxa"/>
            <w:gridSpan w:val="2"/>
          </w:tcPr>
          <w:p w14:paraId="0510C73A" w14:textId="77777777" w:rsidR="00F56D5F" w:rsidRDefault="00F56D5F">
            <w:pPr>
              <w:rPr>
                <w:rFonts w:ascii="Times New Roman" w:hAnsi="Times New Roman" w:cs="Times New Roman"/>
                <w:sz w:val="24"/>
                <w:szCs w:val="24"/>
              </w:rPr>
            </w:pPr>
          </w:p>
        </w:tc>
      </w:tr>
      <w:tr w:rsidR="00F56D5F" w14:paraId="71A05D6B" w14:textId="77777777" w:rsidTr="002E027F">
        <w:tc>
          <w:tcPr>
            <w:tcW w:w="5042" w:type="dxa"/>
          </w:tcPr>
          <w:p w14:paraId="726C5B55" w14:textId="7BFE3020" w:rsidR="00F56D5F" w:rsidRPr="00F56D5F" w:rsidRDefault="00F56D5F">
            <w:pPr>
              <w:rPr>
                <w:rFonts w:ascii="Times New Roman" w:hAnsi="Times New Roman" w:cs="Times New Roman"/>
                <w:sz w:val="24"/>
                <w:szCs w:val="24"/>
              </w:rPr>
            </w:pPr>
            <w:r>
              <w:rPr>
                <w:rFonts w:ascii="Times New Roman" w:hAnsi="Times New Roman" w:cs="Times New Roman"/>
                <w:sz w:val="24"/>
                <w:szCs w:val="24"/>
              </w:rPr>
              <w:t>Опис особливостей розташування / місцезнаходження, фізичного стану об</w:t>
            </w:r>
            <w:r w:rsidRPr="00F56D5F">
              <w:rPr>
                <w:rFonts w:ascii="Times New Roman" w:hAnsi="Times New Roman" w:cs="Times New Roman"/>
                <w:sz w:val="24"/>
                <w:szCs w:val="24"/>
              </w:rPr>
              <w:t>’</w:t>
            </w:r>
            <w:r>
              <w:rPr>
                <w:rFonts w:ascii="Times New Roman" w:hAnsi="Times New Roman" w:cs="Times New Roman"/>
                <w:sz w:val="24"/>
                <w:szCs w:val="24"/>
              </w:rPr>
              <w:t>єкта / ділянки, біологічних, геологічних, гідрографічних та соціально-економічних характеристик</w:t>
            </w:r>
          </w:p>
        </w:tc>
        <w:tc>
          <w:tcPr>
            <w:tcW w:w="10086" w:type="dxa"/>
            <w:gridSpan w:val="2"/>
          </w:tcPr>
          <w:p w14:paraId="01388DB1" w14:textId="77777777" w:rsidR="00F56D5F" w:rsidRDefault="00F56D5F">
            <w:pPr>
              <w:rPr>
                <w:rFonts w:ascii="Times New Roman" w:hAnsi="Times New Roman" w:cs="Times New Roman"/>
                <w:sz w:val="24"/>
                <w:szCs w:val="24"/>
              </w:rPr>
            </w:pPr>
          </w:p>
        </w:tc>
      </w:tr>
      <w:tr w:rsidR="00F56D5F" w:rsidRPr="00F56D5F" w14:paraId="3A726D0D" w14:textId="77777777" w:rsidTr="002E027F">
        <w:tc>
          <w:tcPr>
            <w:tcW w:w="15128" w:type="dxa"/>
            <w:gridSpan w:val="3"/>
          </w:tcPr>
          <w:p w14:paraId="2BC833A8" w14:textId="6695FB42" w:rsidR="00F56D5F" w:rsidRPr="00F56D5F" w:rsidRDefault="00F56D5F">
            <w:pPr>
              <w:rPr>
                <w:rFonts w:ascii="Times New Roman" w:hAnsi="Times New Roman" w:cs="Times New Roman"/>
                <w:b/>
                <w:bCs/>
                <w:sz w:val="24"/>
                <w:szCs w:val="24"/>
              </w:rPr>
            </w:pPr>
            <w:r w:rsidRPr="00F56D5F">
              <w:rPr>
                <w:rFonts w:ascii="Times New Roman" w:hAnsi="Times New Roman" w:cs="Times New Roman"/>
                <w:b/>
                <w:bCs/>
                <w:sz w:val="24"/>
                <w:szCs w:val="24"/>
              </w:rPr>
              <w:t>Законодавство</w:t>
            </w:r>
          </w:p>
        </w:tc>
      </w:tr>
      <w:tr w:rsidR="00F56D5F" w14:paraId="2B1E5F23" w14:textId="77777777" w:rsidTr="002E027F">
        <w:tc>
          <w:tcPr>
            <w:tcW w:w="5042" w:type="dxa"/>
          </w:tcPr>
          <w:p w14:paraId="52CE6E54" w14:textId="33F952EB" w:rsidR="00F56D5F" w:rsidRDefault="00F56D5F">
            <w:pPr>
              <w:rPr>
                <w:rFonts w:ascii="Times New Roman" w:hAnsi="Times New Roman" w:cs="Times New Roman"/>
                <w:sz w:val="24"/>
                <w:szCs w:val="24"/>
              </w:rPr>
            </w:pPr>
            <w:r>
              <w:rPr>
                <w:rFonts w:ascii="Times New Roman" w:hAnsi="Times New Roman" w:cs="Times New Roman"/>
                <w:sz w:val="24"/>
                <w:szCs w:val="24"/>
              </w:rPr>
              <w:lastRenderedPageBreak/>
              <w:t>Правила та дозволи, що застосовуються до діяльності в рамках СП</w:t>
            </w:r>
          </w:p>
        </w:tc>
        <w:tc>
          <w:tcPr>
            <w:tcW w:w="10086" w:type="dxa"/>
            <w:gridSpan w:val="2"/>
          </w:tcPr>
          <w:p w14:paraId="377C0025" w14:textId="77777777" w:rsidR="00F56D5F" w:rsidRDefault="00F56D5F">
            <w:pPr>
              <w:rPr>
                <w:rFonts w:ascii="Times New Roman" w:hAnsi="Times New Roman" w:cs="Times New Roman"/>
                <w:sz w:val="24"/>
                <w:szCs w:val="24"/>
              </w:rPr>
            </w:pPr>
          </w:p>
        </w:tc>
      </w:tr>
      <w:tr w:rsidR="00F56D5F" w:rsidRPr="00F56D5F" w14:paraId="7C5FFA38" w14:textId="77777777" w:rsidTr="002E027F">
        <w:tc>
          <w:tcPr>
            <w:tcW w:w="15128" w:type="dxa"/>
            <w:gridSpan w:val="3"/>
          </w:tcPr>
          <w:p w14:paraId="38CBC561" w14:textId="31690F7C" w:rsidR="00F56D5F" w:rsidRPr="00F56D5F" w:rsidRDefault="00F56D5F">
            <w:pPr>
              <w:rPr>
                <w:rFonts w:ascii="Times New Roman" w:hAnsi="Times New Roman" w:cs="Times New Roman"/>
                <w:b/>
                <w:bCs/>
                <w:sz w:val="24"/>
                <w:szCs w:val="24"/>
              </w:rPr>
            </w:pPr>
            <w:r w:rsidRPr="00F56D5F">
              <w:rPr>
                <w:rFonts w:ascii="Times New Roman" w:hAnsi="Times New Roman" w:cs="Times New Roman"/>
                <w:b/>
                <w:bCs/>
                <w:sz w:val="24"/>
                <w:szCs w:val="24"/>
              </w:rPr>
              <w:t>Громадські обговорення</w:t>
            </w:r>
          </w:p>
        </w:tc>
      </w:tr>
      <w:tr w:rsidR="00F56D5F" w14:paraId="51E39B48" w14:textId="77777777" w:rsidTr="002E027F">
        <w:tc>
          <w:tcPr>
            <w:tcW w:w="5042" w:type="dxa"/>
          </w:tcPr>
          <w:p w14:paraId="090F2A56" w14:textId="4FD033E8" w:rsidR="00F56D5F" w:rsidRDefault="00F56D5F">
            <w:pPr>
              <w:rPr>
                <w:rFonts w:ascii="Times New Roman" w:hAnsi="Times New Roman" w:cs="Times New Roman"/>
                <w:sz w:val="24"/>
                <w:szCs w:val="24"/>
              </w:rPr>
            </w:pPr>
            <w:r>
              <w:rPr>
                <w:rFonts w:ascii="Times New Roman" w:hAnsi="Times New Roman" w:cs="Times New Roman"/>
                <w:sz w:val="24"/>
                <w:szCs w:val="24"/>
              </w:rPr>
              <w:t>Коли і де відбувався процес громадських обговорень, як він \був підготовлений і де доступні протоколи</w:t>
            </w:r>
          </w:p>
        </w:tc>
        <w:tc>
          <w:tcPr>
            <w:tcW w:w="10086" w:type="dxa"/>
            <w:gridSpan w:val="2"/>
          </w:tcPr>
          <w:p w14:paraId="65AA509E" w14:textId="77777777" w:rsidR="00F56D5F" w:rsidRDefault="00F56D5F">
            <w:pPr>
              <w:rPr>
                <w:rFonts w:ascii="Times New Roman" w:hAnsi="Times New Roman" w:cs="Times New Roman"/>
                <w:sz w:val="24"/>
                <w:szCs w:val="24"/>
              </w:rPr>
            </w:pPr>
          </w:p>
        </w:tc>
      </w:tr>
      <w:tr w:rsidR="00F56D5F" w:rsidRPr="00F56D5F" w14:paraId="3109C093" w14:textId="77777777" w:rsidTr="002E027F">
        <w:tc>
          <w:tcPr>
            <w:tcW w:w="15128" w:type="dxa"/>
            <w:gridSpan w:val="3"/>
          </w:tcPr>
          <w:p w14:paraId="7326C2BD" w14:textId="171D28ED" w:rsidR="00F56D5F" w:rsidRPr="00F56D5F" w:rsidRDefault="00F56D5F">
            <w:pPr>
              <w:rPr>
                <w:rFonts w:ascii="Times New Roman" w:hAnsi="Times New Roman" w:cs="Times New Roman"/>
                <w:b/>
                <w:bCs/>
                <w:sz w:val="24"/>
                <w:szCs w:val="24"/>
              </w:rPr>
            </w:pPr>
            <w:r w:rsidRPr="00F56D5F">
              <w:rPr>
                <w:rFonts w:ascii="Times New Roman" w:hAnsi="Times New Roman" w:cs="Times New Roman"/>
                <w:b/>
                <w:bCs/>
                <w:sz w:val="24"/>
                <w:szCs w:val="24"/>
              </w:rPr>
              <w:t>Розбудова потенціалу інституцій</w:t>
            </w:r>
          </w:p>
        </w:tc>
      </w:tr>
      <w:tr w:rsidR="00F56D5F" w14:paraId="283C3131" w14:textId="77777777" w:rsidTr="002E027F">
        <w:tc>
          <w:tcPr>
            <w:tcW w:w="5042" w:type="dxa"/>
          </w:tcPr>
          <w:p w14:paraId="742E610A" w14:textId="6071717F" w:rsidR="00F56D5F" w:rsidRDefault="00F56D5F">
            <w:pPr>
              <w:rPr>
                <w:rFonts w:ascii="Times New Roman" w:hAnsi="Times New Roman" w:cs="Times New Roman"/>
                <w:sz w:val="24"/>
                <w:szCs w:val="24"/>
              </w:rPr>
            </w:pPr>
            <w:r>
              <w:rPr>
                <w:rFonts w:ascii="Times New Roman" w:hAnsi="Times New Roman" w:cs="Times New Roman"/>
                <w:sz w:val="24"/>
                <w:szCs w:val="24"/>
              </w:rPr>
              <w:t>Чи передбачаються заходи з розбудови потенціалу в рамках СП</w:t>
            </w:r>
          </w:p>
        </w:tc>
        <w:tc>
          <w:tcPr>
            <w:tcW w:w="10086" w:type="dxa"/>
            <w:gridSpan w:val="2"/>
          </w:tcPr>
          <w:p w14:paraId="66F6E1AA" w14:textId="77777777" w:rsidR="00F56D5F" w:rsidRDefault="00F56D5F">
            <w:pPr>
              <w:rPr>
                <w:rFonts w:ascii="Times New Roman" w:hAnsi="Times New Roman" w:cs="Times New Roman"/>
                <w:sz w:val="24"/>
                <w:szCs w:val="24"/>
              </w:rPr>
            </w:pPr>
          </w:p>
        </w:tc>
      </w:tr>
    </w:tbl>
    <w:p w14:paraId="690FF2D8" w14:textId="77777777" w:rsidR="008B6416" w:rsidRDefault="008B6416">
      <w:pPr>
        <w:rPr>
          <w:rFonts w:ascii="Times New Roman" w:hAnsi="Times New Roman" w:cs="Times New Roman"/>
          <w:sz w:val="24"/>
          <w:szCs w:val="24"/>
        </w:rPr>
      </w:pPr>
    </w:p>
    <w:p w14:paraId="07B940AD" w14:textId="1EC8DFB9" w:rsidR="008B6416" w:rsidRDefault="008B6416">
      <w:pPr>
        <w:rPr>
          <w:rFonts w:ascii="Times New Roman" w:hAnsi="Times New Roman" w:cs="Times New Roman"/>
          <w:sz w:val="24"/>
          <w:szCs w:val="24"/>
        </w:rPr>
      </w:pPr>
    </w:p>
    <w:p w14:paraId="1B3B85DD" w14:textId="558B37F7" w:rsidR="00AC3F33" w:rsidRDefault="00AC3F33">
      <w:pPr>
        <w:rPr>
          <w:rFonts w:ascii="Times New Roman" w:hAnsi="Times New Roman" w:cs="Times New Roman"/>
          <w:sz w:val="24"/>
          <w:szCs w:val="24"/>
        </w:rPr>
      </w:pPr>
    </w:p>
    <w:p w14:paraId="58EEDFE9" w14:textId="5F10DE09" w:rsidR="00AC3F33" w:rsidRDefault="00AC3F33">
      <w:pPr>
        <w:rPr>
          <w:rFonts w:ascii="Times New Roman" w:hAnsi="Times New Roman" w:cs="Times New Roman"/>
          <w:sz w:val="24"/>
          <w:szCs w:val="24"/>
        </w:rPr>
      </w:pPr>
    </w:p>
    <w:p w14:paraId="2522EACB" w14:textId="47963A53" w:rsidR="00AC3F33" w:rsidRDefault="00AC3F33">
      <w:pPr>
        <w:rPr>
          <w:rFonts w:ascii="Times New Roman" w:hAnsi="Times New Roman" w:cs="Times New Roman"/>
          <w:sz w:val="24"/>
          <w:szCs w:val="24"/>
        </w:rPr>
      </w:pPr>
    </w:p>
    <w:p w14:paraId="69484E0D" w14:textId="15E74901" w:rsidR="00AC3F33" w:rsidRDefault="00AC3F33">
      <w:pPr>
        <w:rPr>
          <w:rFonts w:ascii="Times New Roman" w:hAnsi="Times New Roman" w:cs="Times New Roman"/>
          <w:sz w:val="24"/>
          <w:szCs w:val="24"/>
        </w:rPr>
      </w:pPr>
    </w:p>
    <w:p w14:paraId="64E85DA3" w14:textId="415D31D9" w:rsidR="00AC3F33" w:rsidRDefault="00AC3F33">
      <w:pPr>
        <w:rPr>
          <w:rFonts w:ascii="Times New Roman" w:hAnsi="Times New Roman" w:cs="Times New Roman"/>
          <w:sz w:val="24"/>
          <w:szCs w:val="24"/>
        </w:rPr>
      </w:pPr>
    </w:p>
    <w:p w14:paraId="2F4E206F" w14:textId="633F0A8E" w:rsidR="00AC3F33" w:rsidRDefault="00AC3F33">
      <w:pPr>
        <w:rPr>
          <w:rFonts w:ascii="Times New Roman" w:hAnsi="Times New Roman" w:cs="Times New Roman"/>
          <w:sz w:val="24"/>
          <w:szCs w:val="24"/>
        </w:rPr>
      </w:pPr>
    </w:p>
    <w:p w14:paraId="0484C753" w14:textId="74DF778B" w:rsidR="00AC3F33" w:rsidRDefault="00AC3F33">
      <w:pPr>
        <w:rPr>
          <w:rFonts w:ascii="Times New Roman" w:hAnsi="Times New Roman" w:cs="Times New Roman"/>
          <w:sz w:val="24"/>
          <w:szCs w:val="24"/>
        </w:rPr>
      </w:pPr>
    </w:p>
    <w:p w14:paraId="3BF9F8C5" w14:textId="7FC97F58" w:rsidR="00AC3F33" w:rsidRDefault="00AC3F33">
      <w:pPr>
        <w:rPr>
          <w:rFonts w:ascii="Times New Roman" w:hAnsi="Times New Roman" w:cs="Times New Roman"/>
          <w:sz w:val="24"/>
          <w:szCs w:val="24"/>
        </w:rPr>
      </w:pPr>
    </w:p>
    <w:p w14:paraId="702754BE" w14:textId="2FEAEDF1" w:rsidR="00AC3F33" w:rsidRDefault="00AC3F33">
      <w:pPr>
        <w:rPr>
          <w:rFonts w:ascii="Times New Roman" w:hAnsi="Times New Roman" w:cs="Times New Roman"/>
          <w:sz w:val="24"/>
          <w:szCs w:val="24"/>
        </w:rPr>
      </w:pPr>
    </w:p>
    <w:p w14:paraId="62B70633" w14:textId="2275AF97" w:rsidR="00AC3F33" w:rsidRDefault="00AC3F33">
      <w:pPr>
        <w:rPr>
          <w:rFonts w:ascii="Times New Roman" w:hAnsi="Times New Roman" w:cs="Times New Roman"/>
          <w:sz w:val="24"/>
          <w:szCs w:val="24"/>
        </w:rPr>
      </w:pPr>
    </w:p>
    <w:p w14:paraId="17DDFE43" w14:textId="3A7011FA" w:rsidR="00AC3F33" w:rsidRDefault="00AC3F33">
      <w:pPr>
        <w:rPr>
          <w:rFonts w:ascii="Times New Roman" w:hAnsi="Times New Roman" w:cs="Times New Roman"/>
          <w:sz w:val="24"/>
          <w:szCs w:val="24"/>
        </w:rPr>
      </w:pPr>
    </w:p>
    <w:p w14:paraId="786E8227" w14:textId="4284064F" w:rsidR="00AC3F33" w:rsidRDefault="00AC3F33">
      <w:pPr>
        <w:rPr>
          <w:rFonts w:ascii="Times New Roman" w:hAnsi="Times New Roman" w:cs="Times New Roman"/>
          <w:sz w:val="24"/>
          <w:szCs w:val="24"/>
        </w:rPr>
      </w:pPr>
    </w:p>
    <w:p w14:paraId="5DF2CD27" w14:textId="32F73298" w:rsidR="00AC3F33" w:rsidRDefault="00AC3F33">
      <w:pPr>
        <w:rPr>
          <w:rFonts w:ascii="Times New Roman" w:hAnsi="Times New Roman" w:cs="Times New Roman"/>
          <w:sz w:val="24"/>
          <w:szCs w:val="24"/>
        </w:rPr>
      </w:pPr>
      <w:r>
        <w:rPr>
          <w:rFonts w:ascii="Times New Roman" w:hAnsi="Times New Roman" w:cs="Times New Roman"/>
          <w:sz w:val="24"/>
          <w:szCs w:val="24"/>
        </w:rPr>
        <w:br w:type="page"/>
      </w:r>
    </w:p>
    <w:p w14:paraId="74139FC3" w14:textId="304B1F55" w:rsidR="00AC3F33" w:rsidRDefault="00AC3F33" w:rsidP="00AC3F3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ПРОДОВЖЕННЯ ДОДАТКУ 3</w:t>
      </w:r>
    </w:p>
    <w:p w14:paraId="383EBFE4" w14:textId="6F56E81D" w:rsidR="00AC3F33" w:rsidRPr="009024D4" w:rsidRDefault="00AC3F33" w:rsidP="00AC3F33">
      <w:pPr>
        <w:rPr>
          <w:rFonts w:ascii="Times New Roman" w:hAnsi="Times New Roman" w:cs="Times New Roman"/>
          <w:b/>
          <w:bCs/>
          <w:sz w:val="24"/>
          <w:szCs w:val="24"/>
        </w:rPr>
      </w:pPr>
      <w:r w:rsidRPr="009024D4">
        <w:rPr>
          <w:rFonts w:ascii="Times New Roman" w:hAnsi="Times New Roman" w:cs="Times New Roman"/>
          <w:b/>
          <w:bCs/>
          <w:sz w:val="24"/>
          <w:szCs w:val="24"/>
        </w:rPr>
        <w:t xml:space="preserve">ПЕСМ-КП для будівельних робіт невеликого/середнього обсягу. </w:t>
      </w:r>
    </w:p>
    <w:p w14:paraId="5A544E91" w14:textId="39763E4C" w:rsidR="00AC3F33" w:rsidRDefault="00AC3F33" w:rsidP="00AC3F33">
      <w:pPr>
        <w:rPr>
          <w:rFonts w:ascii="Times New Roman" w:hAnsi="Times New Roman" w:cs="Times New Roman"/>
          <w:b/>
          <w:bCs/>
          <w:sz w:val="24"/>
          <w:szCs w:val="24"/>
        </w:rPr>
      </w:pPr>
      <w:r w:rsidRPr="009024D4">
        <w:rPr>
          <w:rFonts w:ascii="Times New Roman" w:hAnsi="Times New Roman" w:cs="Times New Roman"/>
          <w:b/>
          <w:bCs/>
          <w:sz w:val="24"/>
          <w:szCs w:val="24"/>
        </w:rPr>
        <w:t xml:space="preserve">ЧАСТИНА </w:t>
      </w:r>
      <w:r>
        <w:rPr>
          <w:rFonts w:ascii="Times New Roman" w:hAnsi="Times New Roman" w:cs="Times New Roman"/>
          <w:b/>
          <w:bCs/>
          <w:sz w:val="24"/>
          <w:szCs w:val="24"/>
        </w:rPr>
        <w:t>2</w:t>
      </w:r>
      <w:r w:rsidRPr="009024D4">
        <w:rPr>
          <w:rFonts w:ascii="Times New Roman" w:hAnsi="Times New Roman" w:cs="Times New Roman"/>
          <w:b/>
          <w:bCs/>
          <w:sz w:val="24"/>
          <w:szCs w:val="24"/>
        </w:rPr>
        <w:t xml:space="preserve">. </w:t>
      </w:r>
      <w:r>
        <w:rPr>
          <w:rFonts w:ascii="Times New Roman" w:hAnsi="Times New Roman" w:cs="Times New Roman"/>
          <w:b/>
          <w:bCs/>
          <w:sz w:val="24"/>
          <w:szCs w:val="24"/>
        </w:rPr>
        <w:t>ПЛАН ПОМ</w:t>
      </w:r>
      <w:r>
        <w:rPr>
          <w:rFonts w:ascii="Times New Roman" w:hAnsi="Times New Roman" w:cs="Times New Roman"/>
          <w:b/>
          <w:bCs/>
          <w:sz w:val="24"/>
          <w:szCs w:val="24"/>
          <w:lang w:val="en-US"/>
        </w:rPr>
        <w:t>’</w:t>
      </w:r>
      <w:r>
        <w:rPr>
          <w:rFonts w:ascii="Times New Roman" w:hAnsi="Times New Roman" w:cs="Times New Roman"/>
          <w:b/>
          <w:bCs/>
          <w:sz w:val="24"/>
          <w:szCs w:val="24"/>
        </w:rPr>
        <w:t>ЯКШЕННЯ ВПЛИВУ</w:t>
      </w:r>
    </w:p>
    <w:tbl>
      <w:tblPr>
        <w:tblStyle w:val="a3"/>
        <w:tblW w:w="0" w:type="auto"/>
        <w:tblLook w:val="04A0" w:firstRow="1" w:lastRow="0" w:firstColumn="1" w:lastColumn="0" w:noHBand="0" w:noVBand="1"/>
      </w:tblPr>
      <w:tblGrid>
        <w:gridCol w:w="2405"/>
        <w:gridCol w:w="2835"/>
        <w:gridCol w:w="9888"/>
      </w:tblGrid>
      <w:tr w:rsidR="00AC3F33" w14:paraId="74E953DE" w14:textId="77777777" w:rsidTr="00AC3F33">
        <w:tc>
          <w:tcPr>
            <w:tcW w:w="2405" w:type="dxa"/>
          </w:tcPr>
          <w:p w14:paraId="7C36D708" w14:textId="287EC001" w:rsidR="00AC3F33" w:rsidRDefault="00AC3F33" w:rsidP="00AC3F33">
            <w:pPr>
              <w:rPr>
                <w:rFonts w:ascii="Times New Roman" w:hAnsi="Times New Roman" w:cs="Times New Roman"/>
                <w:b/>
                <w:bCs/>
                <w:sz w:val="24"/>
                <w:szCs w:val="24"/>
              </w:rPr>
            </w:pPr>
            <w:r>
              <w:rPr>
                <w:rFonts w:ascii="Times New Roman" w:hAnsi="Times New Roman" w:cs="Times New Roman"/>
                <w:b/>
                <w:bCs/>
                <w:sz w:val="24"/>
                <w:szCs w:val="24"/>
              </w:rPr>
              <w:t>ДІЯЛЬНІСТЬ</w:t>
            </w:r>
          </w:p>
        </w:tc>
        <w:tc>
          <w:tcPr>
            <w:tcW w:w="2835" w:type="dxa"/>
          </w:tcPr>
          <w:p w14:paraId="5EE44531" w14:textId="53F8563A" w:rsidR="00AC3F33" w:rsidRDefault="00AC3F33" w:rsidP="00AC3F33">
            <w:pPr>
              <w:rPr>
                <w:rFonts w:ascii="Times New Roman" w:hAnsi="Times New Roman" w:cs="Times New Roman"/>
                <w:b/>
                <w:bCs/>
                <w:sz w:val="24"/>
                <w:szCs w:val="24"/>
              </w:rPr>
            </w:pPr>
            <w:r>
              <w:rPr>
                <w:rFonts w:ascii="Times New Roman" w:hAnsi="Times New Roman" w:cs="Times New Roman"/>
                <w:b/>
                <w:bCs/>
                <w:sz w:val="24"/>
                <w:szCs w:val="24"/>
              </w:rPr>
              <w:t>ПАРАМЕТР</w:t>
            </w:r>
          </w:p>
        </w:tc>
        <w:tc>
          <w:tcPr>
            <w:tcW w:w="9888" w:type="dxa"/>
          </w:tcPr>
          <w:p w14:paraId="763F493B" w14:textId="621A92A8" w:rsidR="00AC3F33" w:rsidRPr="00AC3F33" w:rsidRDefault="00AC3F33" w:rsidP="00AC3F33">
            <w:pPr>
              <w:rPr>
                <w:rFonts w:ascii="Times New Roman" w:hAnsi="Times New Roman" w:cs="Times New Roman"/>
                <w:b/>
                <w:bCs/>
                <w:sz w:val="24"/>
                <w:szCs w:val="24"/>
              </w:rPr>
            </w:pPr>
            <w:r>
              <w:rPr>
                <w:rFonts w:ascii="Times New Roman" w:hAnsi="Times New Roman" w:cs="Times New Roman"/>
                <w:b/>
                <w:bCs/>
                <w:sz w:val="24"/>
                <w:szCs w:val="24"/>
              </w:rPr>
              <w:t>КОНТРОЛЬНИЙ ПЕРЕЛІК КРАЩИХ ПРАКТИК І ЗАХОДІВ З ПОМ</w:t>
            </w:r>
            <w:r w:rsidRPr="00AC3F33">
              <w:rPr>
                <w:rFonts w:ascii="Times New Roman" w:hAnsi="Times New Roman" w:cs="Times New Roman"/>
                <w:b/>
                <w:bCs/>
                <w:sz w:val="24"/>
                <w:szCs w:val="24"/>
                <w:lang w:val="ru-RU"/>
              </w:rPr>
              <w:t>’</w:t>
            </w:r>
            <w:r>
              <w:rPr>
                <w:rFonts w:ascii="Times New Roman" w:hAnsi="Times New Roman" w:cs="Times New Roman"/>
                <w:b/>
                <w:bCs/>
                <w:sz w:val="24"/>
                <w:szCs w:val="24"/>
              </w:rPr>
              <w:t>ЯКШЕННЯ ВПЛИВІВ</w:t>
            </w:r>
          </w:p>
        </w:tc>
      </w:tr>
      <w:tr w:rsidR="00E65C60" w:rsidRPr="00E65C60" w14:paraId="19465DA3" w14:textId="77777777" w:rsidTr="00955FAC">
        <w:tc>
          <w:tcPr>
            <w:tcW w:w="15128" w:type="dxa"/>
            <w:gridSpan w:val="3"/>
          </w:tcPr>
          <w:p w14:paraId="4033AB7B" w14:textId="3BFFDBC8" w:rsidR="00E65C60" w:rsidRPr="00E65C60" w:rsidRDefault="00E65C60" w:rsidP="00AC3F33">
            <w:pPr>
              <w:rPr>
                <w:rFonts w:ascii="Times New Roman" w:hAnsi="Times New Roman" w:cs="Times New Roman"/>
                <w:b/>
                <w:bCs/>
                <w:sz w:val="24"/>
                <w:szCs w:val="24"/>
              </w:rPr>
            </w:pPr>
            <w:r w:rsidRPr="00E65C60">
              <w:rPr>
                <w:rFonts w:ascii="Times New Roman" w:hAnsi="Times New Roman" w:cs="Times New Roman"/>
                <w:b/>
                <w:bCs/>
                <w:sz w:val="24"/>
                <w:szCs w:val="24"/>
              </w:rPr>
              <w:t>ЕТАП</w:t>
            </w:r>
            <w:r w:rsidR="00310266">
              <w:rPr>
                <w:rFonts w:ascii="Times New Roman" w:hAnsi="Times New Roman" w:cs="Times New Roman"/>
                <w:b/>
                <w:bCs/>
                <w:sz w:val="24"/>
                <w:szCs w:val="24"/>
              </w:rPr>
              <w:t xml:space="preserve"> ПІДГОТОВКИ ДО РЕАЛІЗАЦІЇ </w:t>
            </w:r>
            <w:r w:rsidRPr="00E65C60">
              <w:rPr>
                <w:rFonts w:ascii="Times New Roman" w:hAnsi="Times New Roman" w:cs="Times New Roman"/>
                <w:b/>
                <w:bCs/>
                <w:sz w:val="24"/>
                <w:szCs w:val="24"/>
              </w:rPr>
              <w:t>СП</w:t>
            </w:r>
          </w:p>
        </w:tc>
      </w:tr>
      <w:tr w:rsidR="00E65C60" w:rsidRPr="00AC3F33" w14:paraId="267AFBBD" w14:textId="77777777" w:rsidTr="00AC3F33">
        <w:tc>
          <w:tcPr>
            <w:tcW w:w="2405" w:type="dxa"/>
          </w:tcPr>
          <w:p w14:paraId="3A88247D" w14:textId="272B0190" w:rsidR="00E65C60" w:rsidRPr="00AC3F33" w:rsidRDefault="00310266" w:rsidP="00AC3F33">
            <w:pPr>
              <w:rPr>
                <w:rFonts w:ascii="Times New Roman" w:hAnsi="Times New Roman" w:cs="Times New Roman"/>
                <w:sz w:val="24"/>
                <w:szCs w:val="24"/>
              </w:rPr>
            </w:pPr>
            <w:r>
              <w:rPr>
                <w:rFonts w:ascii="Times New Roman" w:hAnsi="Times New Roman" w:cs="Times New Roman"/>
                <w:sz w:val="24"/>
                <w:szCs w:val="24"/>
              </w:rPr>
              <w:t xml:space="preserve">Відбір закладів ПТО </w:t>
            </w:r>
          </w:p>
        </w:tc>
        <w:tc>
          <w:tcPr>
            <w:tcW w:w="2835" w:type="dxa"/>
          </w:tcPr>
          <w:p w14:paraId="13ECB05F" w14:textId="1CE8B400" w:rsidR="00E65C60" w:rsidRPr="00310266" w:rsidRDefault="00310266" w:rsidP="00AC3F33">
            <w:pPr>
              <w:rPr>
                <w:rFonts w:ascii="Times New Roman" w:hAnsi="Times New Roman" w:cs="Times New Roman"/>
                <w:sz w:val="24"/>
                <w:szCs w:val="24"/>
              </w:rPr>
            </w:pPr>
            <w:r>
              <w:rPr>
                <w:rFonts w:ascii="Times New Roman" w:hAnsi="Times New Roman" w:cs="Times New Roman"/>
                <w:sz w:val="24"/>
                <w:szCs w:val="24"/>
              </w:rPr>
              <w:t>Відбір закладів ПТО</w:t>
            </w:r>
            <w:r w:rsidR="001A6A59">
              <w:rPr>
                <w:rFonts w:ascii="Times New Roman" w:hAnsi="Times New Roman" w:cs="Times New Roman"/>
                <w:sz w:val="24"/>
                <w:szCs w:val="24"/>
              </w:rPr>
              <w:t xml:space="preserve">, щодо яких не може бути профінансована діяльність, що перешкоджатиме, у свою чергу, реалізації </w:t>
            </w:r>
            <w:proofErr w:type="spellStart"/>
            <w:r w:rsidR="003A5DEA">
              <w:rPr>
                <w:rFonts w:ascii="Times New Roman" w:hAnsi="Times New Roman" w:cs="Times New Roman"/>
                <w:sz w:val="24"/>
                <w:szCs w:val="24"/>
              </w:rPr>
              <w:t>проєкт</w:t>
            </w:r>
            <w:r w:rsidR="001A6A59">
              <w:rPr>
                <w:rFonts w:ascii="Times New Roman" w:hAnsi="Times New Roman" w:cs="Times New Roman"/>
                <w:sz w:val="24"/>
                <w:szCs w:val="24"/>
              </w:rPr>
              <w:t>у</w:t>
            </w:r>
            <w:proofErr w:type="spellEnd"/>
          </w:p>
        </w:tc>
        <w:tc>
          <w:tcPr>
            <w:tcW w:w="9888" w:type="dxa"/>
          </w:tcPr>
          <w:p w14:paraId="3CA889F6" w14:textId="48FF079B" w:rsidR="00E65C60" w:rsidRDefault="001A6A59" w:rsidP="00AC3F33">
            <w:pPr>
              <w:rPr>
                <w:rFonts w:ascii="Times New Roman" w:hAnsi="Times New Roman" w:cs="Times New Roman"/>
                <w:sz w:val="24"/>
                <w:szCs w:val="24"/>
              </w:rPr>
            </w:pPr>
            <w:r>
              <w:rPr>
                <w:rFonts w:ascii="Times New Roman" w:hAnsi="Times New Roman" w:cs="Times New Roman"/>
                <w:sz w:val="24"/>
                <w:szCs w:val="24"/>
              </w:rPr>
              <w:t>1. УФСІ проводиться оцінка відібраних закладів ПТО з точки зору здійсненності ремонтних робіт та закупівлі необхідного обладнання.</w:t>
            </w:r>
          </w:p>
          <w:p w14:paraId="4AECE035" w14:textId="77777777" w:rsidR="001A6A59" w:rsidRDefault="001A6A59" w:rsidP="00AC3F33">
            <w:pPr>
              <w:rPr>
                <w:rFonts w:ascii="Times New Roman" w:hAnsi="Times New Roman" w:cs="Times New Roman"/>
                <w:sz w:val="24"/>
                <w:szCs w:val="24"/>
              </w:rPr>
            </w:pPr>
            <w:r>
              <w:rPr>
                <w:rFonts w:ascii="Times New Roman" w:hAnsi="Times New Roman" w:cs="Times New Roman"/>
                <w:sz w:val="24"/>
                <w:szCs w:val="24"/>
              </w:rPr>
              <w:t xml:space="preserve">2. Проведення скринінгу кожного СП на предмет виявлення можливих соціальних та екологічних ризиків відповідно до Політики, СЕП та СЕС Світового банку, керівництва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rPr>
              <w:t xml:space="preserve">сталого розвитку </w:t>
            </w:r>
            <w:proofErr w:type="spellStart"/>
            <w:r>
              <w:rPr>
                <w:rFonts w:ascii="Times New Roman" w:hAnsi="Times New Roman" w:cs="Times New Roman"/>
                <w:sz w:val="24"/>
                <w:szCs w:val="24"/>
                <w:lang w:val="en-US"/>
              </w:rPr>
              <w:t>KfW</w:t>
            </w:r>
            <w:proofErr w:type="spellEnd"/>
            <w:r>
              <w:rPr>
                <w:rFonts w:ascii="Times New Roman" w:hAnsi="Times New Roman" w:cs="Times New Roman"/>
                <w:sz w:val="24"/>
                <w:szCs w:val="24"/>
              </w:rPr>
              <w:t xml:space="preserve"> за формою, наведеною у Додатку 1 до РВЕСМ.</w:t>
            </w:r>
          </w:p>
          <w:p w14:paraId="7A36E1A2" w14:textId="48227585" w:rsidR="001A6A59" w:rsidRPr="001A6A59" w:rsidRDefault="001A6A59" w:rsidP="00AC3F33">
            <w:pPr>
              <w:rPr>
                <w:rFonts w:ascii="Times New Roman" w:hAnsi="Times New Roman" w:cs="Times New Roman"/>
                <w:sz w:val="24"/>
                <w:szCs w:val="24"/>
              </w:rPr>
            </w:pPr>
            <w:r>
              <w:rPr>
                <w:rFonts w:ascii="Times New Roman" w:hAnsi="Times New Roman" w:cs="Times New Roman"/>
                <w:sz w:val="24"/>
                <w:szCs w:val="24"/>
              </w:rPr>
              <w:t>3. Аналіз результатів скринінгу, проведення ОЕСВ.</w:t>
            </w:r>
          </w:p>
        </w:tc>
      </w:tr>
      <w:tr w:rsidR="001A6A59" w:rsidRPr="00AC3F33" w14:paraId="40A3260C" w14:textId="77777777" w:rsidTr="00AC3F33">
        <w:tc>
          <w:tcPr>
            <w:tcW w:w="2405" w:type="dxa"/>
          </w:tcPr>
          <w:p w14:paraId="1CA6800E" w14:textId="4635BAA9" w:rsidR="001A6A59" w:rsidRDefault="001A6A59" w:rsidP="00AC3F33">
            <w:pPr>
              <w:rPr>
                <w:rFonts w:ascii="Times New Roman" w:hAnsi="Times New Roman" w:cs="Times New Roman"/>
                <w:sz w:val="24"/>
                <w:szCs w:val="24"/>
              </w:rPr>
            </w:pPr>
            <w:r>
              <w:rPr>
                <w:rFonts w:ascii="Times New Roman" w:hAnsi="Times New Roman" w:cs="Times New Roman"/>
                <w:sz w:val="24"/>
                <w:szCs w:val="24"/>
              </w:rPr>
              <w:t>Підготовка ПКД</w:t>
            </w:r>
          </w:p>
        </w:tc>
        <w:tc>
          <w:tcPr>
            <w:tcW w:w="2835" w:type="dxa"/>
          </w:tcPr>
          <w:p w14:paraId="3A8B6D62" w14:textId="4FA7B373" w:rsidR="001A6A59" w:rsidRDefault="001A6A59" w:rsidP="00AC3F33">
            <w:pPr>
              <w:rPr>
                <w:rFonts w:ascii="Times New Roman" w:hAnsi="Times New Roman" w:cs="Times New Roman"/>
                <w:sz w:val="24"/>
                <w:szCs w:val="24"/>
              </w:rPr>
            </w:pPr>
            <w:r>
              <w:rPr>
                <w:rFonts w:ascii="Times New Roman" w:hAnsi="Times New Roman" w:cs="Times New Roman"/>
                <w:sz w:val="24"/>
                <w:szCs w:val="24"/>
              </w:rPr>
              <w:t>Нехтування екологічними та соціальними аспектами під час підготовки ПКД</w:t>
            </w:r>
          </w:p>
        </w:tc>
        <w:tc>
          <w:tcPr>
            <w:tcW w:w="9888" w:type="dxa"/>
          </w:tcPr>
          <w:p w14:paraId="787ACFC0" w14:textId="4BD6D4B1" w:rsidR="001A6A59" w:rsidRDefault="00153EC8" w:rsidP="001A6A59">
            <w:pPr>
              <w:rPr>
                <w:rFonts w:ascii="Times New Roman" w:hAnsi="Times New Roman" w:cs="Times New Roman"/>
                <w:sz w:val="24"/>
                <w:szCs w:val="24"/>
              </w:rPr>
            </w:pPr>
            <w:r>
              <w:rPr>
                <w:rFonts w:ascii="Times New Roman" w:hAnsi="Times New Roman" w:cs="Times New Roman"/>
                <w:sz w:val="24"/>
                <w:szCs w:val="24"/>
              </w:rPr>
              <w:t xml:space="preserve">1. </w:t>
            </w:r>
            <w:r w:rsidR="001A6A59" w:rsidRPr="001A6A59">
              <w:rPr>
                <w:rFonts w:ascii="Times New Roman" w:hAnsi="Times New Roman" w:cs="Times New Roman"/>
                <w:sz w:val="24"/>
                <w:szCs w:val="24"/>
              </w:rPr>
              <w:t xml:space="preserve">Технічне / інженерне </w:t>
            </w:r>
            <w:proofErr w:type="spellStart"/>
            <w:r w:rsidR="003A5DEA">
              <w:rPr>
                <w:rFonts w:ascii="Times New Roman" w:hAnsi="Times New Roman" w:cs="Times New Roman"/>
                <w:sz w:val="24"/>
                <w:szCs w:val="24"/>
              </w:rPr>
              <w:t>проєкт</w:t>
            </w:r>
            <w:r w:rsidR="001A6A59" w:rsidRPr="001A6A59">
              <w:rPr>
                <w:rFonts w:ascii="Times New Roman" w:hAnsi="Times New Roman" w:cs="Times New Roman"/>
                <w:sz w:val="24"/>
                <w:szCs w:val="24"/>
              </w:rPr>
              <w:t>ування</w:t>
            </w:r>
            <w:proofErr w:type="spellEnd"/>
            <w:r w:rsidR="001A6A59" w:rsidRPr="001A6A59">
              <w:rPr>
                <w:rFonts w:ascii="Times New Roman" w:hAnsi="Times New Roman" w:cs="Times New Roman"/>
                <w:sz w:val="24"/>
                <w:szCs w:val="24"/>
              </w:rPr>
              <w:t xml:space="preserve"> </w:t>
            </w:r>
            <w:proofErr w:type="spellStart"/>
            <w:r w:rsidR="001A6A59" w:rsidRPr="001A6A59">
              <w:rPr>
                <w:rFonts w:ascii="Times New Roman" w:hAnsi="Times New Roman" w:cs="Times New Roman"/>
                <w:sz w:val="24"/>
                <w:szCs w:val="24"/>
              </w:rPr>
              <w:t>під</w:t>
            </w:r>
            <w:r w:rsidR="003A5DEA">
              <w:rPr>
                <w:rFonts w:ascii="Times New Roman" w:hAnsi="Times New Roman" w:cs="Times New Roman"/>
                <w:sz w:val="24"/>
                <w:szCs w:val="24"/>
              </w:rPr>
              <w:t>проєкт</w:t>
            </w:r>
            <w:r w:rsidR="001A6A59" w:rsidRPr="001A6A59">
              <w:rPr>
                <w:rFonts w:ascii="Times New Roman" w:hAnsi="Times New Roman" w:cs="Times New Roman"/>
                <w:sz w:val="24"/>
                <w:szCs w:val="24"/>
              </w:rPr>
              <w:t>ів</w:t>
            </w:r>
            <w:proofErr w:type="spellEnd"/>
            <w:r w:rsidR="001A6A59" w:rsidRPr="001A6A59">
              <w:rPr>
                <w:rFonts w:ascii="Times New Roman" w:hAnsi="Times New Roman" w:cs="Times New Roman"/>
                <w:sz w:val="24"/>
                <w:szCs w:val="24"/>
              </w:rPr>
              <w:t xml:space="preserve"> є</w:t>
            </w:r>
            <w:r w:rsidR="001A6A59">
              <w:rPr>
                <w:rFonts w:ascii="Times New Roman" w:hAnsi="Times New Roman" w:cs="Times New Roman"/>
                <w:sz w:val="24"/>
                <w:szCs w:val="24"/>
              </w:rPr>
              <w:t xml:space="preserve"> </w:t>
            </w:r>
            <w:proofErr w:type="spellStart"/>
            <w:r w:rsidR="001A6A59" w:rsidRPr="001A6A59">
              <w:rPr>
                <w:rFonts w:ascii="Times New Roman" w:hAnsi="Times New Roman" w:cs="Times New Roman"/>
                <w:sz w:val="24"/>
                <w:szCs w:val="24"/>
              </w:rPr>
              <w:t>ресурсоефективним</w:t>
            </w:r>
            <w:proofErr w:type="spellEnd"/>
            <w:r w:rsidR="001A6A59" w:rsidRPr="001A6A59">
              <w:rPr>
                <w:rFonts w:ascii="Times New Roman" w:hAnsi="Times New Roman" w:cs="Times New Roman"/>
                <w:sz w:val="24"/>
                <w:szCs w:val="24"/>
              </w:rPr>
              <w:t>, орієнтованим на запобігання</w:t>
            </w:r>
            <w:r w:rsidR="001A6A59">
              <w:rPr>
                <w:rFonts w:ascii="Times New Roman" w:hAnsi="Times New Roman" w:cs="Times New Roman"/>
                <w:sz w:val="24"/>
                <w:szCs w:val="24"/>
              </w:rPr>
              <w:t xml:space="preserve"> </w:t>
            </w:r>
            <w:r w:rsidR="001A6A59" w:rsidRPr="001A6A59">
              <w:rPr>
                <w:rFonts w:ascii="Times New Roman" w:hAnsi="Times New Roman" w:cs="Times New Roman"/>
                <w:sz w:val="24"/>
                <w:szCs w:val="24"/>
              </w:rPr>
              <w:t>забрудненню навколишнього середовища і передбачає заходи</w:t>
            </w:r>
            <w:r w:rsidR="001A6A59">
              <w:rPr>
                <w:rFonts w:ascii="Times New Roman" w:hAnsi="Times New Roman" w:cs="Times New Roman"/>
                <w:sz w:val="24"/>
                <w:szCs w:val="24"/>
              </w:rPr>
              <w:t xml:space="preserve"> </w:t>
            </w:r>
            <w:r w:rsidR="001A6A59" w:rsidRPr="001A6A59">
              <w:rPr>
                <w:rFonts w:ascii="Times New Roman" w:hAnsi="Times New Roman" w:cs="Times New Roman"/>
                <w:sz w:val="24"/>
                <w:szCs w:val="24"/>
              </w:rPr>
              <w:t xml:space="preserve">адаптації до зміни клімату. </w:t>
            </w:r>
            <w:proofErr w:type="spellStart"/>
            <w:r w:rsidR="003A5DEA">
              <w:rPr>
                <w:rFonts w:ascii="Times New Roman" w:hAnsi="Times New Roman" w:cs="Times New Roman"/>
                <w:sz w:val="24"/>
                <w:szCs w:val="24"/>
              </w:rPr>
              <w:t>Проєкт</w:t>
            </w:r>
            <w:r w:rsidR="001A6A59" w:rsidRPr="001A6A59">
              <w:rPr>
                <w:rFonts w:ascii="Times New Roman" w:hAnsi="Times New Roman" w:cs="Times New Roman"/>
                <w:sz w:val="24"/>
                <w:szCs w:val="24"/>
              </w:rPr>
              <w:t>ування</w:t>
            </w:r>
            <w:proofErr w:type="spellEnd"/>
            <w:r w:rsidR="001A6A59" w:rsidRPr="001A6A59">
              <w:rPr>
                <w:rFonts w:ascii="Times New Roman" w:hAnsi="Times New Roman" w:cs="Times New Roman"/>
                <w:sz w:val="24"/>
                <w:szCs w:val="24"/>
              </w:rPr>
              <w:t xml:space="preserve"> містить стійкі</w:t>
            </w:r>
            <w:r w:rsidR="001A6A59">
              <w:rPr>
                <w:rFonts w:ascii="Times New Roman" w:hAnsi="Times New Roman" w:cs="Times New Roman"/>
                <w:sz w:val="24"/>
                <w:szCs w:val="24"/>
              </w:rPr>
              <w:t xml:space="preserve"> </w:t>
            </w:r>
            <w:r w:rsidR="001A6A59" w:rsidRPr="001A6A59">
              <w:rPr>
                <w:rFonts w:ascii="Times New Roman" w:hAnsi="Times New Roman" w:cs="Times New Roman"/>
                <w:sz w:val="24"/>
                <w:szCs w:val="24"/>
              </w:rPr>
              <w:t>екологічно чисті, доступні та інклюзивні рішення, створені на</w:t>
            </w:r>
            <w:r w:rsidR="001A6A59">
              <w:rPr>
                <w:rFonts w:ascii="Times New Roman" w:hAnsi="Times New Roman" w:cs="Times New Roman"/>
                <w:sz w:val="24"/>
                <w:szCs w:val="24"/>
              </w:rPr>
              <w:t xml:space="preserve"> </w:t>
            </w:r>
            <w:r w:rsidR="001A6A59" w:rsidRPr="001A6A59">
              <w:rPr>
                <w:rFonts w:ascii="Times New Roman" w:hAnsi="Times New Roman" w:cs="Times New Roman"/>
                <w:sz w:val="24"/>
                <w:szCs w:val="24"/>
              </w:rPr>
              <w:t>основі найкращих доступних технологій / належної</w:t>
            </w:r>
            <w:r w:rsidR="001A6A59">
              <w:rPr>
                <w:rFonts w:ascii="Times New Roman" w:hAnsi="Times New Roman" w:cs="Times New Roman"/>
                <w:sz w:val="24"/>
                <w:szCs w:val="24"/>
              </w:rPr>
              <w:t xml:space="preserve"> </w:t>
            </w:r>
            <w:r w:rsidR="001A6A59" w:rsidRPr="001A6A59">
              <w:rPr>
                <w:rFonts w:ascii="Times New Roman" w:hAnsi="Times New Roman" w:cs="Times New Roman"/>
                <w:sz w:val="24"/>
                <w:szCs w:val="24"/>
              </w:rPr>
              <w:t>практики в галузі</w:t>
            </w:r>
            <w:r w:rsidR="001A6A59">
              <w:rPr>
                <w:rFonts w:ascii="Times New Roman" w:hAnsi="Times New Roman" w:cs="Times New Roman"/>
                <w:sz w:val="24"/>
                <w:szCs w:val="24"/>
              </w:rPr>
              <w:t>.</w:t>
            </w:r>
          </w:p>
          <w:p w14:paraId="3F148DDB" w14:textId="2423BB7E" w:rsidR="00153EC8" w:rsidRDefault="00153EC8" w:rsidP="00153EC8">
            <w:pPr>
              <w:rPr>
                <w:rFonts w:ascii="Times New Roman" w:hAnsi="Times New Roman" w:cs="Times New Roman"/>
                <w:sz w:val="24"/>
                <w:szCs w:val="24"/>
              </w:rPr>
            </w:pPr>
            <w:r>
              <w:rPr>
                <w:rFonts w:ascii="Times New Roman" w:hAnsi="Times New Roman" w:cs="Times New Roman"/>
                <w:sz w:val="24"/>
                <w:szCs w:val="24"/>
              </w:rPr>
              <w:t xml:space="preserve">2. </w:t>
            </w:r>
            <w:r w:rsidRPr="00153EC8">
              <w:rPr>
                <w:rFonts w:ascii="Times New Roman" w:hAnsi="Times New Roman" w:cs="Times New Roman"/>
                <w:sz w:val="24"/>
                <w:szCs w:val="24"/>
              </w:rPr>
              <w:t xml:space="preserve">Для усіх СП у складі </w:t>
            </w:r>
            <w:proofErr w:type="spellStart"/>
            <w:r w:rsidR="003A5DEA">
              <w:rPr>
                <w:rFonts w:ascii="Times New Roman" w:hAnsi="Times New Roman" w:cs="Times New Roman"/>
                <w:sz w:val="24"/>
                <w:szCs w:val="24"/>
              </w:rPr>
              <w:t>проєкт</w:t>
            </w:r>
            <w:r w:rsidRPr="00153EC8">
              <w:rPr>
                <w:rFonts w:ascii="Times New Roman" w:hAnsi="Times New Roman" w:cs="Times New Roman"/>
                <w:sz w:val="24"/>
                <w:szCs w:val="24"/>
              </w:rPr>
              <w:t>ної</w:t>
            </w:r>
            <w:proofErr w:type="spellEnd"/>
            <w:r w:rsidRPr="00153EC8">
              <w:rPr>
                <w:rFonts w:ascii="Times New Roman" w:hAnsi="Times New Roman" w:cs="Times New Roman"/>
                <w:sz w:val="24"/>
                <w:szCs w:val="24"/>
              </w:rPr>
              <w:t xml:space="preserve"> документації буде розроблено розділ ОВНС.</w:t>
            </w:r>
          </w:p>
          <w:p w14:paraId="0B74B005" w14:textId="5F3FF15E" w:rsidR="00153EC8" w:rsidRDefault="00153EC8" w:rsidP="00153EC8">
            <w:pPr>
              <w:rPr>
                <w:rFonts w:ascii="Times New Roman" w:hAnsi="Times New Roman" w:cs="Times New Roman"/>
                <w:sz w:val="24"/>
                <w:szCs w:val="24"/>
              </w:rPr>
            </w:pPr>
            <w:r>
              <w:rPr>
                <w:rFonts w:ascii="Times New Roman" w:hAnsi="Times New Roman" w:cs="Times New Roman"/>
                <w:sz w:val="24"/>
                <w:szCs w:val="24"/>
              </w:rPr>
              <w:t>3.</w:t>
            </w:r>
            <w:r w:rsidRPr="00153EC8">
              <w:rPr>
                <w:rFonts w:ascii="Times New Roman" w:hAnsi="Times New Roman" w:cs="Times New Roman"/>
                <w:sz w:val="24"/>
                <w:szCs w:val="24"/>
              </w:rPr>
              <w:t xml:space="preserve"> </w:t>
            </w:r>
            <w:proofErr w:type="spellStart"/>
            <w:r w:rsidR="003A5DEA">
              <w:rPr>
                <w:rFonts w:ascii="Times New Roman" w:hAnsi="Times New Roman" w:cs="Times New Roman"/>
                <w:sz w:val="24"/>
                <w:szCs w:val="24"/>
              </w:rPr>
              <w:t>Проєкт</w:t>
            </w:r>
            <w:r w:rsidRPr="00153EC8">
              <w:rPr>
                <w:rFonts w:ascii="Times New Roman" w:hAnsi="Times New Roman" w:cs="Times New Roman"/>
                <w:sz w:val="24"/>
                <w:szCs w:val="24"/>
              </w:rPr>
              <w:t>ант</w:t>
            </w:r>
            <w:proofErr w:type="spellEnd"/>
            <w:r w:rsidRPr="00153EC8">
              <w:rPr>
                <w:rFonts w:ascii="Times New Roman" w:hAnsi="Times New Roman" w:cs="Times New Roman"/>
                <w:sz w:val="24"/>
                <w:szCs w:val="24"/>
              </w:rPr>
              <w:t xml:space="preserve"> розробить розділ </w:t>
            </w:r>
            <w:proofErr w:type="spellStart"/>
            <w:r w:rsidR="003A5DEA">
              <w:rPr>
                <w:rFonts w:ascii="Times New Roman" w:hAnsi="Times New Roman" w:cs="Times New Roman"/>
                <w:sz w:val="24"/>
                <w:szCs w:val="24"/>
              </w:rPr>
              <w:t>Проєкт</w:t>
            </w:r>
            <w:proofErr w:type="spellEnd"/>
            <w:r w:rsidRPr="00153EC8">
              <w:rPr>
                <w:rFonts w:ascii="Times New Roman" w:hAnsi="Times New Roman" w:cs="Times New Roman"/>
                <w:sz w:val="24"/>
                <w:szCs w:val="24"/>
              </w:rPr>
              <w:t xml:space="preserve"> організації будівництва, що міститиме рішення щодо організації будівництва в цілому, у тому числі питання планування будівництва та охорони праці.</w:t>
            </w:r>
          </w:p>
          <w:p w14:paraId="16916099" w14:textId="41519F2D" w:rsidR="00153EC8" w:rsidRDefault="00153EC8" w:rsidP="00153EC8">
            <w:pPr>
              <w:rPr>
                <w:rFonts w:ascii="Times New Roman" w:hAnsi="Times New Roman" w:cs="Times New Roman"/>
                <w:sz w:val="24"/>
                <w:szCs w:val="24"/>
              </w:rPr>
            </w:pPr>
            <w:r>
              <w:rPr>
                <w:rFonts w:ascii="Times New Roman" w:hAnsi="Times New Roman" w:cs="Times New Roman"/>
                <w:sz w:val="24"/>
                <w:szCs w:val="24"/>
              </w:rPr>
              <w:t xml:space="preserve">4. </w:t>
            </w:r>
            <w:r w:rsidRPr="00153EC8">
              <w:rPr>
                <w:rFonts w:ascii="Times New Roman" w:hAnsi="Times New Roman" w:cs="Times New Roman"/>
                <w:sz w:val="24"/>
                <w:szCs w:val="24"/>
              </w:rPr>
              <w:t xml:space="preserve">Відповідно до вимог ДБН А.3.1-5:2016 «Організація будівельного виробництва» Підрядник розробляє </w:t>
            </w:r>
            <w:proofErr w:type="spellStart"/>
            <w:r w:rsidR="003A5DEA">
              <w:rPr>
                <w:rFonts w:ascii="Times New Roman" w:hAnsi="Times New Roman" w:cs="Times New Roman"/>
                <w:sz w:val="24"/>
                <w:szCs w:val="24"/>
              </w:rPr>
              <w:t>Проєкт</w:t>
            </w:r>
            <w:proofErr w:type="spellEnd"/>
            <w:r w:rsidRPr="00153EC8">
              <w:rPr>
                <w:rFonts w:ascii="Times New Roman" w:hAnsi="Times New Roman" w:cs="Times New Roman"/>
                <w:sz w:val="24"/>
                <w:szCs w:val="24"/>
              </w:rPr>
              <w:t xml:space="preserve"> виконання робіт, який, зокрема, включатиме заходи щодо безпечного виконання робіт, а також положення ПЕСМ Підрядника. </w:t>
            </w:r>
          </w:p>
          <w:p w14:paraId="62338A92" w14:textId="3C50887A" w:rsidR="00153EC8" w:rsidRPr="00153EC8" w:rsidRDefault="00153EC8" w:rsidP="00153EC8">
            <w:pPr>
              <w:rPr>
                <w:rFonts w:ascii="Times New Roman" w:hAnsi="Times New Roman" w:cs="Times New Roman"/>
                <w:sz w:val="24"/>
                <w:szCs w:val="24"/>
              </w:rPr>
            </w:pPr>
            <w:r>
              <w:rPr>
                <w:rFonts w:ascii="Times New Roman" w:hAnsi="Times New Roman" w:cs="Times New Roman"/>
                <w:sz w:val="24"/>
                <w:szCs w:val="24"/>
              </w:rPr>
              <w:t>5.</w:t>
            </w:r>
            <w:r w:rsidRPr="00153EC8">
              <w:rPr>
                <w:rFonts w:ascii="Times New Roman" w:hAnsi="Times New Roman" w:cs="Times New Roman"/>
                <w:sz w:val="24"/>
                <w:szCs w:val="24"/>
              </w:rPr>
              <w:t>Власник об’єкта нерухомості отримає відповідні державні дозволи або реєструє декларацію про початок будівництва.</w:t>
            </w:r>
          </w:p>
          <w:p w14:paraId="628FA0FD" w14:textId="77777777" w:rsidR="001A6A59" w:rsidRDefault="00153EC8" w:rsidP="00153EC8">
            <w:pPr>
              <w:rPr>
                <w:rFonts w:ascii="Times New Roman" w:hAnsi="Times New Roman" w:cs="Times New Roman"/>
                <w:sz w:val="24"/>
                <w:szCs w:val="24"/>
              </w:rPr>
            </w:pPr>
            <w:r>
              <w:rPr>
                <w:rFonts w:ascii="Times New Roman" w:hAnsi="Times New Roman" w:cs="Times New Roman"/>
                <w:sz w:val="24"/>
                <w:szCs w:val="24"/>
              </w:rPr>
              <w:t xml:space="preserve">6. </w:t>
            </w:r>
            <w:r w:rsidRPr="00153EC8">
              <w:rPr>
                <w:rFonts w:ascii="Times New Roman" w:hAnsi="Times New Roman" w:cs="Times New Roman"/>
                <w:sz w:val="24"/>
                <w:szCs w:val="24"/>
              </w:rPr>
              <w:t>УФСІ розробить специфікацію з охорони навколишнього середовища, соціального захисту та техніки безпеки (ОНССЗТБ ) при виконанні робіт як частину тендерної документації на будівництво.</w:t>
            </w:r>
          </w:p>
          <w:p w14:paraId="633961CB" w14:textId="77777777" w:rsidR="00153EC8" w:rsidRDefault="00153EC8" w:rsidP="00153EC8">
            <w:pPr>
              <w:rPr>
                <w:rFonts w:ascii="Times New Roman" w:hAnsi="Times New Roman" w:cs="Times New Roman"/>
                <w:sz w:val="24"/>
                <w:szCs w:val="24"/>
              </w:rPr>
            </w:pPr>
            <w:r>
              <w:rPr>
                <w:rFonts w:ascii="Times New Roman" w:hAnsi="Times New Roman" w:cs="Times New Roman"/>
                <w:sz w:val="24"/>
                <w:szCs w:val="24"/>
              </w:rPr>
              <w:t>7. Реципієнт за допомогою УФСІ розробить ПЕСМ/ПЕСМ-КП.</w:t>
            </w:r>
          </w:p>
          <w:p w14:paraId="11F00958" w14:textId="6056D86E" w:rsidR="00541436" w:rsidRDefault="00541436" w:rsidP="00153EC8">
            <w:pPr>
              <w:rPr>
                <w:rFonts w:ascii="Times New Roman" w:hAnsi="Times New Roman" w:cs="Times New Roman"/>
                <w:sz w:val="24"/>
                <w:szCs w:val="24"/>
              </w:rPr>
            </w:pPr>
            <w:r>
              <w:rPr>
                <w:rFonts w:ascii="Times New Roman" w:hAnsi="Times New Roman" w:cs="Times New Roman"/>
                <w:sz w:val="24"/>
                <w:szCs w:val="24"/>
              </w:rPr>
              <w:t xml:space="preserve">8. </w:t>
            </w:r>
            <w:r w:rsidR="0016615C">
              <w:rPr>
                <w:rFonts w:ascii="Times New Roman" w:hAnsi="Times New Roman" w:cs="Times New Roman"/>
                <w:sz w:val="24"/>
                <w:szCs w:val="24"/>
              </w:rPr>
              <w:t>У ПКД з</w:t>
            </w:r>
            <w:r>
              <w:rPr>
                <w:rFonts w:ascii="Times New Roman" w:hAnsi="Times New Roman" w:cs="Times New Roman"/>
                <w:sz w:val="24"/>
                <w:szCs w:val="24"/>
              </w:rPr>
              <w:t>абезпеч</w:t>
            </w:r>
            <w:r w:rsidR="0016615C">
              <w:rPr>
                <w:rFonts w:ascii="Times New Roman" w:hAnsi="Times New Roman" w:cs="Times New Roman"/>
                <w:sz w:val="24"/>
                <w:szCs w:val="24"/>
              </w:rPr>
              <w:t>ити дотримання вимог щодо врахування потреб маломобільних груп населення.</w:t>
            </w:r>
          </w:p>
        </w:tc>
      </w:tr>
      <w:tr w:rsidR="00153EC8" w:rsidRPr="00AC3F33" w14:paraId="45D81D64" w14:textId="77777777" w:rsidTr="00AC3F33">
        <w:tc>
          <w:tcPr>
            <w:tcW w:w="2405" w:type="dxa"/>
          </w:tcPr>
          <w:p w14:paraId="0557DE65" w14:textId="3DFF4B5C" w:rsidR="00153EC8" w:rsidRDefault="00153EC8" w:rsidP="00AC3F33">
            <w:pPr>
              <w:rPr>
                <w:rFonts w:ascii="Times New Roman" w:hAnsi="Times New Roman" w:cs="Times New Roman"/>
                <w:sz w:val="24"/>
                <w:szCs w:val="24"/>
              </w:rPr>
            </w:pPr>
            <w:r>
              <w:rPr>
                <w:rFonts w:ascii="Times New Roman" w:hAnsi="Times New Roman" w:cs="Times New Roman"/>
                <w:sz w:val="24"/>
                <w:szCs w:val="24"/>
              </w:rPr>
              <w:lastRenderedPageBreak/>
              <w:t>Взаємодія із зацікавленими сторонами</w:t>
            </w:r>
          </w:p>
        </w:tc>
        <w:tc>
          <w:tcPr>
            <w:tcW w:w="2835" w:type="dxa"/>
          </w:tcPr>
          <w:p w14:paraId="16FB8490" w14:textId="70885404" w:rsidR="00153EC8" w:rsidRDefault="00153EC8" w:rsidP="00AC3F33">
            <w:pPr>
              <w:rPr>
                <w:rFonts w:ascii="Times New Roman" w:hAnsi="Times New Roman" w:cs="Times New Roman"/>
                <w:sz w:val="24"/>
                <w:szCs w:val="24"/>
              </w:rPr>
            </w:pPr>
            <w:r>
              <w:rPr>
                <w:rFonts w:ascii="Times New Roman" w:hAnsi="Times New Roman" w:cs="Times New Roman"/>
                <w:sz w:val="24"/>
                <w:szCs w:val="24"/>
              </w:rPr>
              <w:t xml:space="preserve">Незалучення зацікавлених сторін до процесу підготовки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 xml:space="preserve"> до реалізації, нехтування їх інтересами у процесі підготовки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 xml:space="preserve"> до реалізації</w:t>
            </w:r>
          </w:p>
        </w:tc>
        <w:tc>
          <w:tcPr>
            <w:tcW w:w="9888" w:type="dxa"/>
          </w:tcPr>
          <w:p w14:paraId="702392BF" w14:textId="15C0F939" w:rsidR="00153EC8" w:rsidRDefault="00153EC8" w:rsidP="001A6A59">
            <w:pPr>
              <w:rPr>
                <w:rFonts w:ascii="Times New Roman" w:hAnsi="Times New Roman" w:cs="Times New Roman"/>
                <w:sz w:val="24"/>
                <w:szCs w:val="24"/>
              </w:rPr>
            </w:pPr>
            <w:r>
              <w:rPr>
                <w:rFonts w:ascii="Times New Roman" w:hAnsi="Times New Roman" w:cs="Times New Roman"/>
                <w:sz w:val="24"/>
                <w:szCs w:val="24"/>
              </w:rPr>
              <w:t>1. УФСІ розробить РВЕСМ та ПВЗС з метою виявлення, залучення зацікавлених сторін та розкриття інформації.</w:t>
            </w:r>
          </w:p>
          <w:p w14:paraId="2725C791" w14:textId="37DB2BE9" w:rsidR="003A1ED9" w:rsidRDefault="003A1ED9" w:rsidP="001A6A59">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и</w:t>
            </w:r>
            <w:proofErr w:type="spellEnd"/>
            <w:r>
              <w:rPr>
                <w:rFonts w:ascii="Times New Roman" w:hAnsi="Times New Roman" w:cs="Times New Roman"/>
                <w:sz w:val="24"/>
                <w:szCs w:val="24"/>
              </w:rPr>
              <w:t xml:space="preserve"> РВЕСМ та ПВЗС будуть оприлюднені з метою виявлення думок зацікавлених сторін щодо подальшої ефективної взаємодії в рамках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w:t>
            </w:r>
          </w:p>
          <w:p w14:paraId="66A4D48D" w14:textId="50C744D5" w:rsidR="00153EC8" w:rsidRDefault="003A1ED9" w:rsidP="00153EC8">
            <w:pPr>
              <w:rPr>
                <w:rFonts w:ascii="Times New Roman" w:hAnsi="Times New Roman" w:cs="Times New Roman"/>
                <w:sz w:val="24"/>
                <w:szCs w:val="24"/>
              </w:rPr>
            </w:pPr>
            <w:r>
              <w:rPr>
                <w:rFonts w:ascii="Times New Roman" w:hAnsi="Times New Roman" w:cs="Times New Roman"/>
                <w:sz w:val="24"/>
                <w:szCs w:val="24"/>
              </w:rPr>
              <w:t>3</w:t>
            </w:r>
            <w:r w:rsidR="00153EC8">
              <w:rPr>
                <w:rFonts w:ascii="Times New Roman" w:hAnsi="Times New Roman" w:cs="Times New Roman"/>
                <w:sz w:val="24"/>
                <w:szCs w:val="24"/>
              </w:rPr>
              <w:t xml:space="preserve">. УФСІ укладе договір із консультантом на </w:t>
            </w:r>
            <w:r w:rsidR="00153EC8" w:rsidRPr="00153EC8">
              <w:rPr>
                <w:rFonts w:ascii="Times New Roman" w:hAnsi="Times New Roman" w:cs="Times New Roman"/>
                <w:sz w:val="24"/>
                <w:szCs w:val="24"/>
              </w:rPr>
              <w:t>надання послуг</w:t>
            </w:r>
            <w:r w:rsidR="00153EC8">
              <w:rPr>
                <w:rFonts w:ascii="Times New Roman" w:hAnsi="Times New Roman" w:cs="Times New Roman"/>
                <w:sz w:val="24"/>
                <w:szCs w:val="24"/>
              </w:rPr>
              <w:t xml:space="preserve"> з п</w:t>
            </w:r>
            <w:r w:rsidR="00153EC8" w:rsidRPr="00153EC8">
              <w:rPr>
                <w:rFonts w:ascii="Times New Roman" w:hAnsi="Times New Roman" w:cs="Times New Roman"/>
                <w:sz w:val="24"/>
                <w:szCs w:val="24"/>
              </w:rPr>
              <w:t xml:space="preserve">роведення комунікаційної кампанії у рамках </w:t>
            </w:r>
            <w:proofErr w:type="spellStart"/>
            <w:r w:rsidR="003A5DEA">
              <w:rPr>
                <w:rFonts w:ascii="Times New Roman" w:hAnsi="Times New Roman" w:cs="Times New Roman"/>
                <w:sz w:val="24"/>
                <w:szCs w:val="24"/>
              </w:rPr>
              <w:t>Проєкт</w:t>
            </w:r>
            <w:r w:rsidR="00153EC8">
              <w:rPr>
                <w:rFonts w:ascii="Times New Roman" w:hAnsi="Times New Roman" w:cs="Times New Roman"/>
                <w:sz w:val="24"/>
                <w:szCs w:val="24"/>
              </w:rPr>
              <w:t>у</w:t>
            </w:r>
            <w:proofErr w:type="spellEnd"/>
            <w:r w:rsidR="00153EC8">
              <w:rPr>
                <w:rFonts w:ascii="Times New Roman" w:hAnsi="Times New Roman" w:cs="Times New Roman"/>
                <w:sz w:val="24"/>
                <w:szCs w:val="24"/>
              </w:rPr>
              <w:t>.</w:t>
            </w:r>
          </w:p>
          <w:p w14:paraId="3525456A" w14:textId="7A582005" w:rsidR="00153EC8" w:rsidRDefault="003A1ED9" w:rsidP="00153EC8">
            <w:pPr>
              <w:rPr>
                <w:rFonts w:ascii="Times New Roman" w:hAnsi="Times New Roman" w:cs="Times New Roman"/>
                <w:sz w:val="24"/>
                <w:szCs w:val="24"/>
              </w:rPr>
            </w:pPr>
            <w:r>
              <w:rPr>
                <w:rFonts w:ascii="Times New Roman" w:hAnsi="Times New Roman" w:cs="Times New Roman"/>
                <w:sz w:val="24"/>
                <w:szCs w:val="24"/>
              </w:rPr>
              <w:t>4</w:t>
            </w:r>
            <w:r w:rsidR="00153EC8">
              <w:rPr>
                <w:rFonts w:ascii="Times New Roman" w:hAnsi="Times New Roman" w:cs="Times New Roman"/>
                <w:sz w:val="24"/>
                <w:szCs w:val="24"/>
              </w:rPr>
              <w:t xml:space="preserve">. </w:t>
            </w:r>
            <w:r w:rsidR="00153EC8" w:rsidRPr="00153EC8">
              <w:rPr>
                <w:rFonts w:ascii="Times New Roman" w:hAnsi="Times New Roman" w:cs="Times New Roman"/>
                <w:sz w:val="24"/>
                <w:szCs w:val="24"/>
              </w:rPr>
              <w:t>Реципієнт за допомогою УФСІ розробить ПЕСМ/ПЕСМ-КП.</w:t>
            </w:r>
          </w:p>
          <w:p w14:paraId="3956F37E" w14:textId="64A9B1BD" w:rsidR="00153EC8" w:rsidRDefault="003A1ED9" w:rsidP="00153EC8">
            <w:pPr>
              <w:rPr>
                <w:rFonts w:ascii="Times New Roman" w:hAnsi="Times New Roman" w:cs="Times New Roman"/>
                <w:sz w:val="24"/>
                <w:szCs w:val="24"/>
              </w:rPr>
            </w:pPr>
            <w:r>
              <w:rPr>
                <w:rFonts w:ascii="Times New Roman" w:hAnsi="Times New Roman" w:cs="Times New Roman"/>
                <w:sz w:val="24"/>
                <w:szCs w:val="24"/>
              </w:rPr>
              <w:t>5</w:t>
            </w:r>
            <w:r w:rsidR="00153EC8">
              <w:rPr>
                <w:rFonts w:ascii="Times New Roman" w:hAnsi="Times New Roman" w:cs="Times New Roman"/>
                <w:sz w:val="24"/>
                <w:szCs w:val="24"/>
              </w:rPr>
              <w:t xml:space="preserve">. Громадськість буде інформована про всі етапи реалізації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w:t>
            </w:r>
          </w:p>
          <w:p w14:paraId="4376B1AA" w14:textId="60B99F4A" w:rsidR="004D5B25" w:rsidRPr="004D5B25" w:rsidRDefault="004D5B25" w:rsidP="004D5B25">
            <w:pPr>
              <w:rPr>
                <w:rFonts w:ascii="Times New Roman" w:hAnsi="Times New Roman" w:cs="Times New Roman"/>
                <w:sz w:val="24"/>
                <w:szCs w:val="24"/>
              </w:rPr>
            </w:pPr>
            <w:r>
              <w:rPr>
                <w:rFonts w:ascii="Times New Roman" w:hAnsi="Times New Roman" w:cs="Times New Roman"/>
                <w:sz w:val="24"/>
                <w:szCs w:val="24"/>
              </w:rPr>
              <w:t xml:space="preserve">6. </w:t>
            </w:r>
            <w:r w:rsidRPr="004D5B25">
              <w:rPr>
                <w:rFonts w:ascii="Times New Roman" w:hAnsi="Times New Roman" w:cs="Times New Roman"/>
                <w:sz w:val="24"/>
                <w:szCs w:val="24"/>
              </w:rPr>
              <w:t>Розробка і впровадження у тестовому режимі механізму опрацювання скарг, представлення механізму опрацювання скарг на рівні громади та на рівні УФСІ для отримання зворотного зв’язку від зацікавлених сторін та доопрацювання представленого МРС</w:t>
            </w:r>
          </w:p>
          <w:p w14:paraId="4498C1DC" w14:textId="77777777" w:rsidR="004D5B25" w:rsidRDefault="004D5B25" w:rsidP="004D5B25">
            <w:pPr>
              <w:rPr>
                <w:rFonts w:ascii="Times New Roman" w:hAnsi="Times New Roman" w:cs="Times New Roman"/>
                <w:sz w:val="24"/>
                <w:szCs w:val="24"/>
              </w:rPr>
            </w:pPr>
            <w:r>
              <w:rPr>
                <w:rFonts w:ascii="Times New Roman" w:hAnsi="Times New Roman" w:cs="Times New Roman"/>
                <w:sz w:val="24"/>
                <w:szCs w:val="24"/>
              </w:rPr>
              <w:t>7</w:t>
            </w:r>
            <w:r w:rsidRPr="004D5B25">
              <w:rPr>
                <w:rFonts w:ascii="Times New Roman" w:hAnsi="Times New Roman" w:cs="Times New Roman"/>
                <w:sz w:val="24"/>
                <w:szCs w:val="24"/>
              </w:rPr>
              <w:t>. Організація обліку та процесу реагування на скарги</w:t>
            </w:r>
          </w:p>
          <w:p w14:paraId="4A1940CF" w14:textId="07F8472E" w:rsidR="00541436" w:rsidRDefault="00E9698E" w:rsidP="004D5B25">
            <w:pPr>
              <w:rPr>
                <w:rFonts w:ascii="Times New Roman" w:hAnsi="Times New Roman" w:cs="Times New Roman"/>
                <w:sz w:val="24"/>
                <w:szCs w:val="24"/>
              </w:rPr>
            </w:pPr>
            <w:r>
              <w:rPr>
                <w:rFonts w:ascii="Times New Roman" w:hAnsi="Times New Roman" w:cs="Times New Roman"/>
                <w:sz w:val="24"/>
                <w:szCs w:val="24"/>
              </w:rPr>
              <w:t xml:space="preserve">8. Проведення опитування зацікавлених сторін щодо їх думки стосовно ризиків реалізації СП, а також їх очікувань стосовно результатів реалізації СП. </w:t>
            </w:r>
          </w:p>
        </w:tc>
      </w:tr>
      <w:tr w:rsidR="003A1ED9" w:rsidRPr="003A1ED9" w14:paraId="71AA1887" w14:textId="77777777" w:rsidTr="00955FAC">
        <w:tc>
          <w:tcPr>
            <w:tcW w:w="15128" w:type="dxa"/>
            <w:gridSpan w:val="3"/>
          </w:tcPr>
          <w:p w14:paraId="276891B2" w14:textId="1FF8224E" w:rsidR="003A1ED9" w:rsidRPr="003A1ED9" w:rsidRDefault="003A1ED9" w:rsidP="00AC3F33">
            <w:pPr>
              <w:rPr>
                <w:rFonts w:ascii="Times New Roman" w:hAnsi="Times New Roman" w:cs="Times New Roman"/>
                <w:b/>
                <w:bCs/>
                <w:sz w:val="24"/>
                <w:szCs w:val="24"/>
              </w:rPr>
            </w:pPr>
            <w:r w:rsidRPr="003A1ED9">
              <w:rPr>
                <w:rFonts w:ascii="Times New Roman" w:hAnsi="Times New Roman" w:cs="Times New Roman"/>
                <w:b/>
                <w:bCs/>
                <w:sz w:val="24"/>
                <w:szCs w:val="24"/>
              </w:rPr>
              <w:t>ЕТАП БУДІВНИЦТВА</w:t>
            </w:r>
          </w:p>
        </w:tc>
      </w:tr>
      <w:tr w:rsidR="00114956" w:rsidRPr="00AC3F33" w14:paraId="125B20E6" w14:textId="77777777" w:rsidTr="00AC3F33">
        <w:tc>
          <w:tcPr>
            <w:tcW w:w="2405" w:type="dxa"/>
            <w:vMerge w:val="restart"/>
          </w:tcPr>
          <w:p w14:paraId="36435A2B" w14:textId="1481A51C"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Загальні умови</w:t>
            </w:r>
          </w:p>
        </w:tc>
        <w:tc>
          <w:tcPr>
            <w:tcW w:w="2835" w:type="dxa"/>
          </w:tcPr>
          <w:p w14:paraId="50E6FA76" w14:textId="76728598"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Повідомлення</w:t>
            </w:r>
            <w:r>
              <w:rPr>
                <w:rFonts w:ascii="Times New Roman" w:hAnsi="Times New Roman" w:cs="Times New Roman"/>
                <w:sz w:val="24"/>
                <w:szCs w:val="24"/>
              </w:rPr>
              <w:t xml:space="preserve">, охорона праці та </w:t>
            </w:r>
            <w:r w:rsidRPr="00AC3F33">
              <w:rPr>
                <w:rFonts w:ascii="Times New Roman" w:hAnsi="Times New Roman" w:cs="Times New Roman"/>
                <w:sz w:val="24"/>
                <w:szCs w:val="24"/>
              </w:rPr>
              <w:t>безпека робітників</w:t>
            </w:r>
          </w:p>
        </w:tc>
        <w:tc>
          <w:tcPr>
            <w:tcW w:w="9888" w:type="dxa"/>
          </w:tcPr>
          <w:p w14:paraId="5472438E" w14:textId="5D02F39A" w:rsidR="00114956" w:rsidRDefault="00114956" w:rsidP="00AC3F33">
            <w:pPr>
              <w:rPr>
                <w:rFonts w:ascii="Times New Roman" w:hAnsi="Times New Roman" w:cs="Times New Roman"/>
                <w:sz w:val="24"/>
                <w:szCs w:val="24"/>
              </w:rPr>
            </w:pPr>
            <w:r>
              <w:rPr>
                <w:rFonts w:ascii="Times New Roman" w:hAnsi="Times New Roman" w:cs="Times New Roman"/>
                <w:sz w:val="24"/>
                <w:szCs w:val="24"/>
              </w:rPr>
              <w:t>Повідомлення:</w:t>
            </w:r>
          </w:p>
          <w:p w14:paraId="6C87E8C8" w14:textId="418E05BD" w:rsidR="00114956" w:rsidRPr="00AC3F33" w:rsidRDefault="00114956" w:rsidP="00AC3F33">
            <w:pPr>
              <w:rPr>
                <w:rFonts w:ascii="Times New Roman" w:hAnsi="Times New Roman" w:cs="Times New Roman"/>
                <w:sz w:val="24"/>
                <w:szCs w:val="24"/>
              </w:rPr>
            </w:pPr>
            <w:r>
              <w:rPr>
                <w:rFonts w:ascii="Times New Roman" w:hAnsi="Times New Roman" w:cs="Times New Roman"/>
                <w:sz w:val="24"/>
                <w:szCs w:val="24"/>
              </w:rPr>
              <w:t xml:space="preserve">1. </w:t>
            </w:r>
            <w:r w:rsidRPr="00AC3F33">
              <w:rPr>
                <w:rFonts w:ascii="Times New Roman" w:hAnsi="Times New Roman" w:cs="Times New Roman"/>
                <w:sz w:val="24"/>
                <w:szCs w:val="24"/>
              </w:rPr>
              <w:t>Місцеві будівельні інспекції та громади були повідомлені про плановану діяльність</w:t>
            </w:r>
            <w:r w:rsidR="001054CD">
              <w:rPr>
                <w:rFonts w:ascii="Times New Roman" w:hAnsi="Times New Roman" w:cs="Times New Roman"/>
                <w:sz w:val="24"/>
                <w:szCs w:val="24"/>
              </w:rPr>
              <w:t>.</w:t>
            </w:r>
          </w:p>
          <w:p w14:paraId="7FE1C64D" w14:textId="007F0093"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2. Громадськість була повідомлена через засоби масової інформації та/або у</w:t>
            </w:r>
            <w:r>
              <w:rPr>
                <w:rFonts w:ascii="Times New Roman" w:hAnsi="Times New Roman" w:cs="Times New Roman"/>
                <w:sz w:val="24"/>
                <w:szCs w:val="24"/>
              </w:rPr>
              <w:t xml:space="preserve"> </w:t>
            </w:r>
            <w:r w:rsidRPr="00AC3F33">
              <w:rPr>
                <w:rFonts w:ascii="Times New Roman" w:hAnsi="Times New Roman" w:cs="Times New Roman"/>
                <w:sz w:val="24"/>
                <w:szCs w:val="24"/>
              </w:rPr>
              <w:t>загальнодоступних місцях (у тому числі на місці робіт)</w:t>
            </w:r>
            <w:r w:rsidR="001054CD">
              <w:rPr>
                <w:rFonts w:ascii="Times New Roman" w:hAnsi="Times New Roman" w:cs="Times New Roman"/>
                <w:sz w:val="24"/>
                <w:szCs w:val="24"/>
              </w:rPr>
              <w:t>.</w:t>
            </w:r>
          </w:p>
          <w:p w14:paraId="138186A4" w14:textId="77777777"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3. Усі передбачені законом дозволи на будівництво та/ або відновлення отримані</w:t>
            </w:r>
          </w:p>
          <w:p w14:paraId="0C21C089" w14:textId="0DF495D6" w:rsidR="00114956" w:rsidRDefault="00114956" w:rsidP="00AC3F33">
            <w:pPr>
              <w:rPr>
                <w:rFonts w:ascii="Times New Roman" w:hAnsi="Times New Roman" w:cs="Times New Roman"/>
                <w:sz w:val="24"/>
                <w:szCs w:val="24"/>
              </w:rPr>
            </w:pPr>
            <w:r>
              <w:rPr>
                <w:rFonts w:ascii="Times New Roman" w:hAnsi="Times New Roman" w:cs="Times New Roman"/>
                <w:sz w:val="24"/>
                <w:szCs w:val="24"/>
              </w:rPr>
              <w:t>Охорона та безпека праці:</w:t>
            </w:r>
          </w:p>
          <w:p w14:paraId="6B16EF0F" w14:textId="441C48CD"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4. Усі роботи будуть проводитися безпечно та з дотриманням дисципліни, щоб звести до</w:t>
            </w:r>
          </w:p>
          <w:p w14:paraId="69DDF61A" w14:textId="2345C3DF"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мінімуму вплив на сусідніх мешканців і довкілля</w:t>
            </w:r>
            <w:r w:rsidR="001054CD">
              <w:rPr>
                <w:rFonts w:ascii="Times New Roman" w:hAnsi="Times New Roman" w:cs="Times New Roman"/>
                <w:sz w:val="24"/>
                <w:szCs w:val="24"/>
              </w:rPr>
              <w:t>.</w:t>
            </w:r>
          </w:p>
          <w:p w14:paraId="033733C4" w14:textId="77777777" w:rsidR="00114956" w:rsidRPr="00AC3F33"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5. Засоби індивідуального захисту робітників відповідають міжнародній практиці</w:t>
            </w:r>
          </w:p>
          <w:p w14:paraId="77C9A464" w14:textId="46780BE4" w:rsidR="00114956" w:rsidRPr="00CE14B0"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(завжди каски, маски</w:t>
            </w:r>
            <w:r>
              <w:rPr>
                <w:rFonts w:ascii="Times New Roman" w:hAnsi="Times New Roman" w:cs="Times New Roman"/>
                <w:sz w:val="24"/>
                <w:szCs w:val="24"/>
              </w:rPr>
              <w:t>, за потреби</w:t>
            </w:r>
            <w:r w:rsidRPr="00AC3F33">
              <w:rPr>
                <w:rFonts w:ascii="Times New Roman" w:hAnsi="Times New Roman" w:cs="Times New Roman"/>
                <w:sz w:val="24"/>
                <w:szCs w:val="24"/>
              </w:rPr>
              <w:t xml:space="preserve"> захисні окуляри, страхові пояси та захисне взуття)</w:t>
            </w:r>
            <w:r w:rsidR="001054CD">
              <w:rPr>
                <w:rFonts w:ascii="Times New Roman" w:hAnsi="Times New Roman" w:cs="Times New Roman"/>
                <w:sz w:val="24"/>
                <w:szCs w:val="24"/>
              </w:rPr>
              <w:t>.</w:t>
            </w:r>
          </w:p>
          <w:p w14:paraId="4D654A12" w14:textId="066D12EB" w:rsidR="00114956" w:rsidRDefault="00114956" w:rsidP="00AC3F33">
            <w:pPr>
              <w:rPr>
                <w:rFonts w:ascii="Times New Roman" w:hAnsi="Times New Roman" w:cs="Times New Roman"/>
                <w:sz w:val="24"/>
                <w:szCs w:val="24"/>
              </w:rPr>
            </w:pPr>
            <w:r w:rsidRPr="00AC3F33">
              <w:rPr>
                <w:rFonts w:ascii="Times New Roman" w:hAnsi="Times New Roman" w:cs="Times New Roman"/>
                <w:sz w:val="24"/>
                <w:szCs w:val="24"/>
              </w:rPr>
              <w:t>6. На об'єкті будуть стенди з інформацією про основні правила виконання робіт</w:t>
            </w:r>
            <w:r w:rsidR="001054CD">
              <w:rPr>
                <w:rFonts w:ascii="Times New Roman" w:hAnsi="Times New Roman" w:cs="Times New Roman"/>
                <w:sz w:val="24"/>
                <w:szCs w:val="24"/>
              </w:rPr>
              <w:t>.</w:t>
            </w:r>
          </w:p>
          <w:p w14:paraId="0ED5AC92" w14:textId="217B7E84" w:rsidR="00114956" w:rsidRDefault="00114956" w:rsidP="00AC3F33">
            <w:pPr>
              <w:rPr>
                <w:rFonts w:ascii="Times New Roman" w:hAnsi="Times New Roman" w:cs="Times New Roman"/>
                <w:sz w:val="24"/>
                <w:szCs w:val="24"/>
              </w:rPr>
            </w:pPr>
            <w:r>
              <w:rPr>
                <w:rFonts w:ascii="Times New Roman" w:hAnsi="Times New Roman" w:cs="Times New Roman"/>
                <w:sz w:val="24"/>
                <w:szCs w:val="24"/>
              </w:rPr>
              <w:t>7. Керування обладнанням та технікою здійснюватиметься навченим та досвідченим персонал для зниження ризиків нещасних випадків</w:t>
            </w:r>
            <w:r w:rsidR="001054CD">
              <w:rPr>
                <w:rFonts w:ascii="Times New Roman" w:hAnsi="Times New Roman" w:cs="Times New Roman"/>
                <w:sz w:val="24"/>
                <w:szCs w:val="24"/>
              </w:rPr>
              <w:t>.</w:t>
            </w:r>
          </w:p>
          <w:p w14:paraId="699CF4F5" w14:textId="1E3DBD25" w:rsidR="00114956" w:rsidRDefault="00114956" w:rsidP="00AC3F33">
            <w:pPr>
              <w:rPr>
                <w:rFonts w:ascii="Times New Roman" w:hAnsi="Times New Roman" w:cs="Times New Roman"/>
                <w:sz w:val="24"/>
                <w:szCs w:val="24"/>
              </w:rPr>
            </w:pPr>
            <w:r>
              <w:rPr>
                <w:rFonts w:ascii="Times New Roman" w:hAnsi="Times New Roman" w:cs="Times New Roman"/>
                <w:sz w:val="24"/>
                <w:szCs w:val="24"/>
              </w:rPr>
              <w:t xml:space="preserve">8. Впровадження у практику та дотримання рекомендацій ВООЗ та прийнятих урядом заходів щодо захисту від  </w:t>
            </w:r>
            <w:r>
              <w:rPr>
                <w:rFonts w:ascii="Times New Roman" w:hAnsi="Times New Roman" w:cs="Times New Roman"/>
                <w:sz w:val="24"/>
                <w:szCs w:val="24"/>
                <w:lang w:val="en-US"/>
              </w:rPr>
              <w:t>COVID</w:t>
            </w:r>
            <w:r w:rsidRPr="0040267E">
              <w:rPr>
                <w:rFonts w:ascii="Times New Roman" w:hAnsi="Times New Roman" w:cs="Times New Roman"/>
                <w:sz w:val="24"/>
                <w:szCs w:val="24"/>
              </w:rPr>
              <w:t>-19: використання одноразових масок, рукавичок, гігієна рук, провітрювання п</w:t>
            </w:r>
            <w:r>
              <w:rPr>
                <w:rFonts w:ascii="Times New Roman" w:hAnsi="Times New Roman" w:cs="Times New Roman"/>
                <w:sz w:val="24"/>
                <w:szCs w:val="24"/>
              </w:rPr>
              <w:t>риміщення, недопущення до робочих місць осіб з ознаками хвороби, дотримання дистанції</w:t>
            </w:r>
            <w:r w:rsidR="001054CD">
              <w:rPr>
                <w:rFonts w:ascii="Times New Roman" w:hAnsi="Times New Roman" w:cs="Times New Roman"/>
                <w:sz w:val="24"/>
                <w:szCs w:val="24"/>
              </w:rPr>
              <w:t xml:space="preserve">, за можливості проходження процедури вакцинації </w:t>
            </w:r>
            <w:r>
              <w:rPr>
                <w:rFonts w:ascii="Times New Roman" w:hAnsi="Times New Roman" w:cs="Times New Roman"/>
                <w:sz w:val="24"/>
                <w:szCs w:val="24"/>
              </w:rPr>
              <w:t>тощо</w:t>
            </w:r>
            <w:r w:rsidR="001054CD">
              <w:rPr>
                <w:rFonts w:ascii="Times New Roman" w:hAnsi="Times New Roman" w:cs="Times New Roman"/>
                <w:sz w:val="24"/>
                <w:szCs w:val="24"/>
              </w:rPr>
              <w:t>.</w:t>
            </w:r>
          </w:p>
          <w:p w14:paraId="1E86C799" w14:textId="4A4FE1CA" w:rsidR="00114956" w:rsidRDefault="00114956" w:rsidP="00AC3F33">
            <w:pPr>
              <w:rPr>
                <w:rFonts w:ascii="Times New Roman" w:hAnsi="Times New Roman" w:cs="Times New Roman"/>
                <w:sz w:val="24"/>
                <w:szCs w:val="24"/>
              </w:rPr>
            </w:pPr>
            <w:r>
              <w:rPr>
                <w:rFonts w:ascii="Times New Roman" w:hAnsi="Times New Roman" w:cs="Times New Roman"/>
                <w:sz w:val="24"/>
                <w:szCs w:val="24"/>
              </w:rPr>
              <w:lastRenderedPageBreak/>
              <w:t>9. Призначення відповідальної особи від Підрядника за дотримання зазначених заходів.</w:t>
            </w:r>
          </w:p>
          <w:p w14:paraId="7595DFF7" w14:textId="14D66A99" w:rsidR="00114956" w:rsidRDefault="00114956" w:rsidP="00AC3F33">
            <w:pPr>
              <w:rPr>
                <w:rFonts w:ascii="Times New Roman" w:hAnsi="Times New Roman" w:cs="Times New Roman"/>
                <w:sz w:val="24"/>
                <w:szCs w:val="24"/>
              </w:rPr>
            </w:pPr>
            <w:r>
              <w:rPr>
                <w:rFonts w:ascii="Times New Roman" w:hAnsi="Times New Roman" w:cs="Times New Roman"/>
                <w:sz w:val="24"/>
                <w:szCs w:val="24"/>
              </w:rPr>
              <w:t xml:space="preserve">10. Ведення обліку випадків захворювання на </w:t>
            </w:r>
            <w:r w:rsidRPr="002457F4">
              <w:rPr>
                <w:rFonts w:ascii="Times New Roman" w:hAnsi="Times New Roman" w:cs="Times New Roman"/>
                <w:sz w:val="24"/>
                <w:szCs w:val="24"/>
              </w:rPr>
              <w:t>COVID</w:t>
            </w:r>
            <w:r>
              <w:rPr>
                <w:rFonts w:ascii="Times New Roman" w:hAnsi="Times New Roman" w:cs="Times New Roman"/>
                <w:sz w:val="24"/>
                <w:szCs w:val="24"/>
              </w:rPr>
              <w:t>-</w:t>
            </w:r>
            <w:r w:rsidRPr="002457F4">
              <w:rPr>
                <w:rFonts w:ascii="Times New Roman" w:hAnsi="Times New Roman" w:cs="Times New Roman"/>
                <w:sz w:val="24"/>
                <w:szCs w:val="24"/>
              </w:rPr>
              <w:t>19</w:t>
            </w:r>
            <w:r>
              <w:rPr>
                <w:rFonts w:ascii="Times New Roman" w:hAnsi="Times New Roman" w:cs="Times New Roman"/>
                <w:sz w:val="24"/>
                <w:szCs w:val="24"/>
              </w:rPr>
              <w:t xml:space="preserve"> серед працівників, інформування відповідних органів.</w:t>
            </w:r>
          </w:p>
          <w:p w14:paraId="2F1BF580" w14:textId="70514617" w:rsidR="00114956" w:rsidRPr="0040267E" w:rsidRDefault="00114956" w:rsidP="00AC3F33">
            <w:pPr>
              <w:rPr>
                <w:rFonts w:ascii="Times New Roman" w:hAnsi="Times New Roman" w:cs="Times New Roman"/>
                <w:sz w:val="24"/>
                <w:szCs w:val="24"/>
              </w:rPr>
            </w:pPr>
            <w:r>
              <w:rPr>
                <w:rFonts w:ascii="Times New Roman" w:hAnsi="Times New Roman" w:cs="Times New Roman"/>
                <w:sz w:val="24"/>
                <w:szCs w:val="24"/>
              </w:rPr>
              <w:t>11. Підрядник забезпечує перебування обладнання, інструментів та техніки у належному робочому стані</w:t>
            </w:r>
          </w:p>
          <w:p w14:paraId="3F4E5B85" w14:textId="7F7115D5" w:rsidR="00114956" w:rsidRPr="002457F4" w:rsidRDefault="00114956" w:rsidP="002457F4">
            <w:pPr>
              <w:rPr>
                <w:rFonts w:ascii="Times New Roman" w:hAnsi="Times New Roman" w:cs="Times New Roman"/>
                <w:sz w:val="24"/>
                <w:szCs w:val="24"/>
              </w:rPr>
            </w:pPr>
            <w:r>
              <w:rPr>
                <w:rFonts w:ascii="Times New Roman" w:hAnsi="Times New Roman" w:cs="Times New Roman"/>
                <w:sz w:val="24"/>
                <w:szCs w:val="24"/>
              </w:rPr>
              <w:t>Пожежна безпека:</w:t>
            </w:r>
          </w:p>
          <w:p w14:paraId="3C19C1E0" w14:textId="4BA25E67" w:rsidR="00114956" w:rsidRPr="002457F4" w:rsidRDefault="00114956" w:rsidP="002457F4">
            <w:pPr>
              <w:rPr>
                <w:rFonts w:ascii="Times New Roman" w:hAnsi="Times New Roman" w:cs="Times New Roman"/>
                <w:sz w:val="24"/>
                <w:szCs w:val="24"/>
              </w:rPr>
            </w:pPr>
            <w:r>
              <w:rPr>
                <w:rFonts w:ascii="Times New Roman" w:hAnsi="Times New Roman" w:cs="Times New Roman"/>
                <w:sz w:val="24"/>
                <w:szCs w:val="24"/>
              </w:rPr>
              <w:t xml:space="preserve">12. Призначається особа, </w:t>
            </w:r>
            <w:r w:rsidRPr="002457F4">
              <w:rPr>
                <w:rFonts w:ascii="Times New Roman" w:hAnsi="Times New Roman" w:cs="Times New Roman"/>
                <w:sz w:val="24"/>
                <w:szCs w:val="24"/>
              </w:rPr>
              <w:t>відповідальна за протипожежний захист</w:t>
            </w:r>
            <w:r>
              <w:rPr>
                <w:rFonts w:ascii="Times New Roman" w:hAnsi="Times New Roman" w:cs="Times New Roman"/>
                <w:sz w:val="24"/>
                <w:szCs w:val="24"/>
              </w:rPr>
              <w:t>.</w:t>
            </w:r>
          </w:p>
          <w:p w14:paraId="432F8FEF" w14:textId="0BA4C230" w:rsidR="00114956" w:rsidRPr="002457F4" w:rsidRDefault="00114956" w:rsidP="002457F4">
            <w:pPr>
              <w:rPr>
                <w:rFonts w:ascii="Times New Roman" w:hAnsi="Times New Roman" w:cs="Times New Roman"/>
                <w:sz w:val="24"/>
                <w:szCs w:val="24"/>
              </w:rPr>
            </w:pPr>
            <w:r>
              <w:rPr>
                <w:rFonts w:ascii="Times New Roman" w:hAnsi="Times New Roman" w:cs="Times New Roman"/>
                <w:sz w:val="24"/>
                <w:szCs w:val="24"/>
              </w:rPr>
              <w:t xml:space="preserve">13. </w:t>
            </w:r>
            <w:r w:rsidRPr="002457F4">
              <w:rPr>
                <w:rFonts w:ascii="Times New Roman" w:hAnsi="Times New Roman" w:cs="Times New Roman"/>
                <w:sz w:val="24"/>
                <w:szCs w:val="24"/>
              </w:rPr>
              <w:t xml:space="preserve">Процедури у випадку пожежі </w:t>
            </w:r>
            <w:r>
              <w:rPr>
                <w:rFonts w:ascii="Times New Roman" w:hAnsi="Times New Roman" w:cs="Times New Roman"/>
                <w:sz w:val="24"/>
                <w:szCs w:val="24"/>
              </w:rPr>
              <w:t>мають бути відомими усім працівникам. Працівники</w:t>
            </w:r>
            <w:r w:rsidRPr="003E547D">
              <w:rPr>
                <w:rFonts w:ascii="Times New Roman" w:hAnsi="Times New Roman" w:cs="Times New Roman"/>
                <w:sz w:val="24"/>
                <w:szCs w:val="24"/>
              </w:rPr>
              <w:t xml:space="preserve"> повинні на регулярній основі проходити навчання на випадок виникнення пожежі та з використання вогнегасників</w:t>
            </w:r>
            <w:r>
              <w:rPr>
                <w:rFonts w:ascii="Times New Roman" w:hAnsi="Times New Roman" w:cs="Times New Roman"/>
                <w:sz w:val="24"/>
                <w:szCs w:val="24"/>
              </w:rPr>
              <w:t>.</w:t>
            </w:r>
          </w:p>
          <w:p w14:paraId="48236EB6" w14:textId="68A4A206" w:rsidR="00114956" w:rsidRPr="00AC3F33" w:rsidRDefault="00114956" w:rsidP="00AC3F33">
            <w:pPr>
              <w:rPr>
                <w:rFonts w:ascii="Times New Roman" w:hAnsi="Times New Roman" w:cs="Times New Roman"/>
                <w:sz w:val="24"/>
                <w:szCs w:val="24"/>
              </w:rPr>
            </w:pPr>
            <w:r>
              <w:rPr>
                <w:rFonts w:ascii="Times New Roman" w:hAnsi="Times New Roman" w:cs="Times New Roman"/>
                <w:sz w:val="24"/>
                <w:szCs w:val="24"/>
              </w:rPr>
              <w:t xml:space="preserve">14. </w:t>
            </w:r>
            <w:r w:rsidRPr="003E547D">
              <w:rPr>
                <w:rFonts w:ascii="Times New Roman" w:hAnsi="Times New Roman" w:cs="Times New Roman"/>
                <w:sz w:val="24"/>
                <w:szCs w:val="24"/>
              </w:rPr>
              <w:t>Будівельний майданчик повинен бути оснащений протипожежним обладнанням, а саме, вогнегасниками та протипожежними щитами з необхідним обладнанням, контейнерами для забезпечення пожежогасіння для зберігання води та гідрантами для систем подачі води</w:t>
            </w:r>
          </w:p>
        </w:tc>
      </w:tr>
      <w:tr w:rsidR="00114956" w:rsidRPr="00AC3F33" w14:paraId="3B1C3CEB" w14:textId="77777777" w:rsidTr="00AC3F33">
        <w:tc>
          <w:tcPr>
            <w:tcW w:w="2405" w:type="dxa"/>
            <w:vMerge/>
          </w:tcPr>
          <w:p w14:paraId="15D7B21A" w14:textId="77777777" w:rsidR="00114956" w:rsidRPr="00AC3F33" w:rsidRDefault="00114956" w:rsidP="00AC3F33">
            <w:pPr>
              <w:rPr>
                <w:rFonts w:ascii="Times New Roman" w:hAnsi="Times New Roman" w:cs="Times New Roman"/>
                <w:sz w:val="24"/>
                <w:szCs w:val="24"/>
              </w:rPr>
            </w:pPr>
          </w:p>
        </w:tc>
        <w:tc>
          <w:tcPr>
            <w:tcW w:w="2835" w:type="dxa"/>
          </w:tcPr>
          <w:p w14:paraId="0ED83CEE" w14:textId="273E2466" w:rsidR="00114956" w:rsidRPr="00AC3F33" w:rsidRDefault="00114956" w:rsidP="00AC3F33">
            <w:pPr>
              <w:rPr>
                <w:rFonts w:ascii="Times New Roman" w:hAnsi="Times New Roman" w:cs="Times New Roman"/>
                <w:sz w:val="24"/>
                <w:szCs w:val="24"/>
              </w:rPr>
            </w:pPr>
            <w:r>
              <w:rPr>
                <w:rFonts w:ascii="Times New Roman" w:hAnsi="Times New Roman" w:cs="Times New Roman"/>
                <w:sz w:val="24"/>
                <w:szCs w:val="24"/>
              </w:rPr>
              <w:t>Трудові питання</w:t>
            </w:r>
          </w:p>
        </w:tc>
        <w:tc>
          <w:tcPr>
            <w:tcW w:w="9888" w:type="dxa"/>
          </w:tcPr>
          <w:p w14:paraId="1978E52B" w14:textId="556538FC" w:rsidR="00114956" w:rsidRPr="003E547D" w:rsidRDefault="00114956" w:rsidP="00772F79">
            <w:pPr>
              <w:rPr>
                <w:rFonts w:ascii="Times New Roman" w:hAnsi="Times New Roman" w:cs="Times New Roman"/>
                <w:sz w:val="24"/>
                <w:szCs w:val="24"/>
              </w:rPr>
            </w:pPr>
            <w:r>
              <w:rPr>
                <w:rFonts w:ascii="Times New Roman" w:hAnsi="Times New Roman" w:cs="Times New Roman"/>
                <w:sz w:val="24"/>
                <w:szCs w:val="24"/>
              </w:rPr>
              <w:t xml:space="preserve">1. Бажано обмежити переміщення працівників за межі будівельної зони, щоб звести до мінімуму їх контактування з людьми протягом робочого дня. </w:t>
            </w:r>
          </w:p>
          <w:p w14:paraId="2C49FBDF" w14:textId="77777777" w:rsidR="00114956" w:rsidRDefault="00114956" w:rsidP="003E547D">
            <w:pPr>
              <w:rPr>
                <w:rFonts w:ascii="Times New Roman" w:hAnsi="Times New Roman" w:cs="Times New Roman"/>
                <w:sz w:val="24"/>
                <w:szCs w:val="24"/>
              </w:rPr>
            </w:pPr>
            <w:r>
              <w:rPr>
                <w:rFonts w:ascii="Times New Roman" w:hAnsi="Times New Roman" w:cs="Times New Roman"/>
                <w:sz w:val="24"/>
                <w:szCs w:val="24"/>
              </w:rPr>
              <w:t>2. Підрядник проводитиме щоранкову (до початку роботи) перевірку придатності працівників до роботи</w:t>
            </w:r>
            <w:r w:rsidRPr="003E547D">
              <w:rPr>
                <w:rFonts w:ascii="Times New Roman" w:hAnsi="Times New Roman" w:cs="Times New Roman"/>
                <w:sz w:val="24"/>
                <w:szCs w:val="24"/>
              </w:rPr>
              <w:t xml:space="preserve"> </w:t>
            </w:r>
          </w:p>
          <w:p w14:paraId="08D76049" w14:textId="342D449C" w:rsidR="00114956" w:rsidRPr="003E547D" w:rsidRDefault="00114956" w:rsidP="00772F79">
            <w:pPr>
              <w:rPr>
                <w:rFonts w:ascii="Times New Roman" w:hAnsi="Times New Roman" w:cs="Times New Roman"/>
                <w:sz w:val="24"/>
                <w:szCs w:val="24"/>
              </w:rPr>
            </w:pPr>
            <w:r>
              <w:rPr>
                <w:rFonts w:ascii="Times New Roman" w:hAnsi="Times New Roman" w:cs="Times New Roman"/>
                <w:sz w:val="24"/>
                <w:szCs w:val="24"/>
              </w:rPr>
              <w:t>3. Підрядник проводитиме щоранковий замір температури, опитування та спостереження за станом здоров</w:t>
            </w:r>
            <w:r w:rsidRPr="00772F79">
              <w:rPr>
                <w:rFonts w:ascii="Times New Roman" w:hAnsi="Times New Roman" w:cs="Times New Roman"/>
                <w:sz w:val="24"/>
                <w:szCs w:val="24"/>
              </w:rPr>
              <w:t>’</w:t>
            </w:r>
            <w:r>
              <w:rPr>
                <w:rFonts w:ascii="Times New Roman" w:hAnsi="Times New Roman" w:cs="Times New Roman"/>
                <w:sz w:val="24"/>
                <w:szCs w:val="24"/>
              </w:rPr>
              <w:t xml:space="preserve">я та самопочуття робітників та інших осіб, що потрапляють у будівельну зону. </w:t>
            </w:r>
          </w:p>
          <w:p w14:paraId="0926519B" w14:textId="1CE2AFE0" w:rsidR="00114956" w:rsidRPr="003E547D" w:rsidRDefault="00114956" w:rsidP="00772F79">
            <w:pPr>
              <w:rPr>
                <w:rFonts w:ascii="Times New Roman" w:hAnsi="Times New Roman" w:cs="Times New Roman"/>
                <w:sz w:val="24"/>
                <w:szCs w:val="24"/>
              </w:rPr>
            </w:pPr>
            <w:r>
              <w:rPr>
                <w:rFonts w:ascii="Times New Roman" w:hAnsi="Times New Roman" w:cs="Times New Roman"/>
                <w:sz w:val="24"/>
                <w:szCs w:val="24"/>
              </w:rPr>
              <w:t xml:space="preserve">4. Підрядник повинен проводити щоденні інструктажі </w:t>
            </w:r>
            <w:r w:rsidRPr="003E547D">
              <w:rPr>
                <w:rFonts w:ascii="Times New Roman" w:hAnsi="Times New Roman" w:cs="Times New Roman"/>
                <w:sz w:val="24"/>
                <w:szCs w:val="24"/>
              </w:rPr>
              <w:t>перед початком роботи</w:t>
            </w:r>
            <w:r>
              <w:rPr>
                <w:rFonts w:ascii="Times New Roman" w:hAnsi="Times New Roman" w:cs="Times New Roman"/>
                <w:sz w:val="24"/>
                <w:szCs w:val="24"/>
              </w:rPr>
              <w:t xml:space="preserve"> щодо стану здоров</w:t>
            </w:r>
            <w:r w:rsidRPr="00772F79">
              <w:rPr>
                <w:rFonts w:ascii="Times New Roman" w:hAnsi="Times New Roman" w:cs="Times New Roman"/>
                <w:sz w:val="24"/>
                <w:szCs w:val="24"/>
              </w:rPr>
              <w:t>’</w:t>
            </w:r>
            <w:r>
              <w:rPr>
                <w:rFonts w:ascii="Times New Roman" w:hAnsi="Times New Roman" w:cs="Times New Roman"/>
                <w:sz w:val="24"/>
                <w:szCs w:val="24"/>
              </w:rPr>
              <w:t xml:space="preserve">я робітників: у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щодо дотримання дистанції, використання ЗІЗ, проведення гігієни рук тощо</w:t>
            </w:r>
          </w:p>
          <w:p w14:paraId="1E154B80" w14:textId="225C9953" w:rsidR="00114956" w:rsidRPr="003E547D" w:rsidRDefault="00114956" w:rsidP="003E547D">
            <w:pPr>
              <w:rPr>
                <w:rFonts w:ascii="Times New Roman" w:hAnsi="Times New Roman" w:cs="Times New Roman"/>
                <w:sz w:val="24"/>
                <w:szCs w:val="24"/>
              </w:rPr>
            </w:pPr>
            <w:r>
              <w:rPr>
                <w:rFonts w:ascii="Times New Roman" w:hAnsi="Times New Roman" w:cs="Times New Roman"/>
                <w:sz w:val="24"/>
                <w:szCs w:val="24"/>
              </w:rPr>
              <w:t xml:space="preserve">5. Підрядник </w:t>
            </w:r>
            <w:r w:rsidRPr="003E547D">
              <w:rPr>
                <w:rFonts w:ascii="Times New Roman" w:hAnsi="Times New Roman" w:cs="Times New Roman"/>
                <w:sz w:val="24"/>
                <w:szCs w:val="24"/>
              </w:rPr>
              <w:t>вимагати</w:t>
            </w:r>
            <w:r>
              <w:rPr>
                <w:rFonts w:ascii="Times New Roman" w:hAnsi="Times New Roman" w:cs="Times New Roman"/>
                <w:sz w:val="24"/>
                <w:szCs w:val="24"/>
              </w:rPr>
              <w:t>ме від працівників здійснення</w:t>
            </w:r>
            <w:r w:rsidRPr="003E547D">
              <w:rPr>
                <w:rFonts w:ascii="Times New Roman" w:hAnsi="Times New Roman" w:cs="Times New Roman"/>
                <w:sz w:val="24"/>
                <w:szCs w:val="24"/>
              </w:rPr>
              <w:t xml:space="preserve"> самостійного контролю за можливими симптомами (лихоманка, кашель) та звітування сво</w:t>
            </w:r>
            <w:r>
              <w:rPr>
                <w:rFonts w:ascii="Times New Roman" w:hAnsi="Times New Roman" w:cs="Times New Roman"/>
                <w:sz w:val="24"/>
                <w:szCs w:val="24"/>
              </w:rPr>
              <w:t>єму</w:t>
            </w:r>
            <w:r w:rsidRPr="003E547D">
              <w:rPr>
                <w:rFonts w:ascii="Times New Roman" w:hAnsi="Times New Roman" w:cs="Times New Roman"/>
                <w:sz w:val="24"/>
                <w:szCs w:val="24"/>
              </w:rPr>
              <w:t xml:space="preserve"> керівни</w:t>
            </w:r>
            <w:r>
              <w:rPr>
                <w:rFonts w:ascii="Times New Roman" w:hAnsi="Times New Roman" w:cs="Times New Roman"/>
                <w:sz w:val="24"/>
                <w:szCs w:val="24"/>
              </w:rPr>
              <w:t>ку</w:t>
            </w:r>
            <w:r w:rsidRPr="003E547D">
              <w:rPr>
                <w:rFonts w:ascii="Times New Roman" w:hAnsi="Times New Roman" w:cs="Times New Roman"/>
                <w:sz w:val="24"/>
                <w:szCs w:val="24"/>
              </w:rPr>
              <w:t xml:space="preserve"> про наявність симптомів</w:t>
            </w:r>
          </w:p>
          <w:p w14:paraId="31FE3D13" w14:textId="6BFA1687" w:rsidR="00114956" w:rsidRPr="003E547D" w:rsidRDefault="00114956" w:rsidP="003E547D">
            <w:pPr>
              <w:rPr>
                <w:rFonts w:ascii="Times New Roman" w:hAnsi="Times New Roman" w:cs="Times New Roman"/>
                <w:sz w:val="24"/>
                <w:szCs w:val="24"/>
              </w:rPr>
            </w:pPr>
            <w:r w:rsidRPr="003E547D">
              <w:rPr>
                <w:rFonts w:ascii="Times New Roman" w:hAnsi="Times New Roman" w:cs="Times New Roman"/>
                <w:sz w:val="24"/>
                <w:szCs w:val="24"/>
              </w:rPr>
              <w:t xml:space="preserve">або </w:t>
            </w:r>
            <w:r>
              <w:rPr>
                <w:rFonts w:ascii="Times New Roman" w:hAnsi="Times New Roman" w:cs="Times New Roman"/>
                <w:sz w:val="24"/>
                <w:szCs w:val="24"/>
              </w:rPr>
              <w:t>погане самопочуття</w:t>
            </w:r>
          </w:p>
          <w:p w14:paraId="300139F4" w14:textId="77777777" w:rsidR="00114956" w:rsidRDefault="00114956" w:rsidP="00772F79">
            <w:pPr>
              <w:rPr>
                <w:rFonts w:ascii="Times New Roman" w:hAnsi="Times New Roman" w:cs="Times New Roman"/>
                <w:sz w:val="24"/>
                <w:szCs w:val="24"/>
              </w:rPr>
            </w:pPr>
            <w:r>
              <w:rPr>
                <w:rFonts w:ascii="Times New Roman" w:hAnsi="Times New Roman" w:cs="Times New Roman"/>
                <w:sz w:val="24"/>
                <w:szCs w:val="24"/>
              </w:rPr>
              <w:t>6. Підрядник з</w:t>
            </w:r>
            <w:r w:rsidRPr="003E547D">
              <w:rPr>
                <w:rFonts w:ascii="Times New Roman" w:hAnsi="Times New Roman" w:cs="Times New Roman"/>
                <w:sz w:val="24"/>
                <w:szCs w:val="24"/>
              </w:rPr>
              <w:t>аборонит</w:t>
            </w:r>
            <w:r>
              <w:rPr>
                <w:rFonts w:ascii="Times New Roman" w:hAnsi="Times New Roman" w:cs="Times New Roman"/>
                <w:sz w:val="24"/>
                <w:szCs w:val="24"/>
              </w:rPr>
              <w:t>ь</w:t>
            </w:r>
            <w:r w:rsidRPr="003E547D">
              <w:rPr>
                <w:rFonts w:ascii="Times New Roman" w:hAnsi="Times New Roman" w:cs="Times New Roman"/>
                <w:sz w:val="24"/>
                <w:szCs w:val="24"/>
              </w:rPr>
              <w:t xml:space="preserve"> працівникові</w:t>
            </w:r>
            <w:r>
              <w:rPr>
                <w:rFonts w:ascii="Times New Roman" w:hAnsi="Times New Roman" w:cs="Times New Roman"/>
                <w:sz w:val="24"/>
                <w:szCs w:val="24"/>
              </w:rPr>
              <w:t xml:space="preserve">, </w:t>
            </w:r>
            <w:r w:rsidRPr="003E547D">
              <w:rPr>
                <w:rFonts w:ascii="Times New Roman" w:hAnsi="Times New Roman" w:cs="Times New Roman"/>
                <w:sz w:val="24"/>
                <w:szCs w:val="24"/>
              </w:rPr>
              <w:t>який контактував із зараженою людиною</w:t>
            </w:r>
            <w:r>
              <w:rPr>
                <w:rFonts w:ascii="Times New Roman" w:hAnsi="Times New Roman" w:cs="Times New Roman"/>
                <w:sz w:val="24"/>
                <w:szCs w:val="24"/>
              </w:rPr>
              <w:t>,</w:t>
            </w:r>
            <w:r w:rsidRPr="003E547D">
              <w:rPr>
                <w:rFonts w:ascii="Times New Roman" w:hAnsi="Times New Roman" w:cs="Times New Roman"/>
                <w:sz w:val="24"/>
                <w:szCs w:val="24"/>
              </w:rPr>
              <w:t xml:space="preserve"> </w:t>
            </w:r>
            <w:r>
              <w:rPr>
                <w:rFonts w:ascii="Times New Roman" w:hAnsi="Times New Roman" w:cs="Times New Roman"/>
                <w:sz w:val="24"/>
                <w:szCs w:val="24"/>
              </w:rPr>
              <w:t xml:space="preserve">або хворому працівнику потрапити на будівельний майданчик </w:t>
            </w:r>
            <w:r w:rsidRPr="003E547D">
              <w:rPr>
                <w:rFonts w:ascii="Times New Roman" w:hAnsi="Times New Roman" w:cs="Times New Roman"/>
                <w:sz w:val="24"/>
                <w:szCs w:val="24"/>
              </w:rPr>
              <w:t>протягом 14 днів</w:t>
            </w:r>
          </w:p>
          <w:p w14:paraId="18A633C1" w14:textId="2C1CD54D" w:rsidR="00A9493F" w:rsidRPr="00A9493F" w:rsidRDefault="00A9493F" w:rsidP="00772F79">
            <w:pPr>
              <w:rPr>
                <w:rFonts w:ascii="Times New Roman" w:hAnsi="Times New Roman" w:cs="Times New Roman"/>
                <w:sz w:val="24"/>
                <w:szCs w:val="24"/>
              </w:rPr>
            </w:pPr>
            <w:r>
              <w:rPr>
                <w:rFonts w:ascii="Times New Roman" w:hAnsi="Times New Roman" w:cs="Times New Roman"/>
                <w:sz w:val="24"/>
                <w:szCs w:val="24"/>
              </w:rPr>
              <w:t>7. Наявність копій трудових договорів/трудових книжок та паспортів працівників Підрядника на об</w:t>
            </w:r>
            <w:r w:rsidRPr="00A9493F">
              <w:rPr>
                <w:rFonts w:ascii="Times New Roman" w:hAnsi="Times New Roman" w:cs="Times New Roman"/>
                <w:sz w:val="24"/>
                <w:szCs w:val="24"/>
                <w:lang w:val="ru-RU"/>
              </w:rPr>
              <w:t>’</w:t>
            </w:r>
            <w:proofErr w:type="spellStart"/>
            <w:r>
              <w:rPr>
                <w:rFonts w:ascii="Times New Roman" w:hAnsi="Times New Roman" w:cs="Times New Roman"/>
                <w:sz w:val="24"/>
                <w:szCs w:val="24"/>
              </w:rPr>
              <w:t>єкті</w:t>
            </w:r>
            <w:proofErr w:type="spellEnd"/>
            <w:r>
              <w:rPr>
                <w:rFonts w:ascii="Times New Roman" w:hAnsi="Times New Roman" w:cs="Times New Roman"/>
                <w:sz w:val="24"/>
                <w:szCs w:val="24"/>
              </w:rPr>
              <w:t>.</w:t>
            </w:r>
          </w:p>
        </w:tc>
      </w:tr>
      <w:tr w:rsidR="002E027F" w:rsidRPr="00AC3F33" w14:paraId="3B61A297" w14:textId="77777777" w:rsidTr="00AC3F33">
        <w:tc>
          <w:tcPr>
            <w:tcW w:w="2405" w:type="dxa"/>
            <w:vMerge w:val="restart"/>
          </w:tcPr>
          <w:p w14:paraId="4D09D6CB" w14:textId="6BF7E5A6"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Роботи з реконструкції / будівництва</w:t>
            </w:r>
          </w:p>
        </w:tc>
        <w:tc>
          <w:tcPr>
            <w:tcW w:w="2835" w:type="dxa"/>
          </w:tcPr>
          <w:p w14:paraId="0D820F47" w14:textId="7B5D3A32"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Якість повітря</w:t>
            </w:r>
          </w:p>
        </w:tc>
        <w:tc>
          <w:tcPr>
            <w:tcW w:w="9888" w:type="dxa"/>
          </w:tcPr>
          <w:p w14:paraId="6621510D" w14:textId="4323ADAF"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 xml:space="preserve">1. </w:t>
            </w:r>
            <w:r w:rsidRPr="00AC3F33">
              <w:rPr>
                <w:rFonts w:ascii="Times New Roman" w:hAnsi="Times New Roman" w:cs="Times New Roman"/>
                <w:sz w:val="24"/>
                <w:szCs w:val="24"/>
              </w:rPr>
              <w:t>Під час розбирання внутрішніх перегородок вище першого поверху використовуйте жолоби</w:t>
            </w:r>
            <w:r>
              <w:rPr>
                <w:rFonts w:ascii="Times New Roman" w:hAnsi="Times New Roman" w:cs="Times New Roman"/>
                <w:sz w:val="24"/>
                <w:szCs w:val="24"/>
              </w:rPr>
              <w:t xml:space="preserve"> </w:t>
            </w:r>
            <w:r w:rsidRPr="00AC3F33">
              <w:rPr>
                <w:rFonts w:ascii="Times New Roman" w:hAnsi="Times New Roman" w:cs="Times New Roman"/>
                <w:sz w:val="24"/>
                <w:szCs w:val="24"/>
              </w:rPr>
              <w:t>для скидання сміття</w:t>
            </w:r>
          </w:p>
          <w:p w14:paraId="272F3D29" w14:textId="77777777"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2. Тримайте сміття від розібраних конструкцій в контрольованій зоні і збризкуйте його</w:t>
            </w:r>
          </w:p>
          <w:p w14:paraId="5A4A14C7" w14:textId="77777777"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водою, щоб зменшити пилоутворення</w:t>
            </w:r>
          </w:p>
          <w:p w14:paraId="670BE9B0" w14:textId="77777777"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lastRenderedPageBreak/>
              <w:t>3. Зменшуйте пилоутворення під час роботи пневматичними інструментами, постійно</w:t>
            </w:r>
          </w:p>
          <w:p w14:paraId="4F10E525" w14:textId="77777777"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розбризкуючи воду та/або шляхом використання протипилових екранів</w:t>
            </w:r>
          </w:p>
          <w:p w14:paraId="56339EF9" w14:textId="2B02FB79"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4. Тримайте територію навколо об</w:t>
            </w:r>
            <w:r w:rsidRPr="00A9500D">
              <w:rPr>
                <w:rFonts w:ascii="Times New Roman" w:hAnsi="Times New Roman" w:cs="Times New Roman"/>
                <w:sz w:val="24"/>
                <w:szCs w:val="24"/>
                <w:lang w:val="ru-RU"/>
              </w:rPr>
              <w:t>’</w:t>
            </w:r>
            <w:proofErr w:type="spellStart"/>
            <w:r w:rsidRPr="00AC3F33">
              <w:rPr>
                <w:rFonts w:ascii="Times New Roman" w:hAnsi="Times New Roman" w:cs="Times New Roman"/>
                <w:sz w:val="24"/>
                <w:szCs w:val="24"/>
              </w:rPr>
              <w:t>єкта</w:t>
            </w:r>
            <w:proofErr w:type="spellEnd"/>
            <w:r w:rsidRPr="00AC3F33">
              <w:rPr>
                <w:rFonts w:ascii="Times New Roman" w:hAnsi="Times New Roman" w:cs="Times New Roman"/>
                <w:sz w:val="24"/>
                <w:szCs w:val="24"/>
              </w:rPr>
              <w:t xml:space="preserve"> (тротуари, автошляхи) чистими, щоб уникнути</w:t>
            </w:r>
          </w:p>
          <w:p w14:paraId="15668AD4" w14:textId="77777777"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пилоутворення</w:t>
            </w:r>
          </w:p>
          <w:p w14:paraId="19E8AEBA" w14:textId="77777777"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5. На об'єкті не допускається будь-яке відкрите горіння</w:t>
            </w:r>
          </w:p>
          <w:p w14:paraId="5190CEFD" w14:textId="0E83C288" w:rsidR="002E027F" w:rsidRPr="00AC3F33" w:rsidRDefault="002E027F" w:rsidP="00AC3F33">
            <w:pPr>
              <w:rPr>
                <w:rFonts w:ascii="Times New Roman" w:hAnsi="Times New Roman" w:cs="Times New Roman"/>
                <w:sz w:val="24"/>
                <w:szCs w:val="24"/>
              </w:rPr>
            </w:pPr>
            <w:r w:rsidRPr="00AC3F33">
              <w:rPr>
                <w:rFonts w:ascii="Times New Roman" w:hAnsi="Times New Roman" w:cs="Times New Roman"/>
                <w:sz w:val="24"/>
                <w:szCs w:val="24"/>
              </w:rPr>
              <w:t>6. Будівельна техніка не повинна працювати вхолосту</w:t>
            </w:r>
          </w:p>
        </w:tc>
      </w:tr>
      <w:tr w:rsidR="002E027F" w:rsidRPr="00AC3F33" w14:paraId="060259FE" w14:textId="77777777" w:rsidTr="00AC3F33">
        <w:tc>
          <w:tcPr>
            <w:tcW w:w="2405" w:type="dxa"/>
            <w:vMerge/>
          </w:tcPr>
          <w:p w14:paraId="2BA75D2A" w14:textId="77777777" w:rsidR="002E027F" w:rsidRPr="00AC3F33" w:rsidRDefault="002E027F" w:rsidP="00AC3F33">
            <w:pPr>
              <w:rPr>
                <w:rFonts w:ascii="Times New Roman" w:hAnsi="Times New Roman" w:cs="Times New Roman"/>
                <w:sz w:val="24"/>
                <w:szCs w:val="24"/>
              </w:rPr>
            </w:pPr>
          </w:p>
        </w:tc>
        <w:tc>
          <w:tcPr>
            <w:tcW w:w="2835" w:type="dxa"/>
          </w:tcPr>
          <w:p w14:paraId="4EADD3B9" w14:textId="313C00B8"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Шум</w:t>
            </w:r>
          </w:p>
        </w:tc>
        <w:tc>
          <w:tcPr>
            <w:tcW w:w="9888" w:type="dxa"/>
          </w:tcPr>
          <w:p w14:paraId="3324DB97" w14:textId="15829067" w:rsidR="002E027F" w:rsidRPr="00A9500D" w:rsidRDefault="002E027F" w:rsidP="00A9500D">
            <w:pPr>
              <w:rPr>
                <w:rFonts w:ascii="Times New Roman" w:hAnsi="Times New Roman" w:cs="Times New Roman"/>
                <w:sz w:val="24"/>
                <w:szCs w:val="24"/>
              </w:rPr>
            </w:pPr>
            <w:r>
              <w:rPr>
                <w:rFonts w:ascii="Times New Roman" w:hAnsi="Times New Roman" w:cs="Times New Roman"/>
                <w:sz w:val="24"/>
                <w:szCs w:val="24"/>
              </w:rPr>
              <w:t xml:space="preserve">1. </w:t>
            </w:r>
            <w:r w:rsidRPr="00A9500D">
              <w:rPr>
                <w:rFonts w:ascii="Times New Roman" w:hAnsi="Times New Roman" w:cs="Times New Roman"/>
                <w:sz w:val="24"/>
                <w:szCs w:val="24"/>
              </w:rPr>
              <w:t>Роботи з високим рівнем шуму будуть виконуватися лише протягом часу,</w:t>
            </w:r>
            <w:r>
              <w:rPr>
                <w:rFonts w:ascii="Times New Roman" w:hAnsi="Times New Roman" w:cs="Times New Roman"/>
                <w:sz w:val="24"/>
                <w:szCs w:val="24"/>
              </w:rPr>
              <w:t xml:space="preserve"> </w:t>
            </w:r>
            <w:r w:rsidRPr="00A9500D">
              <w:rPr>
                <w:rFonts w:ascii="Times New Roman" w:hAnsi="Times New Roman" w:cs="Times New Roman"/>
                <w:sz w:val="24"/>
                <w:szCs w:val="24"/>
              </w:rPr>
              <w:t>узгодженому в дозволі</w:t>
            </w:r>
            <w:r w:rsidR="00CE14B0">
              <w:rPr>
                <w:rFonts w:ascii="Times New Roman" w:hAnsi="Times New Roman" w:cs="Times New Roman"/>
                <w:sz w:val="24"/>
                <w:szCs w:val="24"/>
              </w:rPr>
              <w:t xml:space="preserve"> </w:t>
            </w:r>
            <w:r w:rsidR="001054CD">
              <w:rPr>
                <w:rFonts w:ascii="Times New Roman" w:hAnsi="Times New Roman" w:cs="Times New Roman"/>
                <w:sz w:val="24"/>
                <w:szCs w:val="24"/>
              </w:rPr>
              <w:t xml:space="preserve">та Програмі робіт, розробленої </w:t>
            </w:r>
            <w:proofErr w:type="spellStart"/>
            <w:r w:rsidR="001054CD">
              <w:rPr>
                <w:rFonts w:ascii="Times New Roman" w:hAnsi="Times New Roman" w:cs="Times New Roman"/>
                <w:sz w:val="24"/>
                <w:szCs w:val="24"/>
              </w:rPr>
              <w:t>Пдрядником</w:t>
            </w:r>
            <w:proofErr w:type="spellEnd"/>
            <w:r w:rsidR="001054CD">
              <w:rPr>
                <w:rFonts w:ascii="Times New Roman" w:hAnsi="Times New Roman" w:cs="Times New Roman"/>
                <w:sz w:val="24"/>
                <w:szCs w:val="24"/>
              </w:rPr>
              <w:t>.</w:t>
            </w:r>
          </w:p>
          <w:p w14:paraId="2809049A" w14:textId="77777777" w:rsidR="002E027F" w:rsidRPr="00A9500D"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2. В процесі роботи кришки двигунів, генераторів, компресорів та іншого обладнання будуть</w:t>
            </w:r>
          </w:p>
          <w:p w14:paraId="7DA03446" w14:textId="4176408F" w:rsidR="00A9493F" w:rsidRPr="00AC3F33"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закриті, а обладнання має встановлюватися якомога подалі від житлової забудови</w:t>
            </w:r>
          </w:p>
        </w:tc>
      </w:tr>
      <w:tr w:rsidR="002E027F" w:rsidRPr="00AC3F33" w14:paraId="1204B286" w14:textId="77777777" w:rsidTr="00AC3F33">
        <w:tc>
          <w:tcPr>
            <w:tcW w:w="2405" w:type="dxa"/>
            <w:vMerge/>
          </w:tcPr>
          <w:p w14:paraId="234322CB" w14:textId="77777777" w:rsidR="002E027F" w:rsidRPr="00AC3F33" w:rsidRDefault="002E027F" w:rsidP="00AC3F33">
            <w:pPr>
              <w:rPr>
                <w:rFonts w:ascii="Times New Roman" w:hAnsi="Times New Roman" w:cs="Times New Roman"/>
                <w:sz w:val="24"/>
                <w:szCs w:val="24"/>
              </w:rPr>
            </w:pPr>
          </w:p>
        </w:tc>
        <w:tc>
          <w:tcPr>
            <w:tcW w:w="2835" w:type="dxa"/>
          </w:tcPr>
          <w:p w14:paraId="619A7E17" w14:textId="0B0FE748"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Якість води</w:t>
            </w:r>
          </w:p>
        </w:tc>
        <w:tc>
          <w:tcPr>
            <w:tcW w:w="9888" w:type="dxa"/>
          </w:tcPr>
          <w:p w14:paraId="7EE428F8" w14:textId="17C2340C" w:rsidR="002E027F" w:rsidRPr="00AC3F33"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На місці проведення робіт буде впроваджено відповідні заходи контролю за ерозіями та осадом, як,</w:t>
            </w:r>
            <w:r>
              <w:rPr>
                <w:rFonts w:ascii="Times New Roman" w:hAnsi="Times New Roman" w:cs="Times New Roman"/>
                <w:sz w:val="24"/>
                <w:szCs w:val="24"/>
              </w:rPr>
              <w:t xml:space="preserve"> </w:t>
            </w:r>
            <w:r w:rsidRPr="00A9500D">
              <w:rPr>
                <w:rFonts w:ascii="Times New Roman" w:hAnsi="Times New Roman" w:cs="Times New Roman"/>
                <w:sz w:val="24"/>
                <w:szCs w:val="24"/>
              </w:rPr>
              <w:t xml:space="preserve">наприклад, стоси сіна та / або мулові огорожі для запобігання руху </w:t>
            </w:r>
            <w:proofErr w:type="spellStart"/>
            <w:r w:rsidRPr="00A9500D">
              <w:rPr>
                <w:rFonts w:ascii="Times New Roman" w:hAnsi="Times New Roman" w:cs="Times New Roman"/>
                <w:sz w:val="24"/>
                <w:szCs w:val="24"/>
              </w:rPr>
              <w:t>відкладень</w:t>
            </w:r>
            <w:proofErr w:type="spellEnd"/>
            <w:r w:rsidRPr="00A9500D">
              <w:rPr>
                <w:rFonts w:ascii="Times New Roman" w:hAnsi="Times New Roman" w:cs="Times New Roman"/>
                <w:sz w:val="24"/>
                <w:szCs w:val="24"/>
              </w:rPr>
              <w:t xml:space="preserve"> з місця проведення робіт</w:t>
            </w:r>
            <w:r>
              <w:rPr>
                <w:rFonts w:ascii="Times New Roman" w:hAnsi="Times New Roman" w:cs="Times New Roman"/>
                <w:sz w:val="24"/>
                <w:szCs w:val="24"/>
              </w:rPr>
              <w:t xml:space="preserve"> </w:t>
            </w:r>
            <w:r w:rsidRPr="00A9500D">
              <w:rPr>
                <w:rFonts w:ascii="Times New Roman" w:hAnsi="Times New Roman" w:cs="Times New Roman"/>
                <w:sz w:val="24"/>
                <w:szCs w:val="24"/>
              </w:rPr>
              <w:t>та для уникнення підвищення надмірної каламутності каналізації і річок</w:t>
            </w:r>
          </w:p>
        </w:tc>
      </w:tr>
      <w:tr w:rsidR="004929B5" w:rsidRPr="00AC3F33" w14:paraId="79729868" w14:textId="77777777" w:rsidTr="00AC3F33">
        <w:tc>
          <w:tcPr>
            <w:tcW w:w="2405" w:type="dxa"/>
            <w:vMerge/>
          </w:tcPr>
          <w:p w14:paraId="7F81AF5D" w14:textId="77777777" w:rsidR="004929B5" w:rsidRPr="00AC3F33" w:rsidRDefault="004929B5" w:rsidP="00AC3F33">
            <w:pPr>
              <w:rPr>
                <w:rFonts w:ascii="Times New Roman" w:hAnsi="Times New Roman" w:cs="Times New Roman"/>
                <w:sz w:val="24"/>
                <w:szCs w:val="24"/>
              </w:rPr>
            </w:pPr>
          </w:p>
        </w:tc>
        <w:tc>
          <w:tcPr>
            <w:tcW w:w="2835" w:type="dxa"/>
          </w:tcPr>
          <w:p w14:paraId="2D318310" w14:textId="1A1F4409" w:rsidR="004929B5" w:rsidRDefault="004929B5" w:rsidP="00AC3F33">
            <w:pPr>
              <w:rPr>
                <w:rFonts w:ascii="Times New Roman" w:hAnsi="Times New Roman" w:cs="Times New Roman"/>
                <w:sz w:val="24"/>
                <w:szCs w:val="24"/>
              </w:rPr>
            </w:pPr>
            <w:r>
              <w:rPr>
                <w:rFonts w:ascii="Times New Roman" w:hAnsi="Times New Roman" w:cs="Times New Roman"/>
                <w:sz w:val="24"/>
                <w:szCs w:val="24"/>
              </w:rPr>
              <w:t>Пошкодження рослинності</w:t>
            </w:r>
          </w:p>
        </w:tc>
        <w:tc>
          <w:tcPr>
            <w:tcW w:w="9888" w:type="dxa"/>
          </w:tcPr>
          <w:p w14:paraId="3667DBA5"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З метою пом’якшення ризиків пошкодження рослинності, Підрядник </w:t>
            </w:r>
            <w:proofErr w:type="spellStart"/>
            <w:r w:rsidRPr="004929B5">
              <w:rPr>
                <w:rFonts w:ascii="Times New Roman" w:hAnsi="Times New Roman" w:cs="Times New Roman"/>
                <w:sz w:val="24"/>
                <w:szCs w:val="24"/>
              </w:rPr>
              <w:t>надасть</w:t>
            </w:r>
            <w:proofErr w:type="spellEnd"/>
            <w:r w:rsidRPr="004929B5">
              <w:rPr>
                <w:rFonts w:ascii="Times New Roman" w:hAnsi="Times New Roman" w:cs="Times New Roman"/>
                <w:sz w:val="24"/>
                <w:szCs w:val="24"/>
              </w:rPr>
              <w:t xml:space="preserve"> Програму робіт, погоджену представником УФСІ. Ці документи повинні відповідати вимогам ESHS Специфікації до Контракту  і зокрема,  наступним положення (зазначений перелік не є вичерпним):</w:t>
            </w:r>
          </w:p>
          <w:p w14:paraId="49621BE3" w14:textId="78D30F26"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На місці проведення робіт необхідно проводити інвентаризацію місцевих дерев, і будь-яка можливість заподіяння шкоди цим деревам повинна бути передбачена. Усі дерева на будівельному майданчику на прилеглій території будуть позначені в </w:t>
            </w:r>
            <w:proofErr w:type="spellStart"/>
            <w:r w:rsidR="003A5DEA">
              <w:rPr>
                <w:rFonts w:ascii="Times New Roman" w:hAnsi="Times New Roman" w:cs="Times New Roman"/>
                <w:sz w:val="24"/>
                <w:szCs w:val="24"/>
              </w:rPr>
              <w:t>Проєкт</w:t>
            </w:r>
            <w:r w:rsidRPr="004929B5">
              <w:rPr>
                <w:rFonts w:ascii="Times New Roman" w:hAnsi="Times New Roman" w:cs="Times New Roman"/>
                <w:sz w:val="24"/>
                <w:szCs w:val="24"/>
              </w:rPr>
              <w:t>і</w:t>
            </w:r>
            <w:proofErr w:type="spellEnd"/>
            <w:r w:rsidRPr="004929B5">
              <w:rPr>
                <w:rFonts w:ascii="Times New Roman" w:hAnsi="Times New Roman" w:cs="Times New Roman"/>
                <w:sz w:val="24"/>
                <w:szCs w:val="24"/>
              </w:rPr>
              <w:t xml:space="preserve"> будівництва на відповідних планах і під час будівництва слід вживати  заходів для їх збереження. </w:t>
            </w:r>
          </w:p>
          <w:p w14:paraId="53D4B03A"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З метою збереження дерев у зоні виконання робіт не допускається: </w:t>
            </w:r>
          </w:p>
          <w:p w14:paraId="217975F7"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 забивати в стовбури дерев цвяхи, штирі та ін. для кріплення знаків, огороджень, дротів і т. ін.; </w:t>
            </w:r>
          </w:p>
          <w:p w14:paraId="4BAF56DA"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 прив'язувати до стовбурів або гілок дріт для різних цілей; </w:t>
            </w:r>
          </w:p>
          <w:p w14:paraId="20A3C609"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 закопувати або забивати стовпи, кілки, палі в зоні активного розвитку дерев; </w:t>
            </w:r>
          </w:p>
          <w:p w14:paraId="45F0FCC5"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 складати під кроною дерева матеріали, конструкції, ставити будівельні машини та вантажні автомобілі. </w:t>
            </w:r>
          </w:p>
          <w:p w14:paraId="491DDF91"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У зоні радіусом 10 м від ствола не допускається: </w:t>
            </w:r>
          </w:p>
          <w:p w14:paraId="1A169AE4"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 зливати пально-мастильні матеріали, окрім спеціальних </w:t>
            </w:r>
            <w:proofErr w:type="spellStart"/>
            <w:r w:rsidRPr="004929B5">
              <w:rPr>
                <w:rFonts w:ascii="Times New Roman" w:hAnsi="Times New Roman" w:cs="Times New Roman"/>
                <w:sz w:val="24"/>
                <w:szCs w:val="24"/>
              </w:rPr>
              <w:t>ємностей</w:t>
            </w:r>
            <w:proofErr w:type="spellEnd"/>
            <w:r w:rsidRPr="004929B5">
              <w:rPr>
                <w:rFonts w:ascii="Times New Roman" w:hAnsi="Times New Roman" w:cs="Times New Roman"/>
                <w:sz w:val="24"/>
                <w:szCs w:val="24"/>
              </w:rPr>
              <w:t xml:space="preserve"> з подальшою утилізацію спеціалізованим підприємствам;</w:t>
            </w:r>
          </w:p>
          <w:p w14:paraId="7040CECD"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 xml:space="preserve">- встановлювати працюючі машини; </w:t>
            </w:r>
          </w:p>
          <w:p w14:paraId="014A9499" w14:textId="77777777" w:rsidR="004929B5" w:rsidRPr="004929B5" w:rsidRDefault="004929B5" w:rsidP="004929B5">
            <w:pPr>
              <w:rPr>
                <w:rFonts w:ascii="Times New Roman" w:hAnsi="Times New Roman" w:cs="Times New Roman"/>
                <w:sz w:val="24"/>
                <w:szCs w:val="24"/>
              </w:rPr>
            </w:pPr>
            <w:r w:rsidRPr="004929B5">
              <w:rPr>
                <w:rFonts w:ascii="Times New Roman" w:hAnsi="Times New Roman" w:cs="Times New Roman"/>
                <w:sz w:val="24"/>
                <w:szCs w:val="24"/>
              </w:rPr>
              <w:lastRenderedPageBreak/>
              <w:t xml:space="preserve">- складувати на землі хімічно активні речовини (солі, хімікати та ін.). </w:t>
            </w:r>
          </w:p>
          <w:p w14:paraId="5F7DD573" w14:textId="25336A74" w:rsidR="004929B5" w:rsidRPr="00A9500D" w:rsidRDefault="004929B5" w:rsidP="004929B5">
            <w:pPr>
              <w:rPr>
                <w:rFonts w:ascii="Times New Roman" w:hAnsi="Times New Roman" w:cs="Times New Roman"/>
                <w:sz w:val="24"/>
                <w:szCs w:val="24"/>
              </w:rPr>
            </w:pPr>
            <w:r w:rsidRPr="004929B5">
              <w:rPr>
                <w:rFonts w:ascii="Times New Roman" w:hAnsi="Times New Roman" w:cs="Times New Roman"/>
                <w:sz w:val="24"/>
                <w:szCs w:val="24"/>
              </w:rPr>
              <w:t>При необхідності, знесення зелених насаджень слід проводити у суворій відповідності до вимог постанови Кабінету Міністрів України №1045 від  01.08.2006 р. «Про затвердження Порядку видалення дерев, кущів, газонів і квітників у населених пунктах».</w:t>
            </w:r>
          </w:p>
        </w:tc>
      </w:tr>
      <w:tr w:rsidR="002E027F" w:rsidRPr="00AC3F33" w14:paraId="63E19941" w14:textId="77777777" w:rsidTr="00AC3F33">
        <w:tc>
          <w:tcPr>
            <w:tcW w:w="2405" w:type="dxa"/>
            <w:vMerge/>
          </w:tcPr>
          <w:p w14:paraId="59417F0B" w14:textId="77777777" w:rsidR="002E027F" w:rsidRPr="00AC3F33" w:rsidRDefault="002E027F" w:rsidP="00AC3F33">
            <w:pPr>
              <w:rPr>
                <w:rFonts w:ascii="Times New Roman" w:hAnsi="Times New Roman" w:cs="Times New Roman"/>
                <w:sz w:val="24"/>
                <w:szCs w:val="24"/>
              </w:rPr>
            </w:pPr>
          </w:p>
        </w:tc>
        <w:tc>
          <w:tcPr>
            <w:tcW w:w="2835" w:type="dxa"/>
          </w:tcPr>
          <w:p w14:paraId="40B3A3F6" w14:textId="6154905C"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Поводження з відходами</w:t>
            </w:r>
          </w:p>
        </w:tc>
        <w:tc>
          <w:tcPr>
            <w:tcW w:w="9888" w:type="dxa"/>
          </w:tcPr>
          <w:p w14:paraId="186D6B8B" w14:textId="5E6775FE" w:rsidR="002E027F" w:rsidRPr="00A9500D" w:rsidRDefault="002E027F" w:rsidP="00A9500D">
            <w:pPr>
              <w:rPr>
                <w:rFonts w:ascii="Times New Roman" w:hAnsi="Times New Roman" w:cs="Times New Roman"/>
                <w:sz w:val="24"/>
                <w:szCs w:val="24"/>
              </w:rPr>
            </w:pPr>
            <w:r>
              <w:rPr>
                <w:rFonts w:ascii="Times New Roman" w:hAnsi="Times New Roman" w:cs="Times New Roman"/>
                <w:sz w:val="24"/>
                <w:szCs w:val="24"/>
              </w:rPr>
              <w:t xml:space="preserve">1. </w:t>
            </w:r>
            <w:r w:rsidRPr="00A9500D">
              <w:rPr>
                <w:rFonts w:ascii="Times New Roman" w:hAnsi="Times New Roman" w:cs="Times New Roman"/>
                <w:sz w:val="24"/>
                <w:szCs w:val="24"/>
              </w:rPr>
              <w:t xml:space="preserve">Збір відходів та шляхи і ділянки </w:t>
            </w:r>
            <w:r w:rsidR="0029330E">
              <w:rPr>
                <w:rFonts w:ascii="Times New Roman" w:hAnsi="Times New Roman" w:cs="Times New Roman"/>
                <w:sz w:val="24"/>
                <w:szCs w:val="24"/>
              </w:rPr>
              <w:t xml:space="preserve">тимчасового зберігання та </w:t>
            </w:r>
            <w:r w:rsidRPr="00A9500D">
              <w:rPr>
                <w:rFonts w:ascii="Times New Roman" w:hAnsi="Times New Roman" w:cs="Times New Roman"/>
                <w:sz w:val="24"/>
                <w:szCs w:val="24"/>
              </w:rPr>
              <w:t>утилізації будуть визначені для всіх основних видів відходів,</w:t>
            </w:r>
            <w:r>
              <w:rPr>
                <w:rFonts w:ascii="Times New Roman" w:hAnsi="Times New Roman" w:cs="Times New Roman"/>
                <w:sz w:val="24"/>
                <w:szCs w:val="24"/>
              </w:rPr>
              <w:t xml:space="preserve"> </w:t>
            </w:r>
            <w:r w:rsidRPr="00A9500D">
              <w:rPr>
                <w:rFonts w:ascii="Times New Roman" w:hAnsi="Times New Roman" w:cs="Times New Roman"/>
                <w:sz w:val="24"/>
                <w:szCs w:val="24"/>
              </w:rPr>
              <w:t>які очікуються від робіт по розбиранню конструкцій і будівництва.</w:t>
            </w:r>
          </w:p>
          <w:p w14:paraId="38C36300" w14:textId="77777777" w:rsidR="002E027F" w:rsidRPr="00A9500D"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2. Мінеральні будівельні відходи та відходи від розібраних конструкцій будуть</w:t>
            </w:r>
          </w:p>
          <w:p w14:paraId="06794F2D" w14:textId="3A7D4C1A" w:rsidR="002E027F" w:rsidRPr="00A9500D"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 xml:space="preserve">відокремлені від </w:t>
            </w:r>
            <w:r>
              <w:rPr>
                <w:rFonts w:ascii="Times New Roman" w:hAnsi="Times New Roman" w:cs="Times New Roman"/>
                <w:sz w:val="24"/>
                <w:szCs w:val="24"/>
              </w:rPr>
              <w:t xml:space="preserve">загального </w:t>
            </w:r>
            <w:r w:rsidRPr="00A9500D">
              <w:rPr>
                <w:rFonts w:ascii="Times New Roman" w:hAnsi="Times New Roman" w:cs="Times New Roman"/>
                <w:sz w:val="24"/>
                <w:szCs w:val="24"/>
              </w:rPr>
              <w:t>сміття, органічних, рідких і хімічних відходів шляхом сортування</w:t>
            </w:r>
            <w:r>
              <w:rPr>
                <w:rFonts w:ascii="Times New Roman" w:hAnsi="Times New Roman" w:cs="Times New Roman"/>
                <w:sz w:val="24"/>
                <w:szCs w:val="24"/>
              </w:rPr>
              <w:t xml:space="preserve"> </w:t>
            </w:r>
            <w:r w:rsidRPr="00A9500D">
              <w:rPr>
                <w:rFonts w:ascii="Times New Roman" w:hAnsi="Times New Roman" w:cs="Times New Roman"/>
                <w:sz w:val="24"/>
                <w:szCs w:val="24"/>
              </w:rPr>
              <w:t>безпосередньо на місці і зберігання різних відходів у відповідних контейнерах.</w:t>
            </w:r>
          </w:p>
          <w:p w14:paraId="76DF2BB7" w14:textId="77777777" w:rsidR="002E027F" w:rsidRPr="00A9500D"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3. Будівельні відходи будуть зібрані та утилізовані належним чином ліцензованими</w:t>
            </w:r>
          </w:p>
          <w:p w14:paraId="6A9CF86D" w14:textId="77777777" w:rsidR="002E027F" w:rsidRPr="00A9500D"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організаціями зі збору відходів.</w:t>
            </w:r>
          </w:p>
          <w:p w14:paraId="22F34BA2" w14:textId="77777777" w:rsidR="002E027F" w:rsidRPr="00A9500D"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4. Документація щодо проведення утилізації відходів буде вестись для підтвердження</w:t>
            </w:r>
          </w:p>
          <w:p w14:paraId="46A5DB79" w14:textId="6AA95E1D" w:rsidR="002E027F" w:rsidRPr="00AC3F33"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належного поводження з відходами.</w:t>
            </w:r>
          </w:p>
        </w:tc>
      </w:tr>
      <w:tr w:rsidR="002E027F" w:rsidRPr="00AC3F33" w14:paraId="49111189" w14:textId="77777777" w:rsidTr="00AC3F33">
        <w:tc>
          <w:tcPr>
            <w:tcW w:w="2405" w:type="dxa"/>
            <w:vMerge/>
          </w:tcPr>
          <w:p w14:paraId="60C14CD2" w14:textId="77777777" w:rsidR="002E027F" w:rsidRPr="00AC3F33" w:rsidRDefault="002E027F" w:rsidP="00AC3F33">
            <w:pPr>
              <w:rPr>
                <w:rFonts w:ascii="Times New Roman" w:hAnsi="Times New Roman" w:cs="Times New Roman"/>
                <w:sz w:val="24"/>
                <w:szCs w:val="24"/>
              </w:rPr>
            </w:pPr>
          </w:p>
        </w:tc>
        <w:tc>
          <w:tcPr>
            <w:tcW w:w="2835" w:type="dxa"/>
          </w:tcPr>
          <w:p w14:paraId="72ACF7F1" w14:textId="23223E8C" w:rsidR="002E027F" w:rsidRPr="00AC3F33" w:rsidRDefault="002E027F" w:rsidP="00AC3F33">
            <w:pPr>
              <w:rPr>
                <w:rFonts w:ascii="Times New Roman" w:hAnsi="Times New Roman" w:cs="Times New Roman"/>
                <w:sz w:val="24"/>
                <w:szCs w:val="24"/>
              </w:rPr>
            </w:pPr>
            <w:r>
              <w:rPr>
                <w:rFonts w:ascii="Times New Roman" w:hAnsi="Times New Roman" w:cs="Times New Roman"/>
                <w:sz w:val="24"/>
                <w:szCs w:val="24"/>
              </w:rPr>
              <w:t>Поводження з азбестом</w:t>
            </w:r>
          </w:p>
        </w:tc>
        <w:tc>
          <w:tcPr>
            <w:tcW w:w="9888" w:type="dxa"/>
          </w:tcPr>
          <w:p w14:paraId="3CFE4433" w14:textId="14A3B6CB" w:rsidR="002E027F" w:rsidRDefault="002E027F" w:rsidP="00A9500D">
            <w:pPr>
              <w:rPr>
                <w:rFonts w:ascii="Times New Roman" w:hAnsi="Times New Roman" w:cs="Times New Roman"/>
                <w:sz w:val="24"/>
                <w:szCs w:val="24"/>
              </w:rPr>
            </w:pPr>
            <w:r w:rsidRPr="00A9500D">
              <w:rPr>
                <w:rFonts w:ascii="Times New Roman" w:hAnsi="Times New Roman" w:cs="Times New Roman"/>
                <w:sz w:val="24"/>
                <w:szCs w:val="24"/>
              </w:rPr>
              <w:t xml:space="preserve">Матеріали, що містять азбест, небезпечні. Використання </w:t>
            </w:r>
            <w:r w:rsidR="00E06313">
              <w:rPr>
                <w:rFonts w:ascii="Times New Roman" w:hAnsi="Times New Roman" w:cs="Times New Roman"/>
                <w:sz w:val="24"/>
                <w:szCs w:val="24"/>
              </w:rPr>
              <w:t>матеріалів, що містять азбест,</w:t>
            </w:r>
            <w:r w:rsidRPr="00A9500D">
              <w:rPr>
                <w:rFonts w:ascii="Times New Roman" w:hAnsi="Times New Roman" w:cs="Times New Roman"/>
                <w:sz w:val="24"/>
                <w:szCs w:val="24"/>
              </w:rPr>
              <w:t xml:space="preserve"> у </w:t>
            </w:r>
            <w:proofErr w:type="spellStart"/>
            <w:r w:rsidR="003A5DEA">
              <w:rPr>
                <w:rFonts w:ascii="Times New Roman" w:hAnsi="Times New Roman" w:cs="Times New Roman"/>
                <w:sz w:val="24"/>
                <w:szCs w:val="24"/>
              </w:rPr>
              <w:t>проєкт</w:t>
            </w:r>
            <w:r w:rsidRPr="00A9500D">
              <w:rPr>
                <w:rFonts w:ascii="Times New Roman" w:hAnsi="Times New Roman" w:cs="Times New Roman"/>
                <w:sz w:val="24"/>
                <w:szCs w:val="24"/>
              </w:rPr>
              <w:t>ах</w:t>
            </w:r>
            <w:proofErr w:type="spellEnd"/>
            <w:r w:rsidRPr="00A9500D">
              <w:rPr>
                <w:rFonts w:ascii="Times New Roman" w:hAnsi="Times New Roman" w:cs="Times New Roman"/>
                <w:sz w:val="24"/>
                <w:szCs w:val="24"/>
              </w:rPr>
              <w:t xml:space="preserve"> </w:t>
            </w:r>
            <w:r w:rsidR="00E06313">
              <w:rPr>
                <w:rFonts w:ascii="Times New Roman" w:hAnsi="Times New Roman" w:cs="Times New Roman"/>
                <w:sz w:val="24"/>
                <w:szCs w:val="24"/>
              </w:rPr>
              <w:t>УФСІ</w:t>
            </w:r>
            <w:r w:rsidRPr="00A9500D">
              <w:rPr>
                <w:rFonts w:ascii="Times New Roman" w:hAnsi="Times New Roman" w:cs="Times New Roman"/>
                <w:sz w:val="24"/>
                <w:szCs w:val="24"/>
              </w:rPr>
              <w:t xml:space="preserve"> заборонено.</w:t>
            </w:r>
          </w:p>
          <w:p w14:paraId="3E2B7C5A" w14:textId="65B76E0A" w:rsidR="002E027F" w:rsidRDefault="002E027F" w:rsidP="00A9500D">
            <w:pPr>
              <w:rPr>
                <w:rFonts w:ascii="Times New Roman" w:hAnsi="Times New Roman" w:cs="Times New Roman"/>
                <w:sz w:val="24"/>
                <w:szCs w:val="24"/>
              </w:rPr>
            </w:pPr>
            <w:r>
              <w:rPr>
                <w:rFonts w:ascii="Times New Roman" w:hAnsi="Times New Roman" w:cs="Times New Roman"/>
                <w:sz w:val="24"/>
                <w:szCs w:val="24"/>
              </w:rPr>
              <w:t>1. Якщо на місці ведення робіт буд</w:t>
            </w:r>
            <w:r w:rsidR="0029330E">
              <w:rPr>
                <w:rFonts w:ascii="Times New Roman" w:hAnsi="Times New Roman" w:cs="Times New Roman"/>
                <w:sz w:val="24"/>
                <w:szCs w:val="24"/>
              </w:rPr>
              <w:t>уть зберігатися азбестовмісні матеріали</w:t>
            </w:r>
            <w:r>
              <w:rPr>
                <w:rFonts w:ascii="Times New Roman" w:hAnsi="Times New Roman" w:cs="Times New Roman"/>
                <w:sz w:val="24"/>
                <w:szCs w:val="24"/>
              </w:rPr>
              <w:t xml:space="preserve">, </w:t>
            </w:r>
            <w:r w:rsidR="0029330E">
              <w:rPr>
                <w:rFonts w:ascii="Times New Roman" w:hAnsi="Times New Roman" w:cs="Times New Roman"/>
                <w:sz w:val="24"/>
                <w:szCs w:val="24"/>
              </w:rPr>
              <w:t xml:space="preserve">вони будуть </w:t>
            </w:r>
            <w:r>
              <w:rPr>
                <w:rFonts w:ascii="Times New Roman" w:hAnsi="Times New Roman" w:cs="Times New Roman"/>
                <w:sz w:val="24"/>
                <w:szCs w:val="24"/>
              </w:rPr>
              <w:t xml:space="preserve">чітко </w:t>
            </w:r>
            <w:r w:rsidR="0029330E">
              <w:rPr>
                <w:rFonts w:ascii="Times New Roman" w:hAnsi="Times New Roman" w:cs="Times New Roman"/>
                <w:sz w:val="24"/>
                <w:szCs w:val="24"/>
              </w:rPr>
              <w:t xml:space="preserve">позначені </w:t>
            </w:r>
            <w:r>
              <w:rPr>
                <w:rFonts w:ascii="Times New Roman" w:hAnsi="Times New Roman" w:cs="Times New Roman"/>
                <w:sz w:val="24"/>
                <w:szCs w:val="24"/>
              </w:rPr>
              <w:t>як небезпечний матеріал.</w:t>
            </w:r>
          </w:p>
          <w:p w14:paraId="0D6426B7" w14:textId="458623B1" w:rsidR="002E027F" w:rsidRPr="00A9500D" w:rsidRDefault="002E027F" w:rsidP="00A9500D">
            <w:pPr>
              <w:rPr>
                <w:rFonts w:ascii="Times New Roman" w:hAnsi="Times New Roman" w:cs="Times New Roman"/>
                <w:sz w:val="24"/>
                <w:szCs w:val="24"/>
              </w:rPr>
            </w:pPr>
            <w:r>
              <w:rPr>
                <w:rFonts w:ascii="Times New Roman" w:hAnsi="Times New Roman" w:cs="Times New Roman"/>
                <w:sz w:val="24"/>
                <w:szCs w:val="24"/>
              </w:rPr>
              <w:t xml:space="preserve">2. </w:t>
            </w:r>
            <w:r w:rsidR="0029330E">
              <w:rPr>
                <w:rFonts w:ascii="Times New Roman" w:hAnsi="Times New Roman" w:cs="Times New Roman"/>
                <w:sz w:val="24"/>
                <w:szCs w:val="24"/>
              </w:rPr>
              <w:t xml:space="preserve">Тимчасове зберігання азбестовмісних матеріалів буде забезпечуватись у вигляді герметичного (подвійного) пакування у поліетиленові щільні мішки з відповідним маркуванням та запобіганням доступу сторонніх осіб. </w:t>
            </w:r>
          </w:p>
          <w:p w14:paraId="3CFD0B6F" w14:textId="6B942D82" w:rsidR="002E027F" w:rsidRPr="00A9500D" w:rsidRDefault="002E027F" w:rsidP="00A9500D">
            <w:pPr>
              <w:rPr>
                <w:rFonts w:ascii="Times New Roman" w:hAnsi="Times New Roman" w:cs="Times New Roman"/>
                <w:sz w:val="24"/>
                <w:szCs w:val="24"/>
              </w:rPr>
            </w:pPr>
            <w:r>
              <w:rPr>
                <w:rFonts w:ascii="Times New Roman" w:hAnsi="Times New Roman" w:cs="Times New Roman"/>
                <w:sz w:val="24"/>
                <w:szCs w:val="24"/>
              </w:rPr>
              <w:t xml:space="preserve">3. </w:t>
            </w:r>
            <w:r w:rsidRPr="00A9500D">
              <w:rPr>
                <w:rFonts w:ascii="Times New Roman" w:hAnsi="Times New Roman" w:cs="Times New Roman"/>
                <w:sz w:val="24"/>
                <w:szCs w:val="24"/>
              </w:rPr>
              <w:t xml:space="preserve">Перед видаленням азбесту (якщо видалення необхідне) він буде оброблятися </w:t>
            </w:r>
            <w:r>
              <w:rPr>
                <w:rFonts w:ascii="Times New Roman" w:hAnsi="Times New Roman" w:cs="Times New Roman"/>
                <w:sz w:val="24"/>
                <w:szCs w:val="24"/>
              </w:rPr>
              <w:t>з</w:t>
            </w:r>
            <w:r w:rsidRPr="00A9500D">
              <w:rPr>
                <w:rFonts w:ascii="Times New Roman" w:hAnsi="Times New Roman" w:cs="Times New Roman"/>
                <w:sz w:val="24"/>
                <w:szCs w:val="24"/>
              </w:rPr>
              <w:t>мочувальним агентом,</w:t>
            </w:r>
            <w:r>
              <w:rPr>
                <w:rFonts w:ascii="Times New Roman" w:hAnsi="Times New Roman" w:cs="Times New Roman"/>
                <w:sz w:val="24"/>
                <w:szCs w:val="24"/>
              </w:rPr>
              <w:t xml:space="preserve"> </w:t>
            </w:r>
            <w:r w:rsidRPr="00A9500D">
              <w:rPr>
                <w:rFonts w:ascii="Times New Roman" w:hAnsi="Times New Roman" w:cs="Times New Roman"/>
                <w:sz w:val="24"/>
                <w:szCs w:val="24"/>
              </w:rPr>
              <w:t>щоб мінімізувати потенційне виникнення азбестового пилу</w:t>
            </w:r>
          </w:p>
          <w:p w14:paraId="52AC686E" w14:textId="7758DBBA" w:rsidR="002E027F" w:rsidRPr="00A9500D" w:rsidRDefault="002E027F" w:rsidP="00A9500D">
            <w:pPr>
              <w:rPr>
                <w:rFonts w:ascii="Times New Roman" w:hAnsi="Times New Roman" w:cs="Times New Roman"/>
                <w:sz w:val="24"/>
                <w:szCs w:val="24"/>
              </w:rPr>
            </w:pPr>
            <w:r>
              <w:rPr>
                <w:rFonts w:ascii="Times New Roman" w:hAnsi="Times New Roman" w:cs="Times New Roman"/>
                <w:sz w:val="24"/>
                <w:szCs w:val="24"/>
              </w:rPr>
              <w:t>4.</w:t>
            </w:r>
            <w:r w:rsidRPr="00A9500D">
              <w:rPr>
                <w:rFonts w:ascii="Times New Roman" w:hAnsi="Times New Roman" w:cs="Times New Roman"/>
                <w:sz w:val="24"/>
                <w:szCs w:val="24"/>
              </w:rPr>
              <w:t xml:space="preserve"> Азбест буде оброблятись та утилізуватись кваліфікованими та досвідченими фахівцями</w:t>
            </w:r>
          </w:p>
          <w:p w14:paraId="4EDB4F35" w14:textId="77777777" w:rsidR="002E027F" w:rsidRDefault="002E027F" w:rsidP="00A9500D">
            <w:pPr>
              <w:rPr>
                <w:rFonts w:ascii="Times New Roman" w:hAnsi="Times New Roman" w:cs="Times New Roman"/>
                <w:sz w:val="24"/>
                <w:szCs w:val="24"/>
              </w:rPr>
            </w:pPr>
            <w:r>
              <w:rPr>
                <w:rFonts w:ascii="Times New Roman" w:hAnsi="Times New Roman" w:cs="Times New Roman"/>
                <w:sz w:val="24"/>
                <w:szCs w:val="24"/>
              </w:rPr>
              <w:t>5.</w:t>
            </w:r>
            <w:r w:rsidRPr="00A9500D">
              <w:rPr>
                <w:rFonts w:ascii="Times New Roman" w:hAnsi="Times New Roman" w:cs="Times New Roman"/>
                <w:sz w:val="24"/>
                <w:szCs w:val="24"/>
              </w:rPr>
              <w:t xml:space="preserve"> Вилучений азбест не буде підлягати повторному використанню</w:t>
            </w:r>
          </w:p>
          <w:p w14:paraId="70B0C8B7" w14:textId="128ADD47" w:rsidR="0029330E" w:rsidRPr="00AC3F33" w:rsidRDefault="0029330E" w:rsidP="00A9500D">
            <w:pPr>
              <w:rPr>
                <w:rFonts w:ascii="Times New Roman" w:hAnsi="Times New Roman" w:cs="Times New Roman"/>
                <w:sz w:val="24"/>
                <w:szCs w:val="24"/>
              </w:rPr>
            </w:pPr>
            <w:r>
              <w:rPr>
                <w:rFonts w:ascii="Times New Roman" w:hAnsi="Times New Roman" w:cs="Times New Roman"/>
                <w:sz w:val="24"/>
                <w:szCs w:val="24"/>
              </w:rPr>
              <w:t>6. Всі роботи проводитимуться у спосіб, що забезпечує попередження потрапляння волокон азбесту в навколишнє середовище та з використанням засобів індивідуального захисту та засобів захисту довкілля.</w:t>
            </w:r>
          </w:p>
        </w:tc>
      </w:tr>
      <w:tr w:rsidR="002E027F" w:rsidRPr="00AC3F33" w14:paraId="68E19546" w14:textId="77777777" w:rsidTr="00AC3F33">
        <w:tc>
          <w:tcPr>
            <w:tcW w:w="2405" w:type="dxa"/>
            <w:vMerge/>
          </w:tcPr>
          <w:p w14:paraId="2EDA94C1" w14:textId="77777777" w:rsidR="002E027F" w:rsidRPr="00AC3F33" w:rsidRDefault="002E027F" w:rsidP="00AC3F33">
            <w:pPr>
              <w:rPr>
                <w:rFonts w:ascii="Times New Roman" w:hAnsi="Times New Roman" w:cs="Times New Roman"/>
                <w:sz w:val="24"/>
                <w:szCs w:val="24"/>
              </w:rPr>
            </w:pPr>
          </w:p>
        </w:tc>
        <w:tc>
          <w:tcPr>
            <w:tcW w:w="2835" w:type="dxa"/>
          </w:tcPr>
          <w:p w14:paraId="2C79941C" w14:textId="6144609D" w:rsidR="002E027F" w:rsidRP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Прямі чи побічні</w:t>
            </w:r>
            <w:r>
              <w:rPr>
                <w:rFonts w:ascii="Times New Roman" w:hAnsi="Times New Roman" w:cs="Times New Roman"/>
                <w:sz w:val="24"/>
                <w:szCs w:val="24"/>
              </w:rPr>
              <w:t xml:space="preserve"> </w:t>
            </w:r>
            <w:r w:rsidRPr="002E027F">
              <w:rPr>
                <w:rFonts w:ascii="Times New Roman" w:hAnsi="Times New Roman" w:cs="Times New Roman"/>
                <w:sz w:val="24"/>
                <w:szCs w:val="24"/>
              </w:rPr>
              <w:t>загрози для руху</w:t>
            </w:r>
            <w:r>
              <w:rPr>
                <w:rFonts w:ascii="Times New Roman" w:hAnsi="Times New Roman" w:cs="Times New Roman"/>
                <w:sz w:val="24"/>
                <w:szCs w:val="24"/>
              </w:rPr>
              <w:t xml:space="preserve"> </w:t>
            </w:r>
            <w:r w:rsidRPr="002E027F">
              <w:rPr>
                <w:rFonts w:ascii="Times New Roman" w:hAnsi="Times New Roman" w:cs="Times New Roman"/>
                <w:sz w:val="24"/>
                <w:szCs w:val="24"/>
              </w:rPr>
              <w:t>транспорту та</w:t>
            </w:r>
          </w:p>
          <w:p w14:paraId="781AF5B7" w14:textId="02F41ECD" w:rsidR="002E027F" w:rsidRP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пішоходів під час</w:t>
            </w:r>
            <w:r>
              <w:rPr>
                <w:rFonts w:ascii="Times New Roman" w:hAnsi="Times New Roman" w:cs="Times New Roman"/>
                <w:sz w:val="24"/>
                <w:szCs w:val="24"/>
              </w:rPr>
              <w:t xml:space="preserve"> </w:t>
            </w:r>
            <w:r w:rsidRPr="002E027F">
              <w:rPr>
                <w:rFonts w:ascii="Times New Roman" w:hAnsi="Times New Roman" w:cs="Times New Roman"/>
                <w:sz w:val="24"/>
                <w:szCs w:val="24"/>
              </w:rPr>
              <w:t>виконання</w:t>
            </w:r>
            <w:r>
              <w:rPr>
                <w:rFonts w:ascii="Times New Roman" w:hAnsi="Times New Roman" w:cs="Times New Roman"/>
                <w:sz w:val="24"/>
                <w:szCs w:val="24"/>
              </w:rPr>
              <w:t xml:space="preserve"> </w:t>
            </w:r>
            <w:r w:rsidRPr="002E027F">
              <w:rPr>
                <w:rFonts w:ascii="Times New Roman" w:hAnsi="Times New Roman" w:cs="Times New Roman"/>
                <w:sz w:val="24"/>
                <w:szCs w:val="24"/>
              </w:rPr>
              <w:t>будівельних</w:t>
            </w:r>
          </w:p>
          <w:p w14:paraId="12897DBE" w14:textId="5E048C99" w:rsidR="002E027F" w:rsidRPr="00AC3F33"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робі</w:t>
            </w:r>
            <w:r>
              <w:rPr>
                <w:rFonts w:ascii="Times New Roman" w:hAnsi="Times New Roman" w:cs="Times New Roman"/>
                <w:sz w:val="24"/>
                <w:szCs w:val="24"/>
              </w:rPr>
              <w:t>т</w:t>
            </w:r>
          </w:p>
        </w:tc>
        <w:tc>
          <w:tcPr>
            <w:tcW w:w="9888" w:type="dxa"/>
          </w:tcPr>
          <w:p w14:paraId="50B4F737" w14:textId="77777777" w:rsid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Відповідно до національних нормативів Підрядник гарантує, що будівельний майданчик належним</w:t>
            </w:r>
            <w:r>
              <w:rPr>
                <w:rFonts w:ascii="Times New Roman" w:hAnsi="Times New Roman" w:cs="Times New Roman"/>
                <w:sz w:val="24"/>
                <w:szCs w:val="24"/>
              </w:rPr>
              <w:t xml:space="preserve"> </w:t>
            </w:r>
            <w:r w:rsidRPr="002E027F">
              <w:rPr>
                <w:rFonts w:ascii="Times New Roman" w:hAnsi="Times New Roman" w:cs="Times New Roman"/>
                <w:sz w:val="24"/>
                <w:szCs w:val="24"/>
              </w:rPr>
              <w:t>чином буде захищений, а рух будівельного транспорту буде регулюватися. Це обов’язково включає</w:t>
            </w:r>
            <w:r>
              <w:rPr>
                <w:rFonts w:ascii="Times New Roman" w:hAnsi="Times New Roman" w:cs="Times New Roman"/>
                <w:sz w:val="24"/>
                <w:szCs w:val="24"/>
              </w:rPr>
              <w:t xml:space="preserve"> </w:t>
            </w:r>
            <w:r w:rsidRPr="002E027F">
              <w:rPr>
                <w:rFonts w:ascii="Times New Roman" w:hAnsi="Times New Roman" w:cs="Times New Roman"/>
                <w:sz w:val="24"/>
                <w:szCs w:val="24"/>
              </w:rPr>
              <w:t>такі заходи, але не обмежується ними:</w:t>
            </w:r>
          </w:p>
          <w:p w14:paraId="26DCCDA2" w14:textId="5DA02DF4" w:rsidR="002E027F" w:rsidRPr="002E027F" w:rsidRDefault="002E027F" w:rsidP="002E027F">
            <w:pPr>
              <w:rPr>
                <w:rFonts w:ascii="Times New Roman" w:hAnsi="Times New Roman" w:cs="Times New Roman"/>
                <w:sz w:val="24"/>
                <w:szCs w:val="24"/>
              </w:rPr>
            </w:pPr>
            <w:r>
              <w:rPr>
                <w:rFonts w:ascii="Times New Roman" w:hAnsi="Times New Roman" w:cs="Times New Roman"/>
                <w:sz w:val="24"/>
                <w:szCs w:val="24"/>
              </w:rPr>
              <w:t xml:space="preserve">1. </w:t>
            </w:r>
            <w:r w:rsidR="00CE14B0">
              <w:rPr>
                <w:rFonts w:ascii="Times New Roman" w:hAnsi="Times New Roman" w:cs="Times New Roman"/>
                <w:sz w:val="24"/>
                <w:szCs w:val="24"/>
              </w:rPr>
              <w:t>У</w:t>
            </w:r>
            <w:r w:rsidRPr="002E027F">
              <w:rPr>
                <w:rFonts w:ascii="Times New Roman" w:hAnsi="Times New Roman" w:cs="Times New Roman"/>
                <w:sz w:val="24"/>
                <w:szCs w:val="24"/>
              </w:rPr>
              <w:t>становка дорожніх знаків, попереджувальних знаків, бар'єрів і об'їздів: об'єкт буде чітко</w:t>
            </w:r>
          </w:p>
          <w:p w14:paraId="7FC986F4" w14:textId="77777777" w:rsidR="002E027F" w:rsidRP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видимим, а громадськість буде попереджена про всі потенційні небезпеки.</w:t>
            </w:r>
          </w:p>
          <w:p w14:paraId="714B4D4D" w14:textId="28AE58A7" w:rsidR="002E027F" w:rsidRPr="002E027F" w:rsidRDefault="002E027F" w:rsidP="002E027F">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CE14B0">
              <w:rPr>
                <w:rFonts w:ascii="Times New Roman" w:hAnsi="Times New Roman" w:cs="Times New Roman"/>
                <w:sz w:val="24"/>
                <w:szCs w:val="24"/>
              </w:rPr>
              <w:t>Б</w:t>
            </w:r>
            <w:r w:rsidRPr="002E027F">
              <w:rPr>
                <w:rFonts w:ascii="Times New Roman" w:hAnsi="Times New Roman" w:cs="Times New Roman"/>
                <w:sz w:val="24"/>
                <w:szCs w:val="24"/>
              </w:rPr>
              <w:t>уде розроблена схема дорожнього руху, проведено інструктаж персоналу. Будуть</w:t>
            </w:r>
          </w:p>
          <w:p w14:paraId="70E17D2E" w14:textId="77777777" w:rsidR="002E027F" w:rsidRP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забезпечені безпечні переходи для пішоходів в місцях перетину з рухом будівельного</w:t>
            </w:r>
          </w:p>
          <w:p w14:paraId="158C3172" w14:textId="77777777" w:rsidR="002E027F" w:rsidRP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транспорту.</w:t>
            </w:r>
          </w:p>
          <w:p w14:paraId="3E518CE6" w14:textId="619A02F9" w:rsidR="002E027F" w:rsidRPr="002E027F" w:rsidRDefault="002E027F" w:rsidP="002E027F">
            <w:pPr>
              <w:rPr>
                <w:rFonts w:ascii="Times New Roman" w:hAnsi="Times New Roman" w:cs="Times New Roman"/>
                <w:sz w:val="24"/>
                <w:szCs w:val="24"/>
              </w:rPr>
            </w:pPr>
            <w:r>
              <w:rPr>
                <w:rFonts w:ascii="Times New Roman" w:hAnsi="Times New Roman" w:cs="Times New Roman"/>
                <w:sz w:val="24"/>
                <w:szCs w:val="24"/>
              </w:rPr>
              <w:t xml:space="preserve">3. </w:t>
            </w:r>
            <w:r w:rsidR="00CE14B0">
              <w:rPr>
                <w:rFonts w:ascii="Times New Roman" w:hAnsi="Times New Roman" w:cs="Times New Roman"/>
                <w:sz w:val="24"/>
                <w:szCs w:val="24"/>
              </w:rPr>
              <w:t>П</w:t>
            </w:r>
            <w:r w:rsidRPr="002E027F">
              <w:rPr>
                <w:rFonts w:ascii="Times New Roman" w:hAnsi="Times New Roman" w:cs="Times New Roman"/>
                <w:sz w:val="24"/>
                <w:szCs w:val="24"/>
              </w:rPr>
              <w:t>ід час будівництва буде забезпечений безпечний і безперервний доступ до всіх</w:t>
            </w:r>
          </w:p>
          <w:p w14:paraId="05B20A6C" w14:textId="77777777" w:rsidR="002E027F" w:rsidRDefault="002E027F" w:rsidP="002E027F">
            <w:pPr>
              <w:rPr>
                <w:rFonts w:ascii="Times New Roman" w:hAnsi="Times New Roman" w:cs="Times New Roman"/>
                <w:sz w:val="24"/>
                <w:szCs w:val="24"/>
              </w:rPr>
            </w:pPr>
            <w:r w:rsidRPr="002E027F">
              <w:rPr>
                <w:rFonts w:ascii="Times New Roman" w:hAnsi="Times New Roman" w:cs="Times New Roman"/>
                <w:sz w:val="24"/>
                <w:szCs w:val="24"/>
              </w:rPr>
              <w:t>прилеглих офісних приміщень, магазинів і житлових будинків.</w:t>
            </w:r>
          </w:p>
          <w:p w14:paraId="3FA99C65" w14:textId="451DA4D0" w:rsidR="002E027F" w:rsidRPr="00AC3F33" w:rsidRDefault="002E027F" w:rsidP="002E027F">
            <w:pPr>
              <w:rPr>
                <w:rFonts w:ascii="Times New Roman" w:hAnsi="Times New Roman" w:cs="Times New Roman"/>
                <w:sz w:val="24"/>
                <w:szCs w:val="24"/>
              </w:rPr>
            </w:pPr>
            <w:r>
              <w:rPr>
                <w:rFonts w:ascii="Times New Roman" w:hAnsi="Times New Roman" w:cs="Times New Roman"/>
                <w:sz w:val="24"/>
                <w:szCs w:val="24"/>
              </w:rPr>
              <w:t xml:space="preserve">4. </w:t>
            </w:r>
            <w:r w:rsidR="00CE14B0">
              <w:rPr>
                <w:rFonts w:ascii="Times New Roman" w:hAnsi="Times New Roman" w:cs="Times New Roman"/>
                <w:sz w:val="24"/>
                <w:szCs w:val="24"/>
              </w:rPr>
              <w:t>П</w:t>
            </w:r>
            <w:r w:rsidRPr="002E027F">
              <w:rPr>
                <w:rFonts w:ascii="Times New Roman" w:hAnsi="Times New Roman" w:cs="Times New Roman"/>
                <w:sz w:val="24"/>
                <w:szCs w:val="24"/>
              </w:rPr>
              <w:t>ристосування робочого часу до місцевих схем руху транспортних засобів, тобто уникнення</w:t>
            </w:r>
            <w:r>
              <w:rPr>
                <w:rFonts w:ascii="Times New Roman" w:hAnsi="Times New Roman" w:cs="Times New Roman"/>
                <w:sz w:val="24"/>
                <w:szCs w:val="24"/>
              </w:rPr>
              <w:t xml:space="preserve"> </w:t>
            </w:r>
            <w:r w:rsidRPr="002E027F">
              <w:rPr>
                <w:rFonts w:ascii="Times New Roman" w:hAnsi="Times New Roman" w:cs="Times New Roman"/>
                <w:sz w:val="24"/>
                <w:szCs w:val="24"/>
              </w:rPr>
              <w:t>основної транспортної діяльності протягом годин пік</w:t>
            </w:r>
            <w:r>
              <w:rPr>
                <w:rFonts w:ascii="Times New Roman" w:hAnsi="Times New Roman" w:cs="Times New Roman"/>
                <w:sz w:val="24"/>
                <w:szCs w:val="24"/>
              </w:rPr>
              <w:t>.</w:t>
            </w:r>
          </w:p>
        </w:tc>
      </w:tr>
      <w:tr w:rsidR="00114956" w:rsidRPr="00AC3F33" w14:paraId="3D1B1DED" w14:textId="77777777" w:rsidTr="00AC3F33">
        <w:tc>
          <w:tcPr>
            <w:tcW w:w="2405" w:type="dxa"/>
            <w:vMerge w:val="restart"/>
          </w:tcPr>
          <w:p w14:paraId="77EABB3A" w14:textId="539C88F4" w:rsidR="00114956" w:rsidRDefault="00114956" w:rsidP="00AC3F33">
            <w:pPr>
              <w:rPr>
                <w:rFonts w:ascii="Times New Roman" w:hAnsi="Times New Roman" w:cs="Times New Roman"/>
                <w:sz w:val="24"/>
                <w:szCs w:val="24"/>
              </w:rPr>
            </w:pPr>
            <w:r>
              <w:rPr>
                <w:rFonts w:ascii="Times New Roman" w:hAnsi="Times New Roman" w:cs="Times New Roman"/>
                <w:sz w:val="24"/>
                <w:szCs w:val="24"/>
              </w:rPr>
              <w:lastRenderedPageBreak/>
              <w:t>Соціальні впливи</w:t>
            </w:r>
          </w:p>
        </w:tc>
        <w:tc>
          <w:tcPr>
            <w:tcW w:w="2835" w:type="dxa"/>
          </w:tcPr>
          <w:p w14:paraId="031DA020" w14:textId="153D1B28" w:rsidR="00114956" w:rsidRDefault="00A511EC" w:rsidP="002E027F">
            <w:pPr>
              <w:rPr>
                <w:rFonts w:ascii="Times New Roman" w:hAnsi="Times New Roman" w:cs="Times New Roman"/>
                <w:sz w:val="24"/>
                <w:szCs w:val="24"/>
              </w:rPr>
            </w:pPr>
            <w:r>
              <w:rPr>
                <w:rFonts w:ascii="Times New Roman" w:hAnsi="Times New Roman" w:cs="Times New Roman"/>
                <w:sz w:val="24"/>
                <w:szCs w:val="24"/>
              </w:rPr>
              <w:t>Механізм опрацювання скарг</w:t>
            </w:r>
          </w:p>
        </w:tc>
        <w:tc>
          <w:tcPr>
            <w:tcW w:w="9888" w:type="dxa"/>
          </w:tcPr>
          <w:p w14:paraId="3A5B64AB" w14:textId="3B41B0E4" w:rsidR="00A511EC" w:rsidRDefault="00A511EC" w:rsidP="00A511EC">
            <w:pPr>
              <w:rPr>
                <w:rFonts w:ascii="Times New Roman" w:hAnsi="Times New Roman" w:cs="Times New Roman"/>
                <w:sz w:val="24"/>
                <w:szCs w:val="24"/>
              </w:rPr>
            </w:pPr>
            <w:r>
              <w:rPr>
                <w:rFonts w:ascii="Times New Roman" w:hAnsi="Times New Roman" w:cs="Times New Roman"/>
                <w:sz w:val="24"/>
                <w:szCs w:val="24"/>
              </w:rPr>
              <w:t xml:space="preserve">1. </w:t>
            </w:r>
            <w:r w:rsidRPr="005C1670">
              <w:rPr>
                <w:rFonts w:ascii="Times New Roman" w:hAnsi="Times New Roman" w:cs="Times New Roman"/>
                <w:sz w:val="24"/>
                <w:szCs w:val="24"/>
              </w:rPr>
              <w:t xml:space="preserve">Поширення інформації, публікація каналів для скарг / претензій за допомогою публічних інформаційних стендів, інформаційних пунктів </w:t>
            </w:r>
            <w:proofErr w:type="spellStart"/>
            <w:r w:rsidR="003A5DEA">
              <w:rPr>
                <w:rFonts w:ascii="Times New Roman" w:hAnsi="Times New Roman" w:cs="Times New Roman"/>
                <w:sz w:val="24"/>
                <w:szCs w:val="24"/>
              </w:rPr>
              <w:t>проєкт</w:t>
            </w:r>
            <w:r w:rsidRPr="005C1670">
              <w:rPr>
                <w:rFonts w:ascii="Times New Roman" w:hAnsi="Times New Roman" w:cs="Times New Roman"/>
                <w:sz w:val="24"/>
                <w:szCs w:val="24"/>
              </w:rPr>
              <w:t>у</w:t>
            </w:r>
            <w:proofErr w:type="spellEnd"/>
            <w:r w:rsidRPr="005C1670">
              <w:rPr>
                <w:rFonts w:ascii="Times New Roman" w:hAnsi="Times New Roman" w:cs="Times New Roman"/>
                <w:sz w:val="24"/>
                <w:szCs w:val="24"/>
              </w:rPr>
              <w:t xml:space="preserve"> і веб-сайтів місцевих Підрядників.  </w:t>
            </w:r>
          </w:p>
          <w:p w14:paraId="5F31D274" w14:textId="48BE13AB" w:rsidR="00A511EC" w:rsidRDefault="00A511EC" w:rsidP="00A511EC">
            <w:pPr>
              <w:rPr>
                <w:rFonts w:ascii="Times New Roman" w:hAnsi="Times New Roman" w:cs="Times New Roman"/>
                <w:sz w:val="24"/>
                <w:szCs w:val="24"/>
              </w:rPr>
            </w:pPr>
            <w:r>
              <w:rPr>
                <w:rFonts w:ascii="Times New Roman" w:hAnsi="Times New Roman" w:cs="Times New Roman"/>
                <w:sz w:val="24"/>
                <w:szCs w:val="24"/>
              </w:rPr>
              <w:t>2.</w:t>
            </w:r>
            <w:r w:rsidRPr="005C1670">
              <w:rPr>
                <w:rFonts w:ascii="Times New Roman" w:hAnsi="Times New Roman" w:cs="Times New Roman"/>
                <w:sz w:val="24"/>
                <w:szCs w:val="24"/>
              </w:rPr>
              <w:t xml:space="preserve">Додатково, із початком будівництва на будівельному майданчику слід влаштувати скриньку для прийому скарг та розмістити інформацію щодо цього каналу зв’язку у публічних місцях на майданчику </w:t>
            </w:r>
            <w:proofErr w:type="spellStart"/>
            <w:r w:rsidR="003A5DEA">
              <w:rPr>
                <w:rFonts w:ascii="Times New Roman" w:hAnsi="Times New Roman" w:cs="Times New Roman"/>
                <w:sz w:val="24"/>
                <w:szCs w:val="24"/>
              </w:rPr>
              <w:t>проєкт</w:t>
            </w:r>
            <w:r w:rsidRPr="005C1670">
              <w:rPr>
                <w:rFonts w:ascii="Times New Roman" w:hAnsi="Times New Roman" w:cs="Times New Roman"/>
                <w:sz w:val="24"/>
                <w:szCs w:val="24"/>
              </w:rPr>
              <w:t>у</w:t>
            </w:r>
            <w:proofErr w:type="spellEnd"/>
            <w:r w:rsidRPr="005C1670">
              <w:rPr>
                <w:rFonts w:ascii="Times New Roman" w:hAnsi="Times New Roman" w:cs="Times New Roman"/>
                <w:sz w:val="24"/>
                <w:szCs w:val="24"/>
              </w:rPr>
              <w:t>.</w:t>
            </w:r>
          </w:p>
          <w:p w14:paraId="1563A048" w14:textId="77777777" w:rsidR="00A511EC" w:rsidRDefault="00A511EC" w:rsidP="00A511EC">
            <w:pPr>
              <w:rPr>
                <w:rFonts w:ascii="Times New Roman" w:hAnsi="Times New Roman" w:cs="Times New Roman"/>
                <w:sz w:val="24"/>
                <w:szCs w:val="24"/>
              </w:rPr>
            </w:pPr>
            <w:r>
              <w:rPr>
                <w:rFonts w:ascii="Times New Roman" w:hAnsi="Times New Roman" w:cs="Times New Roman"/>
                <w:sz w:val="24"/>
                <w:szCs w:val="24"/>
              </w:rPr>
              <w:t>3. Розробка і впровадження у тестовому режимі механізму опрацювання скарг, п</w:t>
            </w:r>
            <w:r w:rsidRPr="005C1670">
              <w:rPr>
                <w:rFonts w:ascii="Times New Roman" w:hAnsi="Times New Roman" w:cs="Times New Roman"/>
                <w:sz w:val="24"/>
                <w:szCs w:val="24"/>
              </w:rPr>
              <w:t xml:space="preserve">редставлення механізму </w:t>
            </w:r>
            <w:r>
              <w:rPr>
                <w:rFonts w:ascii="Times New Roman" w:hAnsi="Times New Roman" w:cs="Times New Roman"/>
                <w:sz w:val="24"/>
                <w:szCs w:val="24"/>
              </w:rPr>
              <w:t>опрацювання</w:t>
            </w:r>
            <w:r w:rsidRPr="005C1670">
              <w:rPr>
                <w:rFonts w:ascii="Times New Roman" w:hAnsi="Times New Roman" w:cs="Times New Roman"/>
                <w:sz w:val="24"/>
                <w:szCs w:val="24"/>
              </w:rPr>
              <w:t xml:space="preserve"> скарг на</w:t>
            </w:r>
            <w:r>
              <w:rPr>
                <w:rFonts w:ascii="Times New Roman" w:hAnsi="Times New Roman" w:cs="Times New Roman"/>
                <w:sz w:val="24"/>
                <w:szCs w:val="24"/>
              </w:rPr>
              <w:t xml:space="preserve"> </w:t>
            </w:r>
            <w:r w:rsidRPr="005C1670">
              <w:rPr>
                <w:rFonts w:ascii="Times New Roman" w:hAnsi="Times New Roman" w:cs="Times New Roman"/>
                <w:sz w:val="24"/>
                <w:szCs w:val="24"/>
              </w:rPr>
              <w:t>рівні громади та на рівні УФСІ для отримання зворотного зв’язку від зацікавлених сторін</w:t>
            </w:r>
            <w:r>
              <w:rPr>
                <w:rFonts w:ascii="Times New Roman" w:hAnsi="Times New Roman" w:cs="Times New Roman"/>
                <w:sz w:val="24"/>
                <w:szCs w:val="24"/>
              </w:rPr>
              <w:t xml:space="preserve"> та доопрацювання представленого МРС</w:t>
            </w:r>
          </w:p>
          <w:p w14:paraId="2294AF70" w14:textId="2A08B277" w:rsidR="00114956" w:rsidRDefault="00A511EC" w:rsidP="00A511EC">
            <w:pPr>
              <w:rPr>
                <w:rFonts w:ascii="Times New Roman" w:hAnsi="Times New Roman" w:cs="Times New Roman"/>
                <w:sz w:val="24"/>
                <w:szCs w:val="24"/>
              </w:rPr>
            </w:pPr>
            <w:r>
              <w:rPr>
                <w:rFonts w:ascii="Times New Roman" w:hAnsi="Times New Roman" w:cs="Times New Roman"/>
                <w:sz w:val="24"/>
                <w:szCs w:val="24"/>
              </w:rPr>
              <w:t>4. Організація обліку та процесу реагування на скарги</w:t>
            </w:r>
          </w:p>
        </w:tc>
      </w:tr>
      <w:tr w:rsidR="00114956" w:rsidRPr="00AC3F33" w14:paraId="4386969D" w14:textId="77777777" w:rsidTr="00AC3F33">
        <w:tc>
          <w:tcPr>
            <w:tcW w:w="2405" w:type="dxa"/>
            <w:vMerge/>
          </w:tcPr>
          <w:p w14:paraId="769A4CB5" w14:textId="77777777" w:rsidR="00114956" w:rsidRDefault="00114956" w:rsidP="00AC3F33">
            <w:pPr>
              <w:rPr>
                <w:rFonts w:ascii="Times New Roman" w:hAnsi="Times New Roman" w:cs="Times New Roman"/>
                <w:sz w:val="24"/>
                <w:szCs w:val="24"/>
              </w:rPr>
            </w:pPr>
          </w:p>
        </w:tc>
        <w:tc>
          <w:tcPr>
            <w:tcW w:w="2835" w:type="dxa"/>
          </w:tcPr>
          <w:p w14:paraId="187DC327" w14:textId="1B2A155E" w:rsidR="00114956" w:rsidRDefault="00114956" w:rsidP="002E027F">
            <w:pPr>
              <w:rPr>
                <w:rFonts w:ascii="Times New Roman" w:hAnsi="Times New Roman" w:cs="Times New Roman"/>
                <w:sz w:val="24"/>
                <w:szCs w:val="24"/>
              </w:rPr>
            </w:pPr>
            <w:r>
              <w:rPr>
                <w:rFonts w:ascii="Times New Roman" w:hAnsi="Times New Roman" w:cs="Times New Roman"/>
                <w:sz w:val="24"/>
                <w:szCs w:val="24"/>
              </w:rPr>
              <w:t>Збільшення кількості скарг та звернень</w:t>
            </w:r>
          </w:p>
        </w:tc>
        <w:tc>
          <w:tcPr>
            <w:tcW w:w="9888" w:type="dxa"/>
          </w:tcPr>
          <w:p w14:paraId="712BBD07" w14:textId="318F781F" w:rsidR="00114956" w:rsidRDefault="00114956" w:rsidP="002E027F">
            <w:pPr>
              <w:rPr>
                <w:rFonts w:ascii="Times New Roman" w:hAnsi="Times New Roman" w:cs="Times New Roman"/>
                <w:sz w:val="24"/>
                <w:szCs w:val="24"/>
              </w:rPr>
            </w:pPr>
            <w:r>
              <w:rPr>
                <w:rFonts w:ascii="Times New Roman" w:hAnsi="Times New Roman" w:cs="Times New Roman"/>
                <w:sz w:val="24"/>
                <w:szCs w:val="24"/>
              </w:rPr>
              <w:t>1. Проведення роз</w:t>
            </w:r>
            <w:r w:rsidRPr="002A7B87">
              <w:rPr>
                <w:rFonts w:ascii="Times New Roman" w:hAnsi="Times New Roman" w:cs="Times New Roman"/>
                <w:sz w:val="24"/>
                <w:szCs w:val="24"/>
                <w:lang w:val="ru-RU"/>
              </w:rPr>
              <w:t>’</w:t>
            </w:r>
            <w:proofErr w:type="spellStart"/>
            <w:r>
              <w:rPr>
                <w:rFonts w:ascii="Times New Roman" w:hAnsi="Times New Roman" w:cs="Times New Roman"/>
                <w:sz w:val="24"/>
                <w:szCs w:val="24"/>
              </w:rPr>
              <w:t>яснювальної</w:t>
            </w:r>
            <w:proofErr w:type="spellEnd"/>
            <w:r>
              <w:rPr>
                <w:rFonts w:ascii="Times New Roman" w:hAnsi="Times New Roman" w:cs="Times New Roman"/>
                <w:sz w:val="24"/>
                <w:szCs w:val="24"/>
              </w:rPr>
              <w:t xml:space="preserve"> роботи із місцевим населенням.</w:t>
            </w:r>
          </w:p>
          <w:p w14:paraId="0CDE2434" w14:textId="1ACFB2AB" w:rsidR="00114956" w:rsidRDefault="00114956" w:rsidP="002E027F">
            <w:pPr>
              <w:rPr>
                <w:rFonts w:ascii="Times New Roman" w:hAnsi="Times New Roman" w:cs="Times New Roman"/>
                <w:sz w:val="24"/>
                <w:szCs w:val="24"/>
              </w:rPr>
            </w:pPr>
            <w:r>
              <w:rPr>
                <w:rFonts w:ascii="Times New Roman" w:hAnsi="Times New Roman" w:cs="Times New Roman"/>
                <w:sz w:val="24"/>
                <w:szCs w:val="24"/>
              </w:rPr>
              <w:t>2. Проведення інструктажів та навчання з техніки безпеки.</w:t>
            </w:r>
          </w:p>
          <w:p w14:paraId="2D0607F0" w14:textId="5252866E" w:rsidR="00114956" w:rsidRDefault="00114956" w:rsidP="002E027F">
            <w:pPr>
              <w:rPr>
                <w:rFonts w:ascii="Times New Roman" w:hAnsi="Times New Roman" w:cs="Times New Roman"/>
                <w:sz w:val="24"/>
                <w:szCs w:val="24"/>
              </w:rPr>
            </w:pPr>
            <w:r>
              <w:rPr>
                <w:rFonts w:ascii="Times New Roman" w:hAnsi="Times New Roman" w:cs="Times New Roman"/>
                <w:sz w:val="24"/>
                <w:szCs w:val="24"/>
              </w:rPr>
              <w:t>3. Дотримання встановленого графіку проведення будівельних робіт.</w:t>
            </w:r>
          </w:p>
          <w:p w14:paraId="42FC14CF" w14:textId="3FAAD4E3" w:rsidR="00114956" w:rsidRDefault="00114956" w:rsidP="002E027F">
            <w:pPr>
              <w:rPr>
                <w:rFonts w:ascii="Times New Roman" w:hAnsi="Times New Roman" w:cs="Times New Roman"/>
                <w:sz w:val="24"/>
                <w:szCs w:val="24"/>
              </w:rPr>
            </w:pPr>
            <w:r>
              <w:rPr>
                <w:rFonts w:ascii="Times New Roman" w:hAnsi="Times New Roman" w:cs="Times New Roman"/>
                <w:sz w:val="24"/>
                <w:szCs w:val="24"/>
              </w:rPr>
              <w:t>4. Виконання будівельних робіт виключно в межах будівельного майданчику.</w:t>
            </w:r>
          </w:p>
          <w:p w14:paraId="2BB46B56" w14:textId="00213217" w:rsidR="00114956" w:rsidRPr="002A7B87" w:rsidRDefault="00114956" w:rsidP="002A7B87">
            <w:pPr>
              <w:rPr>
                <w:rFonts w:ascii="Times New Roman" w:hAnsi="Times New Roman" w:cs="Times New Roman"/>
                <w:sz w:val="24"/>
                <w:szCs w:val="24"/>
              </w:rPr>
            </w:pPr>
            <w:r>
              <w:rPr>
                <w:rFonts w:ascii="Times New Roman" w:hAnsi="Times New Roman" w:cs="Times New Roman"/>
                <w:sz w:val="24"/>
                <w:szCs w:val="24"/>
              </w:rPr>
              <w:t>5. Дотримання техніки безпеки працівниками Підрядника.</w:t>
            </w:r>
          </w:p>
        </w:tc>
      </w:tr>
      <w:tr w:rsidR="00114956" w:rsidRPr="00AC3F33" w14:paraId="40147F88" w14:textId="77777777" w:rsidTr="00AC3F33">
        <w:tc>
          <w:tcPr>
            <w:tcW w:w="2405" w:type="dxa"/>
            <w:vMerge/>
          </w:tcPr>
          <w:p w14:paraId="56B63A17" w14:textId="77777777" w:rsidR="00114956" w:rsidRDefault="00114956" w:rsidP="00AC3F33">
            <w:pPr>
              <w:rPr>
                <w:rFonts w:ascii="Times New Roman" w:hAnsi="Times New Roman" w:cs="Times New Roman"/>
                <w:sz w:val="24"/>
                <w:szCs w:val="24"/>
              </w:rPr>
            </w:pPr>
          </w:p>
        </w:tc>
        <w:tc>
          <w:tcPr>
            <w:tcW w:w="2835" w:type="dxa"/>
          </w:tcPr>
          <w:p w14:paraId="27DF661A" w14:textId="3FB2A428" w:rsidR="00114956" w:rsidRDefault="00114956" w:rsidP="002E027F">
            <w:pPr>
              <w:rPr>
                <w:rFonts w:ascii="Times New Roman" w:hAnsi="Times New Roman" w:cs="Times New Roman"/>
                <w:sz w:val="24"/>
                <w:szCs w:val="24"/>
              </w:rPr>
            </w:pPr>
            <w:r>
              <w:rPr>
                <w:rFonts w:ascii="Times New Roman" w:hAnsi="Times New Roman" w:cs="Times New Roman"/>
                <w:sz w:val="24"/>
                <w:szCs w:val="24"/>
              </w:rPr>
              <w:t>Порушення комфорту проживання місцевого населення</w:t>
            </w:r>
          </w:p>
        </w:tc>
        <w:tc>
          <w:tcPr>
            <w:tcW w:w="9888" w:type="dxa"/>
          </w:tcPr>
          <w:p w14:paraId="49131D65" w14:textId="37C02678" w:rsidR="00114956" w:rsidRDefault="00114956" w:rsidP="002E027F">
            <w:pPr>
              <w:rPr>
                <w:rFonts w:ascii="Times New Roman" w:hAnsi="Times New Roman" w:cs="Times New Roman"/>
                <w:sz w:val="24"/>
                <w:szCs w:val="24"/>
              </w:rPr>
            </w:pPr>
            <w:r>
              <w:rPr>
                <w:rFonts w:ascii="Times New Roman" w:hAnsi="Times New Roman" w:cs="Times New Roman"/>
                <w:sz w:val="24"/>
                <w:szCs w:val="24"/>
              </w:rPr>
              <w:t>1. Дотримання встановленого графіку проведення будівельний робіт.</w:t>
            </w:r>
          </w:p>
          <w:p w14:paraId="6190A587" w14:textId="10FB978B" w:rsidR="00114956" w:rsidRDefault="00114956" w:rsidP="002E027F">
            <w:pPr>
              <w:rPr>
                <w:rFonts w:ascii="Times New Roman" w:hAnsi="Times New Roman" w:cs="Times New Roman"/>
                <w:sz w:val="24"/>
                <w:szCs w:val="24"/>
              </w:rPr>
            </w:pPr>
            <w:r>
              <w:rPr>
                <w:rFonts w:ascii="Times New Roman" w:hAnsi="Times New Roman" w:cs="Times New Roman"/>
                <w:sz w:val="24"/>
                <w:szCs w:val="24"/>
              </w:rPr>
              <w:t>2. За необхідності встановлення шумозахисних екранів поблизу будівельного обладнання</w:t>
            </w:r>
          </w:p>
          <w:p w14:paraId="0BED54E1" w14:textId="58EE391D" w:rsidR="00114956" w:rsidRPr="00741F65" w:rsidRDefault="00114956" w:rsidP="00741F65">
            <w:pPr>
              <w:rPr>
                <w:rFonts w:ascii="Times New Roman" w:hAnsi="Times New Roman" w:cs="Times New Roman"/>
                <w:sz w:val="24"/>
                <w:szCs w:val="24"/>
              </w:rPr>
            </w:pPr>
            <w:r>
              <w:rPr>
                <w:rFonts w:ascii="Times New Roman" w:hAnsi="Times New Roman" w:cs="Times New Roman"/>
                <w:sz w:val="24"/>
                <w:szCs w:val="24"/>
              </w:rPr>
              <w:t xml:space="preserve">3. Організація безпечного руху для місцевих мешканців, у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шляхом встановлення</w:t>
            </w:r>
            <w:r w:rsidRPr="00741F65">
              <w:rPr>
                <w:rFonts w:ascii="Times New Roman" w:hAnsi="Times New Roman" w:cs="Times New Roman"/>
                <w:sz w:val="24"/>
                <w:szCs w:val="24"/>
              </w:rPr>
              <w:t xml:space="preserve"> дорожніх знаків, попереджувальних знаків, бар'єрів і об'їздів</w:t>
            </w:r>
            <w:r>
              <w:rPr>
                <w:rFonts w:ascii="Times New Roman" w:hAnsi="Times New Roman" w:cs="Times New Roman"/>
                <w:sz w:val="24"/>
                <w:szCs w:val="24"/>
              </w:rPr>
              <w:t xml:space="preserve">, </w:t>
            </w:r>
            <w:r w:rsidRPr="00741F65">
              <w:rPr>
                <w:rFonts w:ascii="Times New Roman" w:hAnsi="Times New Roman" w:cs="Times New Roman"/>
                <w:sz w:val="24"/>
                <w:szCs w:val="24"/>
              </w:rPr>
              <w:t>встановленням попереджувальних знаків і таблиць, влаштуванням необхідного огородження та перехідних містків, відповідного освітлення в нічну пору доби</w:t>
            </w:r>
            <w:r>
              <w:rPr>
                <w:rFonts w:ascii="Times New Roman" w:hAnsi="Times New Roman" w:cs="Times New Roman"/>
                <w:sz w:val="24"/>
                <w:szCs w:val="24"/>
              </w:rPr>
              <w:t xml:space="preserve"> для того, щоб</w:t>
            </w:r>
            <w:r w:rsidRPr="00741F65">
              <w:rPr>
                <w:rFonts w:ascii="Times New Roman" w:hAnsi="Times New Roman" w:cs="Times New Roman"/>
                <w:sz w:val="24"/>
                <w:szCs w:val="24"/>
              </w:rPr>
              <w:t xml:space="preserve"> об'єкт бу</w:t>
            </w:r>
            <w:r>
              <w:rPr>
                <w:rFonts w:ascii="Times New Roman" w:hAnsi="Times New Roman" w:cs="Times New Roman"/>
                <w:sz w:val="24"/>
                <w:szCs w:val="24"/>
              </w:rPr>
              <w:t>ло</w:t>
            </w:r>
            <w:r w:rsidRPr="00741F65">
              <w:rPr>
                <w:rFonts w:ascii="Times New Roman" w:hAnsi="Times New Roman" w:cs="Times New Roman"/>
                <w:sz w:val="24"/>
                <w:szCs w:val="24"/>
              </w:rPr>
              <w:t xml:space="preserve"> чітко</w:t>
            </w:r>
          </w:p>
          <w:p w14:paraId="0FD8F77D" w14:textId="77777777" w:rsidR="00114956" w:rsidRDefault="00114956" w:rsidP="00741F65">
            <w:pPr>
              <w:rPr>
                <w:rFonts w:ascii="Times New Roman" w:hAnsi="Times New Roman" w:cs="Times New Roman"/>
                <w:sz w:val="24"/>
                <w:szCs w:val="24"/>
              </w:rPr>
            </w:pPr>
            <w:r w:rsidRPr="00741F65">
              <w:rPr>
                <w:rFonts w:ascii="Times New Roman" w:hAnsi="Times New Roman" w:cs="Times New Roman"/>
                <w:sz w:val="24"/>
                <w:szCs w:val="24"/>
              </w:rPr>
              <w:t>вид</w:t>
            </w:r>
            <w:r>
              <w:rPr>
                <w:rFonts w:ascii="Times New Roman" w:hAnsi="Times New Roman" w:cs="Times New Roman"/>
                <w:sz w:val="24"/>
                <w:szCs w:val="24"/>
              </w:rPr>
              <w:t>но</w:t>
            </w:r>
            <w:r w:rsidRPr="00741F65">
              <w:rPr>
                <w:rFonts w:ascii="Times New Roman" w:hAnsi="Times New Roman" w:cs="Times New Roman"/>
                <w:sz w:val="24"/>
                <w:szCs w:val="24"/>
              </w:rPr>
              <w:t>, а громадськість бу</w:t>
            </w:r>
            <w:r>
              <w:rPr>
                <w:rFonts w:ascii="Times New Roman" w:hAnsi="Times New Roman" w:cs="Times New Roman"/>
                <w:sz w:val="24"/>
                <w:szCs w:val="24"/>
              </w:rPr>
              <w:t>ла</w:t>
            </w:r>
            <w:r w:rsidRPr="00741F65">
              <w:rPr>
                <w:rFonts w:ascii="Times New Roman" w:hAnsi="Times New Roman" w:cs="Times New Roman"/>
                <w:sz w:val="24"/>
                <w:szCs w:val="24"/>
              </w:rPr>
              <w:t xml:space="preserve"> попереджена про всі потенційні небезпеки</w:t>
            </w:r>
            <w:r>
              <w:rPr>
                <w:rFonts w:ascii="Times New Roman" w:hAnsi="Times New Roman" w:cs="Times New Roman"/>
                <w:sz w:val="24"/>
                <w:szCs w:val="24"/>
              </w:rPr>
              <w:t>.</w:t>
            </w:r>
          </w:p>
          <w:p w14:paraId="405CB83B" w14:textId="773EBD7E" w:rsidR="00541436" w:rsidRPr="00741F65" w:rsidRDefault="00A511EC" w:rsidP="00741F65">
            <w:pPr>
              <w:rPr>
                <w:rFonts w:ascii="Times New Roman" w:hAnsi="Times New Roman" w:cs="Times New Roman"/>
                <w:sz w:val="24"/>
                <w:szCs w:val="24"/>
              </w:rPr>
            </w:pPr>
            <w:r>
              <w:rPr>
                <w:rFonts w:ascii="Times New Roman" w:hAnsi="Times New Roman" w:cs="Times New Roman"/>
                <w:sz w:val="24"/>
                <w:szCs w:val="24"/>
              </w:rPr>
              <w:t>4. Заздалегідь попереджати місцевих мешканців та інших зацікавлених сторін про виникнення додаткових незручностей з вказанням чіткого часу на їх усунення.</w:t>
            </w:r>
          </w:p>
        </w:tc>
      </w:tr>
      <w:tr w:rsidR="00114956" w:rsidRPr="00AC3F33" w14:paraId="55A87FC3" w14:textId="77777777" w:rsidTr="00AC3F33">
        <w:tc>
          <w:tcPr>
            <w:tcW w:w="2405" w:type="dxa"/>
            <w:vMerge/>
          </w:tcPr>
          <w:p w14:paraId="41E1CA32" w14:textId="77777777" w:rsidR="00114956" w:rsidRPr="00AC3F33" w:rsidRDefault="00114956" w:rsidP="00AC3F33">
            <w:pPr>
              <w:rPr>
                <w:rFonts w:ascii="Times New Roman" w:hAnsi="Times New Roman" w:cs="Times New Roman"/>
                <w:sz w:val="24"/>
                <w:szCs w:val="24"/>
              </w:rPr>
            </w:pPr>
          </w:p>
        </w:tc>
        <w:tc>
          <w:tcPr>
            <w:tcW w:w="2835" w:type="dxa"/>
          </w:tcPr>
          <w:p w14:paraId="0E16AB8C" w14:textId="5CD3166C" w:rsidR="00114956" w:rsidRDefault="00114956" w:rsidP="002E027F">
            <w:pPr>
              <w:rPr>
                <w:rFonts w:ascii="Times New Roman" w:hAnsi="Times New Roman" w:cs="Times New Roman"/>
                <w:sz w:val="24"/>
                <w:szCs w:val="24"/>
              </w:rPr>
            </w:pPr>
            <w:r>
              <w:rPr>
                <w:rFonts w:ascii="Times New Roman" w:hAnsi="Times New Roman" w:cs="Times New Roman"/>
                <w:sz w:val="24"/>
                <w:szCs w:val="24"/>
              </w:rPr>
              <w:t>Порушення вимог безпеки для місцевого населення</w:t>
            </w:r>
          </w:p>
        </w:tc>
        <w:tc>
          <w:tcPr>
            <w:tcW w:w="9888" w:type="dxa"/>
          </w:tcPr>
          <w:p w14:paraId="3DA47A1B" w14:textId="4B433C1A" w:rsidR="00114956" w:rsidRDefault="00114956" w:rsidP="002E027F">
            <w:pPr>
              <w:rPr>
                <w:rFonts w:ascii="Times New Roman" w:hAnsi="Times New Roman" w:cs="Times New Roman"/>
                <w:sz w:val="24"/>
                <w:szCs w:val="24"/>
              </w:rPr>
            </w:pPr>
            <w:r>
              <w:rPr>
                <w:rFonts w:ascii="Times New Roman" w:hAnsi="Times New Roman" w:cs="Times New Roman"/>
                <w:sz w:val="24"/>
                <w:szCs w:val="24"/>
              </w:rPr>
              <w:t xml:space="preserve">1. Всі будівельні роботи здійснюватимуться у суворій відповідності до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них</w:t>
            </w:r>
            <w:proofErr w:type="spellEnd"/>
            <w:r>
              <w:rPr>
                <w:rFonts w:ascii="Times New Roman" w:hAnsi="Times New Roman" w:cs="Times New Roman"/>
                <w:sz w:val="24"/>
                <w:szCs w:val="24"/>
              </w:rPr>
              <w:t xml:space="preserve"> умов та тільки в межах будівельного майданчику.</w:t>
            </w:r>
          </w:p>
          <w:p w14:paraId="5F265A59" w14:textId="77777777" w:rsidR="00114956" w:rsidRPr="002A7B87" w:rsidRDefault="00114956" w:rsidP="002A7B87">
            <w:pPr>
              <w:rPr>
                <w:rFonts w:ascii="Times New Roman" w:hAnsi="Times New Roman" w:cs="Times New Roman"/>
                <w:sz w:val="24"/>
                <w:szCs w:val="24"/>
              </w:rPr>
            </w:pPr>
            <w:r>
              <w:rPr>
                <w:rFonts w:ascii="Times New Roman" w:hAnsi="Times New Roman" w:cs="Times New Roman"/>
                <w:sz w:val="24"/>
                <w:szCs w:val="24"/>
              </w:rPr>
              <w:t xml:space="preserve">2. </w:t>
            </w:r>
            <w:r w:rsidRPr="002A7B87">
              <w:rPr>
                <w:rFonts w:ascii="Times New Roman" w:hAnsi="Times New Roman" w:cs="Times New Roman"/>
                <w:sz w:val="24"/>
                <w:szCs w:val="24"/>
              </w:rPr>
              <w:t xml:space="preserve">Організація безпечного руху для місцевих мешканців, у </w:t>
            </w:r>
            <w:proofErr w:type="spellStart"/>
            <w:r w:rsidRPr="002A7B87">
              <w:rPr>
                <w:rFonts w:ascii="Times New Roman" w:hAnsi="Times New Roman" w:cs="Times New Roman"/>
                <w:sz w:val="24"/>
                <w:szCs w:val="24"/>
              </w:rPr>
              <w:t>т.ч</w:t>
            </w:r>
            <w:proofErr w:type="spellEnd"/>
            <w:r w:rsidRPr="002A7B87">
              <w:rPr>
                <w:rFonts w:ascii="Times New Roman" w:hAnsi="Times New Roman" w:cs="Times New Roman"/>
                <w:sz w:val="24"/>
                <w:szCs w:val="24"/>
              </w:rPr>
              <w:t>. шляхом встановлення дорожніх знаків, попереджувальних знаків, бар'єрів і об'їздів, встановленням попереджувальних знаків і таблиць, влаштуванням необхідного огородження та перехідних містків, відповідного освітлення в нічну пору доби для того, щоб об'єкт було чітко</w:t>
            </w:r>
          </w:p>
          <w:p w14:paraId="3EC79875" w14:textId="77777777" w:rsidR="00114956" w:rsidRDefault="00114956" w:rsidP="002A7B87">
            <w:pPr>
              <w:rPr>
                <w:rFonts w:ascii="Times New Roman" w:hAnsi="Times New Roman" w:cs="Times New Roman"/>
                <w:sz w:val="24"/>
                <w:szCs w:val="24"/>
              </w:rPr>
            </w:pPr>
            <w:r w:rsidRPr="002A7B87">
              <w:rPr>
                <w:rFonts w:ascii="Times New Roman" w:hAnsi="Times New Roman" w:cs="Times New Roman"/>
                <w:sz w:val="24"/>
                <w:szCs w:val="24"/>
              </w:rPr>
              <w:t>видно, а громадськість була попереджена про всі потенційні небезпеки</w:t>
            </w:r>
            <w:r>
              <w:rPr>
                <w:rFonts w:ascii="Times New Roman" w:hAnsi="Times New Roman" w:cs="Times New Roman"/>
                <w:sz w:val="24"/>
                <w:szCs w:val="24"/>
              </w:rPr>
              <w:t>.</w:t>
            </w:r>
          </w:p>
          <w:p w14:paraId="16BFC2FF" w14:textId="56D57D7F" w:rsidR="00114956" w:rsidRDefault="00114956" w:rsidP="002A7B87">
            <w:pPr>
              <w:rPr>
                <w:rFonts w:ascii="Times New Roman" w:hAnsi="Times New Roman" w:cs="Times New Roman"/>
                <w:sz w:val="24"/>
                <w:szCs w:val="24"/>
              </w:rPr>
            </w:pPr>
            <w:r>
              <w:rPr>
                <w:rFonts w:ascii="Times New Roman" w:hAnsi="Times New Roman" w:cs="Times New Roman"/>
                <w:sz w:val="24"/>
                <w:szCs w:val="24"/>
              </w:rPr>
              <w:t>3. Суворе дотримання вимог техніки безпеки та пожежної безпеки працівниками Підрядника.</w:t>
            </w:r>
          </w:p>
        </w:tc>
      </w:tr>
      <w:tr w:rsidR="0016615C" w:rsidRPr="00AC3F33" w14:paraId="1BD9E295" w14:textId="77777777" w:rsidTr="00AC3F33">
        <w:tc>
          <w:tcPr>
            <w:tcW w:w="2405" w:type="dxa"/>
          </w:tcPr>
          <w:p w14:paraId="5B589A56" w14:textId="77777777" w:rsidR="0016615C" w:rsidRPr="00AC3F33" w:rsidRDefault="0016615C" w:rsidP="00AC3F33">
            <w:pPr>
              <w:rPr>
                <w:rFonts w:ascii="Times New Roman" w:hAnsi="Times New Roman" w:cs="Times New Roman"/>
                <w:sz w:val="24"/>
                <w:szCs w:val="24"/>
              </w:rPr>
            </w:pPr>
          </w:p>
        </w:tc>
        <w:tc>
          <w:tcPr>
            <w:tcW w:w="2835" w:type="dxa"/>
          </w:tcPr>
          <w:p w14:paraId="7125B692" w14:textId="6AAEABEC" w:rsidR="0016615C" w:rsidRDefault="0016615C" w:rsidP="002E027F">
            <w:pPr>
              <w:rPr>
                <w:rFonts w:ascii="Times New Roman" w:hAnsi="Times New Roman" w:cs="Times New Roman"/>
                <w:sz w:val="24"/>
                <w:szCs w:val="24"/>
              </w:rPr>
            </w:pPr>
            <w:r>
              <w:rPr>
                <w:rFonts w:ascii="Times New Roman" w:hAnsi="Times New Roman" w:cs="Times New Roman"/>
                <w:sz w:val="24"/>
                <w:szCs w:val="24"/>
              </w:rPr>
              <w:t xml:space="preserve">Виникнення соціальної напруженості через брак інформації щодо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у</w:t>
            </w:r>
            <w:proofErr w:type="spellEnd"/>
            <w:r>
              <w:rPr>
                <w:rFonts w:ascii="Times New Roman" w:hAnsi="Times New Roman" w:cs="Times New Roman"/>
                <w:sz w:val="24"/>
                <w:szCs w:val="24"/>
              </w:rPr>
              <w:t xml:space="preserve"> та відсутності загальновідомого та доступного каналу для подання скарг/звернень</w:t>
            </w:r>
          </w:p>
        </w:tc>
        <w:tc>
          <w:tcPr>
            <w:tcW w:w="9888" w:type="dxa"/>
          </w:tcPr>
          <w:p w14:paraId="411EF587" w14:textId="6B964C40" w:rsidR="0016615C" w:rsidRDefault="0016615C" w:rsidP="002E027F">
            <w:pPr>
              <w:rPr>
                <w:rFonts w:ascii="Times New Roman" w:hAnsi="Times New Roman" w:cs="Times New Roman"/>
                <w:sz w:val="24"/>
                <w:szCs w:val="24"/>
              </w:rPr>
            </w:pPr>
            <w:r>
              <w:rPr>
                <w:rFonts w:ascii="Times New Roman" w:hAnsi="Times New Roman" w:cs="Times New Roman"/>
                <w:sz w:val="24"/>
                <w:szCs w:val="24"/>
              </w:rPr>
              <w:t>1. На кожному об</w:t>
            </w:r>
            <w:r w:rsidRPr="0016615C">
              <w:rPr>
                <w:rFonts w:ascii="Times New Roman" w:hAnsi="Times New Roman" w:cs="Times New Roman"/>
                <w:sz w:val="24"/>
                <w:szCs w:val="24"/>
                <w:lang w:val="ru-RU"/>
              </w:rPr>
              <w:t>’</w:t>
            </w:r>
            <w:proofErr w:type="spellStart"/>
            <w:r>
              <w:rPr>
                <w:rFonts w:ascii="Times New Roman" w:hAnsi="Times New Roman" w:cs="Times New Roman"/>
                <w:sz w:val="24"/>
                <w:szCs w:val="24"/>
              </w:rPr>
              <w:t>єкті</w:t>
            </w:r>
            <w:proofErr w:type="spellEnd"/>
            <w:r>
              <w:rPr>
                <w:rFonts w:ascii="Times New Roman" w:hAnsi="Times New Roman" w:cs="Times New Roman"/>
                <w:sz w:val="24"/>
                <w:szCs w:val="24"/>
              </w:rPr>
              <w:t xml:space="preserve"> має бути встановлений інформаційний стенд/щит з інформацією щодо будівництва та контактами для подання скарг.</w:t>
            </w:r>
          </w:p>
          <w:p w14:paraId="000C0259" w14:textId="77777777" w:rsidR="0016615C" w:rsidRDefault="0016615C" w:rsidP="002E027F">
            <w:pPr>
              <w:rPr>
                <w:rFonts w:ascii="Times New Roman" w:hAnsi="Times New Roman" w:cs="Times New Roman"/>
                <w:sz w:val="24"/>
                <w:szCs w:val="24"/>
              </w:rPr>
            </w:pPr>
            <w:r>
              <w:rPr>
                <w:rFonts w:ascii="Times New Roman" w:hAnsi="Times New Roman" w:cs="Times New Roman"/>
                <w:sz w:val="24"/>
                <w:szCs w:val="24"/>
              </w:rPr>
              <w:t xml:space="preserve">2. У разі, якщо існуватиме потреба призупинення надання комунальних послуг населенню, яке проживає в безпосередній близькості від будівництва, така необхідність має бути погоджена в власником комунікацій, а громадськість має бути інформована щодо такого призупинення та строків поновлення не менше ніж за три дні. </w:t>
            </w:r>
          </w:p>
          <w:p w14:paraId="4ED9FD5E" w14:textId="7DEDBC49" w:rsidR="0016615C" w:rsidRPr="0016615C" w:rsidRDefault="0016615C" w:rsidP="002E027F">
            <w:pPr>
              <w:rPr>
                <w:rFonts w:ascii="Times New Roman" w:hAnsi="Times New Roman" w:cs="Times New Roman"/>
                <w:sz w:val="24"/>
                <w:szCs w:val="24"/>
              </w:rPr>
            </w:pPr>
            <w:r>
              <w:rPr>
                <w:rFonts w:ascii="Times New Roman" w:hAnsi="Times New Roman" w:cs="Times New Roman"/>
                <w:sz w:val="24"/>
                <w:szCs w:val="24"/>
              </w:rPr>
              <w:t>3. З</w:t>
            </w:r>
            <w:r w:rsidRPr="0016615C">
              <w:rPr>
                <w:rFonts w:ascii="Times New Roman" w:hAnsi="Times New Roman" w:cs="Times New Roman"/>
                <w:sz w:val="24"/>
                <w:szCs w:val="24"/>
              </w:rPr>
              <w:t xml:space="preserve"> початком будівництва на будівельному майданчику слід влаштувати скриньку для прийому скарг</w:t>
            </w:r>
            <w:r w:rsidR="006E53F7">
              <w:rPr>
                <w:rFonts w:ascii="Times New Roman" w:hAnsi="Times New Roman" w:cs="Times New Roman"/>
                <w:sz w:val="24"/>
                <w:szCs w:val="24"/>
              </w:rPr>
              <w:t>.</w:t>
            </w:r>
          </w:p>
        </w:tc>
      </w:tr>
      <w:tr w:rsidR="004D5B25" w:rsidRPr="004D5B25" w14:paraId="3CF70A1D" w14:textId="77777777" w:rsidTr="00955FAC">
        <w:tc>
          <w:tcPr>
            <w:tcW w:w="15128" w:type="dxa"/>
            <w:gridSpan w:val="3"/>
          </w:tcPr>
          <w:p w14:paraId="4B9F651E" w14:textId="55A6C080" w:rsidR="004D5B25" w:rsidRPr="004D5B25" w:rsidRDefault="004D5B25" w:rsidP="002E027F">
            <w:pPr>
              <w:rPr>
                <w:rFonts w:ascii="Times New Roman" w:hAnsi="Times New Roman" w:cs="Times New Roman"/>
                <w:b/>
                <w:bCs/>
                <w:sz w:val="24"/>
                <w:szCs w:val="24"/>
              </w:rPr>
            </w:pPr>
            <w:r w:rsidRPr="004D5B25">
              <w:rPr>
                <w:rFonts w:ascii="Times New Roman" w:hAnsi="Times New Roman" w:cs="Times New Roman"/>
                <w:b/>
                <w:bCs/>
                <w:sz w:val="24"/>
                <w:szCs w:val="24"/>
              </w:rPr>
              <w:t>ЕТАП ЕКСПЛУАТАЦІЇ</w:t>
            </w:r>
          </w:p>
        </w:tc>
      </w:tr>
      <w:tr w:rsidR="00A511EC" w:rsidRPr="00AC3F33" w14:paraId="484A2BEB" w14:textId="77777777" w:rsidTr="00AC3F33">
        <w:tc>
          <w:tcPr>
            <w:tcW w:w="2405" w:type="dxa"/>
            <w:vMerge w:val="restart"/>
          </w:tcPr>
          <w:p w14:paraId="4D04EDEE" w14:textId="66F3B8EA" w:rsidR="00A511EC" w:rsidRDefault="00A511EC" w:rsidP="00AC3F33">
            <w:pPr>
              <w:rPr>
                <w:rFonts w:ascii="Times New Roman" w:hAnsi="Times New Roman" w:cs="Times New Roman"/>
                <w:sz w:val="24"/>
                <w:szCs w:val="24"/>
              </w:rPr>
            </w:pPr>
            <w:r>
              <w:rPr>
                <w:rFonts w:ascii="Times New Roman" w:hAnsi="Times New Roman" w:cs="Times New Roman"/>
                <w:sz w:val="24"/>
                <w:szCs w:val="24"/>
              </w:rPr>
              <w:t>Соціальні впливи</w:t>
            </w:r>
          </w:p>
        </w:tc>
        <w:tc>
          <w:tcPr>
            <w:tcW w:w="2835" w:type="dxa"/>
          </w:tcPr>
          <w:p w14:paraId="5128B174" w14:textId="3AE57CCB" w:rsidR="00A511EC" w:rsidRDefault="00A511EC" w:rsidP="002E027F">
            <w:pPr>
              <w:rPr>
                <w:rFonts w:ascii="Times New Roman" w:hAnsi="Times New Roman" w:cs="Times New Roman"/>
                <w:sz w:val="24"/>
                <w:szCs w:val="24"/>
              </w:rPr>
            </w:pPr>
            <w:r>
              <w:rPr>
                <w:rFonts w:ascii="Times New Roman" w:hAnsi="Times New Roman" w:cs="Times New Roman"/>
                <w:sz w:val="24"/>
                <w:szCs w:val="24"/>
              </w:rPr>
              <w:t xml:space="preserve">Порушення вимог безпеки </w:t>
            </w:r>
          </w:p>
        </w:tc>
        <w:tc>
          <w:tcPr>
            <w:tcW w:w="9888" w:type="dxa"/>
          </w:tcPr>
          <w:p w14:paraId="0055749B" w14:textId="77777777" w:rsidR="00A511EC" w:rsidRDefault="00A511EC" w:rsidP="002E027F">
            <w:pPr>
              <w:rPr>
                <w:rFonts w:ascii="Times New Roman" w:hAnsi="Times New Roman" w:cs="Times New Roman"/>
                <w:sz w:val="24"/>
                <w:szCs w:val="24"/>
              </w:rPr>
            </w:pPr>
            <w:r>
              <w:rPr>
                <w:rFonts w:ascii="Times New Roman" w:hAnsi="Times New Roman" w:cs="Times New Roman"/>
                <w:sz w:val="24"/>
                <w:szCs w:val="24"/>
              </w:rPr>
              <w:t>1. Підрядник проведе навчання та тренінги з питань безпеки</w:t>
            </w:r>
          </w:p>
          <w:p w14:paraId="15810242" w14:textId="7569DB10" w:rsidR="00A511EC" w:rsidRDefault="00A511EC" w:rsidP="002E027F">
            <w:pPr>
              <w:rPr>
                <w:rFonts w:ascii="Times New Roman" w:hAnsi="Times New Roman" w:cs="Times New Roman"/>
                <w:sz w:val="24"/>
                <w:szCs w:val="24"/>
              </w:rPr>
            </w:pPr>
            <w:r>
              <w:rPr>
                <w:rFonts w:ascii="Times New Roman" w:hAnsi="Times New Roman" w:cs="Times New Roman"/>
                <w:sz w:val="24"/>
                <w:szCs w:val="24"/>
              </w:rPr>
              <w:t xml:space="preserve">2. Всі будівельні роботи здійснюватимуться у суворій відповідності до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них</w:t>
            </w:r>
            <w:proofErr w:type="spellEnd"/>
            <w:r>
              <w:rPr>
                <w:rFonts w:ascii="Times New Roman" w:hAnsi="Times New Roman" w:cs="Times New Roman"/>
                <w:sz w:val="24"/>
                <w:szCs w:val="24"/>
              </w:rPr>
              <w:t xml:space="preserve"> умов.</w:t>
            </w:r>
          </w:p>
          <w:p w14:paraId="0A504824" w14:textId="77777777" w:rsidR="00A511EC" w:rsidRDefault="00A511EC" w:rsidP="00070552">
            <w:pPr>
              <w:rPr>
                <w:rFonts w:ascii="Times New Roman" w:hAnsi="Times New Roman" w:cs="Times New Roman"/>
                <w:sz w:val="24"/>
                <w:szCs w:val="24"/>
              </w:rPr>
            </w:pPr>
            <w:r>
              <w:rPr>
                <w:rFonts w:ascii="Times New Roman" w:hAnsi="Times New Roman" w:cs="Times New Roman"/>
                <w:sz w:val="24"/>
                <w:szCs w:val="24"/>
              </w:rPr>
              <w:t xml:space="preserve">3. </w:t>
            </w:r>
            <w:r w:rsidRPr="00114956">
              <w:rPr>
                <w:rFonts w:ascii="Times New Roman" w:hAnsi="Times New Roman" w:cs="Times New Roman"/>
                <w:sz w:val="24"/>
                <w:szCs w:val="24"/>
              </w:rPr>
              <w:t>Суворе дотримання вимог техніки безпеки та пожежної безпеки працівниками Підрядника.</w:t>
            </w:r>
          </w:p>
          <w:p w14:paraId="212CA1DC" w14:textId="0A0314C6" w:rsidR="00070552" w:rsidRDefault="00070552" w:rsidP="00070552">
            <w:pPr>
              <w:rPr>
                <w:rFonts w:ascii="Times New Roman" w:hAnsi="Times New Roman" w:cs="Times New Roman"/>
                <w:sz w:val="24"/>
                <w:szCs w:val="24"/>
              </w:rPr>
            </w:pPr>
            <w:r>
              <w:rPr>
                <w:rFonts w:ascii="Times New Roman" w:hAnsi="Times New Roman" w:cs="Times New Roman"/>
                <w:sz w:val="24"/>
                <w:szCs w:val="24"/>
              </w:rPr>
              <w:t>4. Суворе дотримання вимог техніки безпеки, охорони праці та пожежної безпеки працівниками, студентами та відвідувачами закладу ПТО.</w:t>
            </w:r>
          </w:p>
        </w:tc>
      </w:tr>
      <w:tr w:rsidR="00A511EC" w:rsidRPr="00AC3F33" w14:paraId="7693D5D3" w14:textId="77777777" w:rsidTr="00AC3F33">
        <w:tc>
          <w:tcPr>
            <w:tcW w:w="2405" w:type="dxa"/>
            <w:vMerge/>
          </w:tcPr>
          <w:p w14:paraId="677960B8" w14:textId="77777777" w:rsidR="00A511EC" w:rsidRDefault="00A511EC" w:rsidP="00AC3F33">
            <w:pPr>
              <w:rPr>
                <w:rFonts w:ascii="Times New Roman" w:hAnsi="Times New Roman" w:cs="Times New Roman"/>
                <w:sz w:val="24"/>
                <w:szCs w:val="24"/>
              </w:rPr>
            </w:pPr>
          </w:p>
        </w:tc>
        <w:tc>
          <w:tcPr>
            <w:tcW w:w="2835" w:type="dxa"/>
          </w:tcPr>
          <w:p w14:paraId="368055E6" w14:textId="05E91305" w:rsidR="00A511EC" w:rsidRDefault="00A511EC" w:rsidP="002E027F">
            <w:pPr>
              <w:rPr>
                <w:rFonts w:ascii="Times New Roman" w:hAnsi="Times New Roman" w:cs="Times New Roman"/>
                <w:sz w:val="24"/>
                <w:szCs w:val="24"/>
              </w:rPr>
            </w:pPr>
            <w:r>
              <w:rPr>
                <w:rFonts w:ascii="Times New Roman" w:hAnsi="Times New Roman" w:cs="Times New Roman"/>
                <w:sz w:val="24"/>
                <w:szCs w:val="24"/>
              </w:rPr>
              <w:t>Виникнення скарг від громади</w:t>
            </w:r>
          </w:p>
        </w:tc>
        <w:tc>
          <w:tcPr>
            <w:tcW w:w="9888" w:type="dxa"/>
          </w:tcPr>
          <w:p w14:paraId="2D6AC557" w14:textId="77777777" w:rsidR="00A511EC" w:rsidRDefault="00A511EC" w:rsidP="00E9698E">
            <w:pPr>
              <w:rPr>
                <w:rFonts w:ascii="Times New Roman" w:hAnsi="Times New Roman" w:cs="Times New Roman"/>
                <w:sz w:val="24"/>
                <w:szCs w:val="24"/>
              </w:rPr>
            </w:pPr>
            <w:r>
              <w:rPr>
                <w:rFonts w:ascii="Times New Roman" w:hAnsi="Times New Roman" w:cs="Times New Roman"/>
                <w:sz w:val="24"/>
                <w:szCs w:val="24"/>
              </w:rPr>
              <w:t>1. Проведення роз</w:t>
            </w:r>
            <w:r w:rsidRPr="00E9698E">
              <w:rPr>
                <w:rFonts w:ascii="Times New Roman" w:hAnsi="Times New Roman" w:cs="Times New Roman"/>
                <w:sz w:val="24"/>
                <w:szCs w:val="24"/>
              </w:rPr>
              <w:t>’</w:t>
            </w:r>
            <w:r>
              <w:rPr>
                <w:rFonts w:ascii="Times New Roman" w:hAnsi="Times New Roman" w:cs="Times New Roman"/>
                <w:sz w:val="24"/>
                <w:szCs w:val="24"/>
              </w:rPr>
              <w:t>яснювальної роботи із місцевим населенням.</w:t>
            </w:r>
          </w:p>
          <w:p w14:paraId="39F2DA98" w14:textId="77777777" w:rsidR="00A511EC" w:rsidRDefault="00A511EC" w:rsidP="00E9698E">
            <w:pPr>
              <w:rPr>
                <w:rFonts w:ascii="Times New Roman" w:hAnsi="Times New Roman" w:cs="Times New Roman"/>
                <w:sz w:val="24"/>
                <w:szCs w:val="24"/>
              </w:rPr>
            </w:pPr>
            <w:r>
              <w:rPr>
                <w:rFonts w:ascii="Times New Roman" w:hAnsi="Times New Roman" w:cs="Times New Roman"/>
                <w:sz w:val="24"/>
                <w:szCs w:val="24"/>
              </w:rPr>
              <w:t>2. Дотримання положень ПВЗС, попередньо обговореного і погодженого із зацікавленими сторонами.</w:t>
            </w:r>
          </w:p>
          <w:p w14:paraId="71DA6462" w14:textId="756A22A0" w:rsidR="00A511EC" w:rsidRDefault="00A511EC" w:rsidP="00E9698E">
            <w:pPr>
              <w:rPr>
                <w:rFonts w:ascii="Times New Roman" w:hAnsi="Times New Roman" w:cs="Times New Roman"/>
                <w:sz w:val="24"/>
                <w:szCs w:val="24"/>
              </w:rPr>
            </w:pPr>
            <w:r>
              <w:rPr>
                <w:rFonts w:ascii="Times New Roman" w:hAnsi="Times New Roman" w:cs="Times New Roman"/>
                <w:sz w:val="24"/>
                <w:szCs w:val="24"/>
              </w:rPr>
              <w:t xml:space="preserve">3. Дотримання Підрядником вимог відповідності будівельних робіт </w:t>
            </w:r>
            <w:proofErr w:type="spellStart"/>
            <w:r w:rsidR="003A5DEA">
              <w:rPr>
                <w:rFonts w:ascii="Times New Roman" w:hAnsi="Times New Roman" w:cs="Times New Roman"/>
                <w:sz w:val="24"/>
                <w:szCs w:val="24"/>
              </w:rPr>
              <w:t>проєкт</w:t>
            </w:r>
            <w:r>
              <w:rPr>
                <w:rFonts w:ascii="Times New Roman" w:hAnsi="Times New Roman" w:cs="Times New Roman"/>
                <w:sz w:val="24"/>
                <w:szCs w:val="24"/>
              </w:rPr>
              <w:t>ним</w:t>
            </w:r>
            <w:proofErr w:type="spellEnd"/>
            <w:r>
              <w:rPr>
                <w:rFonts w:ascii="Times New Roman" w:hAnsi="Times New Roman" w:cs="Times New Roman"/>
                <w:sz w:val="24"/>
                <w:szCs w:val="24"/>
              </w:rPr>
              <w:t xml:space="preserve"> умовам.</w:t>
            </w:r>
          </w:p>
          <w:p w14:paraId="5E933E17" w14:textId="77777777" w:rsidR="00A511EC" w:rsidRDefault="00A511EC" w:rsidP="00E9698E">
            <w:pPr>
              <w:rPr>
                <w:rFonts w:ascii="Times New Roman" w:hAnsi="Times New Roman" w:cs="Times New Roman"/>
                <w:sz w:val="24"/>
                <w:szCs w:val="24"/>
              </w:rPr>
            </w:pPr>
            <w:r>
              <w:rPr>
                <w:rFonts w:ascii="Times New Roman" w:hAnsi="Times New Roman" w:cs="Times New Roman"/>
                <w:sz w:val="24"/>
                <w:szCs w:val="24"/>
              </w:rPr>
              <w:t>4. Відновлення Підрядником пошкоджених об</w:t>
            </w:r>
            <w:r w:rsidRPr="00A511EC">
              <w:rPr>
                <w:rFonts w:ascii="Times New Roman" w:hAnsi="Times New Roman" w:cs="Times New Roman"/>
                <w:sz w:val="24"/>
                <w:szCs w:val="24"/>
                <w:lang w:val="ru-RU"/>
              </w:rPr>
              <w:t>’</w:t>
            </w:r>
            <w:proofErr w:type="spellStart"/>
            <w:r>
              <w:rPr>
                <w:rFonts w:ascii="Times New Roman" w:hAnsi="Times New Roman" w:cs="Times New Roman"/>
                <w:sz w:val="24"/>
                <w:szCs w:val="24"/>
              </w:rPr>
              <w:t>єктів</w:t>
            </w:r>
            <w:proofErr w:type="spellEnd"/>
            <w:r>
              <w:rPr>
                <w:rFonts w:ascii="Times New Roman" w:hAnsi="Times New Roman" w:cs="Times New Roman"/>
                <w:sz w:val="24"/>
                <w:szCs w:val="24"/>
              </w:rPr>
              <w:t xml:space="preserve"> інфраструктури.</w:t>
            </w:r>
          </w:p>
          <w:p w14:paraId="746C3756" w14:textId="020DC119" w:rsidR="00541436" w:rsidRPr="00A511EC" w:rsidRDefault="00541436" w:rsidP="00E9698E">
            <w:pPr>
              <w:rPr>
                <w:rFonts w:ascii="Times New Roman" w:hAnsi="Times New Roman" w:cs="Times New Roman"/>
                <w:sz w:val="24"/>
                <w:szCs w:val="24"/>
              </w:rPr>
            </w:pPr>
            <w:r>
              <w:rPr>
                <w:rFonts w:ascii="Times New Roman" w:hAnsi="Times New Roman" w:cs="Times New Roman"/>
                <w:sz w:val="24"/>
                <w:szCs w:val="24"/>
              </w:rPr>
              <w:t xml:space="preserve">5. Облаштування пандусів з умовами вимогам до маломобільних груп населення. </w:t>
            </w:r>
          </w:p>
        </w:tc>
      </w:tr>
      <w:tr w:rsidR="004D5B25" w:rsidRPr="00AC3F33" w14:paraId="74C71648" w14:textId="77777777" w:rsidTr="00AC3F33">
        <w:tc>
          <w:tcPr>
            <w:tcW w:w="2405" w:type="dxa"/>
          </w:tcPr>
          <w:p w14:paraId="377ECB69" w14:textId="57264145" w:rsidR="004D5B25" w:rsidRDefault="00032BDB" w:rsidP="00AC3F33">
            <w:pPr>
              <w:rPr>
                <w:rFonts w:ascii="Times New Roman" w:hAnsi="Times New Roman" w:cs="Times New Roman"/>
                <w:sz w:val="24"/>
                <w:szCs w:val="24"/>
              </w:rPr>
            </w:pPr>
            <w:r>
              <w:rPr>
                <w:rFonts w:ascii="Times New Roman" w:hAnsi="Times New Roman" w:cs="Times New Roman"/>
                <w:sz w:val="24"/>
                <w:szCs w:val="24"/>
              </w:rPr>
              <w:t>Надзвичайні ситуації</w:t>
            </w:r>
          </w:p>
        </w:tc>
        <w:tc>
          <w:tcPr>
            <w:tcW w:w="2835" w:type="dxa"/>
          </w:tcPr>
          <w:p w14:paraId="164E421B" w14:textId="1CC2FD5B" w:rsidR="004D5B25" w:rsidRDefault="004223D9" w:rsidP="002E027F">
            <w:pPr>
              <w:rPr>
                <w:rFonts w:ascii="Times New Roman" w:hAnsi="Times New Roman" w:cs="Times New Roman"/>
                <w:sz w:val="24"/>
                <w:szCs w:val="24"/>
              </w:rPr>
            </w:pPr>
            <w:r>
              <w:rPr>
                <w:rFonts w:ascii="Times New Roman" w:hAnsi="Times New Roman" w:cs="Times New Roman"/>
                <w:sz w:val="24"/>
                <w:szCs w:val="24"/>
              </w:rPr>
              <w:t>Ризик виникнення аварійних ситуацій</w:t>
            </w:r>
          </w:p>
        </w:tc>
        <w:tc>
          <w:tcPr>
            <w:tcW w:w="9888" w:type="dxa"/>
          </w:tcPr>
          <w:p w14:paraId="238EEB06" w14:textId="1D24B50B" w:rsidR="004D5B25" w:rsidRDefault="004223D9" w:rsidP="002E027F">
            <w:pPr>
              <w:rPr>
                <w:rFonts w:ascii="Times New Roman" w:hAnsi="Times New Roman" w:cs="Times New Roman"/>
                <w:sz w:val="24"/>
                <w:szCs w:val="24"/>
              </w:rPr>
            </w:pPr>
            <w:r>
              <w:rPr>
                <w:rFonts w:ascii="Times New Roman" w:hAnsi="Times New Roman" w:cs="Times New Roman"/>
                <w:sz w:val="24"/>
                <w:szCs w:val="24"/>
              </w:rPr>
              <w:t xml:space="preserve">1. Підрядник розробить і впровадить </w:t>
            </w:r>
            <w:r w:rsidR="00235B50">
              <w:rPr>
                <w:rFonts w:ascii="Times New Roman" w:hAnsi="Times New Roman" w:cs="Times New Roman"/>
                <w:sz w:val="24"/>
                <w:szCs w:val="24"/>
              </w:rPr>
              <w:t>п</w:t>
            </w:r>
            <w:r w:rsidR="00235B50" w:rsidRPr="00235B50">
              <w:rPr>
                <w:rFonts w:ascii="Times New Roman" w:hAnsi="Times New Roman" w:cs="Times New Roman"/>
                <w:sz w:val="24"/>
                <w:szCs w:val="24"/>
              </w:rPr>
              <w:t>роцедури евакуації на випадок надзвичайних ситуацій, пов’язаних із небезпекою для життя та охороною здоров’я</w:t>
            </w:r>
            <w:r w:rsidR="00235B50">
              <w:rPr>
                <w:rFonts w:ascii="Times New Roman" w:hAnsi="Times New Roman" w:cs="Times New Roman"/>
                <w:sz w:val="24"/>
                <w:szCs w:val="24"/>
              </w:rPr>
              <w:t xml:space="preserve"> та план </w:t>
            </w:r>
            <w:r w:rsidR="00235B50" w:rsidRPr="00235B50">
              <w:rPr>
                <w:rFonts w:ascii="Times New Roman" w:hAnsi="Times New Roman" w:cs="Times New Roman"/>
                <w:sz w:val="24"/>
                <w:szCs w:val="24"/>
              </w:rPr>
              <w:t>дій, які мають бути вжиті у випадку аварії або інциденту</w:t>
            </w:r>
            <w:r w:rsidR="00235B50">
              <w:rPr>
                <w:rFonts w:ascii="Times New Roman" w:hAnsi="Times New Roman" w:cs="Times New Roman"/>
                <w:sz w:val="24"/>
                <w:szCs w:val="24"/>
              </w:rPr>
              <w:t>.</w:t>
            </w:r>
          </w:p>
          <w:p w14:paraId="62C830C2" w14:textId="77777777" w:rsidR="004223D9" w:rsidRDefault="004223D9" w:rsidP="002E027F">
            <w:pPr>
              <w:rPr>
                <w:rFonts w:ascii="Times New Roman" w:hAnsi="Times New Roman" w:cs="Times New Roman"/>
                <w:sz w:val="24"/>
                <w:szCs w:val="24"/>
              </w:rPr>
            </w:pPr>
            <w:r>
              <w:rPr>
                <w:rFonts w:ascii="Times New Roman" w:hAnsi="Times New Roman" w:cs="Times New Roman"/>
                <w:sz w:val="24"/>
                <w:szCs w:val="24"/>
              </w:rPr>
              <w:t>2. Підрядник проведе навчання та тренінги з питань безпеки</w:t>
            </w:r>
          </w:p>
          <w:p w14:paraId="534AB9CF" w14:textId="17A7FE00" w:rsidR="00235B50" w:rsidRDefault="004223D9" w:rsidP="00235B50">
            <w:pPr>
              <w:rPr>
                <w:rFonts w:ascii="Times New Roman" w:hAnsi="Times New Roman" w:cs="Times New Roman"/>
                <w:sz w:val="24"/>
                <w:szCs w:val="24"/>
              </w:rPr>
            </w:pPr>
            <w:r>
              <w:rPr>
                <w:rFonts w:ascii="Times New Roman" w:hAnsi="Times New Roman" w:cs="Times New Roman"/>
                <w:sz w:val="24"/>
                <w:szCs w:val="24"/>
              </w:rPr>
              <w:lastRenderedPageBreak/>
              <w:t>3. Підрядник гарантує усунення всіх недоліків, що виникнуть після завершення будівельних робіт</w:t>
            </w:r>
            <w:r w:rsidR="00235B50" w:rsidRPr="00235B50">
              <w:rPr>
                <w:rFonts w:ascii="Times New Roman" w:hAnsi="Times New Roman" w:cs="Times New Roman"/>
                <w:sz w:val="24"/>
                <w:szCs w:val="24"/>
              </w:rPr>
              <w:t xml:space="preserve"> </w:t>
            </w:r>
          </w:p>
        </w:tc>
      </w:tr>
      <w:tr w:rsidR="004D5B25" w:rsidRPr="00AC3F33" w14:paraId="115CF495" w14:textId="77777777" w:rsidTr="00AC3F33">
        <w:tc>
          <w:tcPr>
            <w:tcW w:w="2405" w:type="dxa"/>
          </w:tcPr>
          <w:p w14:paraId="4239E55C" w14:textId="28DE47C9" w:rsidR="004D5B25" w:rsidRDefault="00032BDB" w:rsidP="00AC3F33">
            <w:pPr>
              <w:rPr>
                <w:rFonts w:ascii="Times New Roman" w:hAnsi="Times New Roman" w:cs="Times New Roman"/>
                <w:sz w:val="24"/>
                <w:szCs w:val="24"/>
              </w:rPr>
            </w:pPr>
            <w:r>
              <w:rPr>
                <w:rFonts w:ascii="Times New Roman" w:hAnsi="Times New Roman" w:cs="Times New Roman"/>
                <w:sz w:val="24"/>
                <w:szCs w:val="24"/>
              </w:rPr>
              <w:lastRenderedPageBreak/>
              <w:t>Відходи</w:t>
            </w:r>
          </w:p>
        </w:tc>
        <w:tc>
          <w:tcPr>
            <w:tcW w:w="2835" w:type="dxa"/>
          </w:tcPr>
          <w:p w14:paraId="72569A78" w14:textId="77777777" w:rsidR="004223D9" w:rsidRPr="004223D9" w:rsidRDefault="004223D9" w:rsidP="004223D9">
            <w:pPr>
              <w:rPr>
                <w:rFonts w:ascii="Times New Roman" w:hAnsi="Times New Roman" w:cs="Times New Roman"/>
                <w:sz w:val="24"/>
                <w:szCs w:val="24"/>
              </w:rPr>
            </w:pPr>
            <w:r w:rsidRPr="004223D9">
              <w:rPr>
                <w:rFonts w:ascii="Times New Roman" w:hAnsi="Times New Roman" w:cs="Times New Roman"/>
                <w:sz w:val="24"/>
                <w:szCs w:val="24"/>
              </w:rPr>
              <w:t>Поводження із</w:t>
            </w:r>
          </w:p>
          <w:p w14:paraId="4220E1E6" w14:textId="7F70D418" w:rsidR="004D5B25" w:rsidRDefault="004223D9" w:rsidP="004223D9">
            <w:pPr>
              <w:rPr>
                <w:rFonts w:ascii="Times New Roman" w:hAnsi="Times New Roman" w:cs="Times New Roman"/>
                <w:sz w:val="24"/>
                <w:szCs w:val="24"/>
              </w:rPr>
            </w:pPr>
            <w:r w:rsidRPr="004223D9">
              <w:rPr>
                <w:rFonts w:ascii="Times New Roman" w:hAnsi="Times New Roman" w:cs="Times New Roman"/>
                <w:sz w:val="24"/>
                <w:szCs w:val="24"/>
              </w:rPr>
              <w:t>відходами</w:t>
            </w:r>
          </w:p>
        </w:tc>
        <w:tc>
          <w:tcPr>
            <w:tcW w:w="9888" w:type="dxa"/>
          </w:tcPr>
          <w:p w14:paraId="08A16CB8" w14:textId="3CEA23BF" w:rsidR="00235B50" w:rsidRPr="00235B50" w:rsidRDefault="00235B50" w:rsidP="00235B50">
            <w:pPr>
              <w:rPr>
                <w:rFonts w:ascii="Times New Roman" w:hAnsi="Times New Roman" w:cs="Times New Roman"/>
                <w:sz w:val="24"/>
                <w:szCs w:val="24"/>
              </w:rPr>
            </w:pPr>
            <w:r>
              <w:rPr>
                <w:rFonts w:ascii="Times New Roman" w:hAnsi="Times New Roman" w:cs="Times New Roman"/>
                <w:sz w:val="24"/>
                <w:szCs w:val="24"/>
              </w:rPr>
              <w:t>1. Всі б</w:t>
            </w:r>
            <w:r w:rsidRPr="00235B50">
              <w:rPr>
                <w:rFonts w:ascii="Times New Roman" w:hAnsi="Times New Roman" w:cs="Times New Roman"/>
                <w:sz w:val="24"/>
                <w:szCs w:val="24"/>
              </w:rPr>
              <w:t>удівельні відходи та відходи від розібраних конструкцій</w:t>
            </w:r>
            <w:r w:rsidR="00032BDB">
              <w:rPr>
                <w:rFonts w:ascii="Times New Roman" w:hAnsi="Times New Roman" w:cs="Times New Roman"/>
                <w:sz w:val="24"/>
                <w:szCs w:val="24"/>
              </w:rPr>
              <w:t>, а також побутові відходи</w:t>
            </w:r>
            <w:r w:rsidRPr="00235B50">
              <w:rPr>
                <w:rFonts w:ascii="Times New Roman" w:hAnsi="Times New Roman" w:cs="Times New Roman"/>
                <w:sz w:val="24"/>
                <w:szCs w:val="24"/>
              </w:rPr>
              <w:t xml:space="preserve"> </w:t>
            </w:r>
            <w:r>
              <w:rPr>
                <w:rFonts w:ascii="Times New Roman" w:hAnsi="Times New Roman" w:cs="Times New Roman"/>
                <w:sz w:val="24"/>
                <w:szCs w:val="24"/>
              </w:rPr>
              <w:t>мають бути відсортовані, розміщені у спеціально визначених місцях зберігання відповідно до вимог чинного законодавства України</w:t>
            </w:r>
            <w:r w:rsidRPr="00235B50">
              <w:rPr>
                <w:rFonts w:ascii="Times New Roman" w:hAnsi="Times New Roman" w:cs="Times New Roman"/>
                <w:sz w:val="24"/>
                <w:szCs w:val="24"/>
              </w:rPr>
              <w:t>.</w:t>
            </w:r>
          </w:p>
          <w:p w14:paraId="33D49401" w14:textId="1529FAE0" w:rsidR="00235B50" w:rsidRPr="00235B50" w:rsidRDefault="00235B50" w:rsidP="00235B50">
            <w:pPr>
              <w:rPr>
                <w:rFonts w:ascii="Times New Roman" w:hAnsi="Times New Roman" w:cs="Times New Roman"/>
                <w:sz w:val="24"/>
                <w:szCs w:val="24"/>
              </w:rPr>
            </w:pPr>
            <w:r>
              <w:rPr>
                <w:rFonts w:ascii="Times New Roman" w:hAnsi="Times New Roman" w:cs="Times New Roman"/>
                <w:sz w:val="24"/>
                <w:szCs w:val="24"/>
              </w:rPr>
              <w:t>2</w:t>
            </w:r>
            <w:r w:rsidRPr="00235B50">
              <w:rPr>
                <w:rFonts w:ascii="Times New Roman" w:hAnsi="Times New Roman" w:cs="Times New Roman"/>
                <w:sz w:val="24"/>
                <w:szCs w:val="24"/>
              </w:rPr>
              <w:t>. Будівельні відходи будуть зібрані та утилізовані належним чином ліцензованими</w:t>
            </w:r>
          </w:p>
          <w:p w14:paraId="7D3EB6F0" w14:textId="77777777" w:rsidR="00235B50" w:rsidRPr="00235B50" w:rsidRDefault="00235B50" w:rsidP="00235B50">
            <w:pPr>
              <w:rPr>
                <w:rFonts w:ascii="Times New Roman" w:hAnsi="Times New Roman" w:cs="Times New Roman"/>
                <w:sz w:val="24"/>
                <w:szCs w:val="24"/>
              </w:rPr>
            </w:pPr>
            <w:r w:rsidRPr="00235B50">
              <w:rPr>
                <w:rFonts w:ascii="Times New Roman" w:hAnsi="Times New Roman" w:cs="Times New Roman"/>
                <w:sz w:val="24"/>
                <w:szCs w:val="24"/>
              </w:rPr>
              <w:t>організаціями зі збору відходів.</w:t>
            </w:r>
          </w:p>
          <w:p w14:paraId="69FD0773" w14:textId="7E1F3262" w:rsidR="00235B50" w:rsidRPr="00235B50" w:rsidRDefault="00235B50" w:rsidP="00235B50">
            <w:pPr>
              <w:rPr>
                <w:rFonts w:ascii="Times New Roman" w:hAnsi="Times New Roman" w:cs="Times New Roman"/>
                <w:sz w:val="24"/>
                <w:szCs w:val="24"/>
              </w:rPr>
            </w:pPr>
            <w:r>
              <w:rPr>
                <w:rFonts w:ascii="Times New Roman" w:hAnsi="Times New Roman" w:cs="Times New Roman"/>
                <w:sz w:val="24"/>
                <w:szCs w:val="24"/>
              </w:rPr>
              <w:t>3</w:t>
            </w:r>
            <w:r w:rsidRPr="00235B50">
              <w:rPr>
                <w:rFonts w:ascii="Times New Roman" w:hAnsi="Times New Roman" w:cs="Times New Roman"/>
                <w:sz w:val="24"/>
                <w:szCs w:val="24"/>
              </w:rPr>
              <w:t>. Документація щодо проведення утилізації відходів буде вестись для підтвердження</w:t>
            </w:r>
          </w:p>
          <w:p w14:paraId="0287087A" w14:textId="2B13C722" w:rsidR="004D5B25" w:rsidRDefault="00235B50" w:rsidP="00235B50">
            <w:pPr>
              <w:rPr>
                <w:rFonts w:ascii="Times New Roman" w:hAnsi="Times New Roman" w:cs="Times New Roman"/>
                <w:sz w:val="24"/>
                <w:szCs w:val="24"/>
              </w:rPr>
            </w:pPr>
            <w:r w:rsidRPr="00235B50">
              <w:rPr>
                <w:rFonts w:ascii="Times New Roman" w:hAnsi="Times New Roman" w:cs="Times New Roman"/>
                <w:sz w:val="24"/>
                <w:szCs w:val="24"/>
              </w:rPr>
              <w:t>належного поводження з відходами.</w:t>
            </w:r>
          </w:p>
        </w:tc>
      </w:tr>
    </w:tbl>
    <w:p w14:paraId="505CB541" w14:textId="1A3E780D" w:rsidR="002E027F" w:rsidRDefault="002E027F">
      <w:pPr>
        <w:rPr>
          <w:rFonts w:ascii="Times New Roman" w:hAnsi="Times New Roman" w:cs="Times New Roman"/>
          <w:sz w:val="24"/>
          <w:szCs w:val="24"/>
        </w:rPr>
      </w:pPr>
      <w:r>
        <w:rPr>
          <w:rFonts w:ascii="Times New Roman" w:hAnsi="Times New Roman" w:cs="Times New Roman"/>
          <w:sz w:val="24"/>
          <w:szCs w:val="24"/>
        </w:rPr>
        <w:br w:type="page"/>
      </w:r>
    </w:p>
    <w:p w14:paraId="69904FBB" w14:textId="0D0C30E3" w:rsidR="00AC3F33" w:rsidRPr="002E027F" w:rsidRDefault="002E027F" w:rsidP="002E027F">
      <w:pPr>
        <w:jc w:val="right"/>
        <w:rPr>
          <w:rFonts w:ascii="Times New Roman" w:hAnsi="Times New Roman" w:cs="Times New Roman"/>
          <w:b/>
          <w:bCs/>
          <w:sz w:val="24"/>
          <w:szCs w:val="24"/>
        </w:rPr>
      </w:pPr>
      <w:r w:rsidRPr="002E027F">
        <w:rPr>
          <w:rFonts w:ascii="Times New Roman" w:hAnsi="Times New Roman" w:cs="Times New Roman"/>
          <w:b/>
          <w:bCs/>
          <w:sz w:val="24"/>
          <w:szCs w:val="24"/>
        </w:rPr>
        <w:lastRenderedPageBreak/>
        <w:t>ПРОДОВЖЕННЯ ДОДАТКУ 3</w:t>
      </w:r>
    </w:p>
    <w:p w14:paraId="733815CC" w14:textId="77777777" w:rsidR="002E027F" w:rsidRPr="002E027F" w:rsidRDefault="002E027F" w:rsidP="002E027F">
      <w:pPr>
        <w:rPr>
          <w:rFonts w:ascii="Times New Roman" w:hAnsi="Times New Roman" w:cs="Times New Roman"/>
          <w:b/>
          <w:bCs/>
          <w:sz w:val="24"/>
          <w:szCs w:val="24"/>
        </w:rPr>
      </w:pPr>
      <w:r w:rsidRPr="002E027F">
        <w:rPr>
          <w:rFonts w:ascii="Times New Roman" w:hAnsi="Times New Roman" w:cs="Times New Roman"/>
          <w:b/>
          <w:bCs/>
          <w:sz w:val="24"/>
          <w:szCs w:val="24"/>
        </w:rPr>
        <w:t xml:space="preserve">ПЕСМ-КП для будівельних робіт невеликого/середнього обсягу. </w:t>
      </w:r>
    </w:p>
    <w:p w14:paraId="27BC1A9B" w14:textId="6547DE03" w:rsidR="002E027F" w:rsidRDefault="002E027F" w:rsidP="002E027F">
      <w:pPr>
        <w:rPr>
          <w:rFonts w:ascii="Times New Roman" w:hAnsi="Times New Roman" w:cs="Times New Roman"/>
          <w:b/>
          <w:bCs/>
          <w:sz w:val="24"/>
          <w:szCs w:val="24"/>
        </w:rPr>
      </w:pPr>
      <w:r w:rsidRPr="002E027F">
        <w:rPr>
          <w:rFonts w:ascii="Times New Roman" w:hAnsi="Times New Roman" w:cs="Times New Roman"/>
          <w:b/>
          <w:bCs/>
          <w:sz w:val="24"/>
          <w:szCs w:val="24"/>
        </w:rPr>
        <w:t xml:space="preserve">ЧАСТИНА </w:t>
      </w:r>
      <w:r>
        <w:rPr>
          <w:rFonts w:ascii="Times New Roman" w:hAnsi="Times New Roman" w:cs="Times New Roman"/>
          <w:b/>
          <w:bCs/>
          <w:sz w:val="24"/>
          <w:szCs w:val="24"/>
        </w:rPr>
        <w:t>3</w:t>
      </w:r>
      <w:r w:rsidRPr="002E027F">
        <w:rPr>
          <w:rFonts w:ascii="Times New Roman" w:hAnsi="Times New Roman" w:cs="Times New Roman"/>
          <w:b/>
          <w:bCs/>
          <w:sz w:val="24"/>
          <w:szCs w:val="24"/>
        </w:rPr>
        <w:t xml:space="preserve">. ПЛАН </w:t>
      </w:r>
      <w:r>
        <w:rPr>
          <w:rFonts w:ascii="Times New Roman" w:hAnsi="Times New Roman" w:cs="Times New Roman"/>
          <w:b/>
          <w:bCs/>
          <w:sz w:val="24"/>
          <w:szCs w:val="24"/>
        </w:rPr>
        <w:t>МОНІТОРИНГУ</w:t>
      </w:r>
    </w:p>
    <w:tbl>
      <w:tblPr>
        <w:tblStyle w:val="a3"/>
        <w:tblW w:w="0" w:type="auto"/>
        <w:tblLook w:val="04A0" w:firstRow="1" w:lastRow="0" w:firstColumn="1" w:lastColumn="0" w:noHBand="0" w:noVBand="1"/>
      </w:tblPr>
      <w:tblGrid>
        <w:gridCol w:w="2521"/>
        <w:gridCol w:w="2521"/>
        <w:gridCol w:w="2521"/>
        <w:gridCol w:w="2521"/>
        <w:gridCol w:w="2522"/>
        <w:gridCol w:w="2522"/>
      </w:tblGrid>
      <w:tr w:rsidR="002E027F" w:rsidRPr="00032BDB" w14:paraId="458F3F4B" w14:textId="77777777" w:rsidTr="002E027F">
        <w:tc>
          <w:tcPr>
            <w:tcW w:w="2521" w:type="dxa"/>
          </w:tcPr>
          <w:p w14:paraId="312711DF" w14:textId="5A8FF911" w:rsidR="002E027F" w:rsidRPr="00032BDB" w:rsidRDefault="002E027F" w:rsidP="002E027F">
            <w:pPr>
              <w:rPr>
                <w:rFonts w:ascii="Times New Roman" w:hAnsi="Times New Roman" w:cs="Times New Roman"/>
                <w:b/>
                <w:bCs/>
              </w:rPr>
            </w:pPr>
            <w:r w:rsidRPr="00032BDB">
              <w:rPr>
                <w:rFonts w:ascii="Times New Roman" w:hAnsi="Times New Roman" w:cs="Times New Roman"/>
                <w:b/>
                <w:bCs/>
              </w:rPr>
              <w:t>Параметр</w:t>
            </w:r>
          </w:p>
        </w:tc>
        <w:tc>
          <w:tcPr>
            <w:tcW w:w="2521" w:type="dxa"/>
          </w:tcPr>
          <w:p w14:paraId="42E572FA" w14:textId="15AF7340" w:rsidR="002E027F" w:rsidRPr="00032BDB" w:rsidRDefault="002E027F" w:rsidP="002E027F">
            <w:pPr>
              <w:rPr>
                <w:rFonts w:ascii="Times New Roman" w:hAnsi="Times New Roman" w:cs="Times New Roman"/>
              </w:rPr>
            </w:pPr>
            <w:r w:rsidRPr="00032BDB">
              <w:rPr>
                <w:rFonts w:ascii="Times New Roman" w:hAnsi="Times New Roman" w:cs="Times New Roman"/>
                <w:b/>
                <w:bCs/>
              </w:rPr>
              <w:t xml:space="preserve">Що </w:t>
            </w:r>
            <w:r w:rsidRPr="00032BDB">
              <w:rPr>
                <w:rFonts w:ascii="Times New Roman" w:hAnsi="Times New Roman" w:cs="Times New Roman"/>
              </w:rPr>
              <w:t>(моніторинг якого параметра буде здійснюватися?)</w:t>
            </w:r>
          </w:p>
        </w:tc>
        <w:tc>
          <w:tcPr>
            <w:tcW w:w="2521" w:type="dxa"/>
          </w:tcPr>
          <w:p w14:paraId="7778A7ED" w14:textId="71DA11E3" w:rsidR="002E027F" w:rsidRPr="00032BDB" w:rsidRDefault="002E027F" w:rsidP="002E027F">
            <w:pPr>
              <w:rPr>
                <w:rFonts w:ascii="Times New Roman" w:hAnsi="Times New Roman" w:cs="Times New Roman"/>
              </w:rPr>
            </w:pPr>
            <w:r w:rsidRPr="00032BDB">
              <w:rPr>
                <w:rFonts w:ascii="Times New Roman" w:hAnsi="Times New Roman" w:cs="Times New Roman"/>
                <w:b/>
                <w:bCs/>
              </w:rPr>
              <w:t xml:space="preserve">Де </w:t>
            </w:r>
            <w:r w:rsidRPr="00032BDB">
              <w:rPr>
                <w:rFonts w:ascii="Times New Roman" w:hAnsi="Times New Roman" w:cs="Times New Roman"/>
              </w:rPr>
              <w:t>(буде здійснюватися моніторинг параметра?)</w:t>
            </w:r>
          </w:p>
        </w:tc>
        <w:tc>
          <w:tcPr>
            <w:tcW w:w="2521" w:type="dxa"/>
          </w:tcPr>
          <w:p w14:paraId="6ACF1765" w14:textId="7CB4A02F" w:rsidR="002E027F" w:rsidRPr="00032BDB" w:rsidRDefault="002E027F" w:rsidP="002E027F">
            <w:pPr>
              <w:rPr>
                <w:rFonts w:ascii="Times New Roman" w:hAnsi="Times New Roman" w:cs="Times New Roman"/>
              </w:rPr>
            </w:pPr>
            <w:r w:rsidRPr="00032BDB">
              <w:rPr>
                <w:rFonts w:ascii="Times New Roman" w:hAnsi="Times New Roman" w:cs="Times New Roman"/>
                <w:b/>
                <w:bCs/>
              </w:rPr>
              <w:t xml:space="preserve">Як </w:t>
            </w:r>
            <w:r w:rsidRPr="00032BDB">
              <w:rPr>
                <w:rFonts w:ascii="Times New Roman" w:hAnsi="Times New Roman" w:cs="Times New Roman"/>
              </w:rPr>
              <w:t>(буде здійснюватися моніторинг параметра?)</w:t>
            </w:r>
          </w:p>
        </w:tc>
        <w:tc>
          <w:tcPr>
            <w:tcW w:w="2522" w:type="dxa"/>
          </w:tcPr>
          <w:p w14:paraId="25C177E7" w14:textId="44086BF3" w:rsidR="002E027F" w:rsidRPr="00032BDB" w:rsidRDefault="002E027F" w:rsidP="002E027F">
            <w:pPr>
              <w:rPr>
                <w:rFonts w:ascii="Times New Roman" w:hAnsi="Times New Roman" w:cs="Times New Roman"/>
              </w:rPr>
            </w:pPr>
            <w:r w:rsidRPr="00032BDB">
              <w:rPr>
                <w:rFonts w:ascii="Times New Roman" w:hAnsi="Times New Roman" w:cs="Times New Roman"/>
                <w:b/>
                <w:bCs/>
              </w:rPr>
              <w:t xml:space="preserve">Коли </w:t>
            </w:r>
            <w:r w:rsidRPr="00032BDB">
              <w:rPr>
                <w:rFonts w:ascii="Times New Roman" w:hAnsi="Times New Roman" w:cs="Times New Roman"/>
              </w:rPr>
              <w:t xml:space="preserve">(вкажіть частоту, </w:t>
            </w:r>
            <w:r w:rsidR="003D56F3" w:rsidRPr="00032BDB">
              <w:rPr>
                <w:rFonts w:ascii="Times New Roman" w:hAnsi="Times New Roman" w:cs="Times New Roman"/>
              </w:rPr>
              <w:t>або вкажіть, що моніторинг ведеться постійно)</w:t>
            </w:r>
          </w:p>
        </w:tc>
        <w:tc>
          <w:tcPr>
            <w:tcW w:w="2522" w:type="dxa"/>
          </w:tcPr>
          <w:p w14:paraId="0A21964A" w14:textId="591C439D" w:rsidR="002E027F" w:rsidRPr="00032BDB" w:rsidRDefault="003D56F3" w:rsidP="002E027F">
            <w:pPr>
              <w:rPr>
                <w:rFonts w:ascii="Times New Roman" w:hAnsi="Times New Roman" w:cs="Times New Roman"/>
              </w:rPr>
            </w:pPr>
            <w:r w:rsidRPr="00032BDB">
              <w:rPr>
                <w:rFonts w:ascii="Times New Roman" w:hAnsi="Times New Roman" w:cs="Times New Roman"/>
                <w:b/>
                <w:bCs/>
              </w:rPr>
              <w:t xml:space="preserve">Хто </w:t>
            </w:r>
            <w:r w:rsidRPr="00032BDB">
              <w:rPr>
                <w:rFonts w:ascii="Times New Roman" w:hAnsi="Times New Roman" w:cs="Times New Roman"/>
              </w:rPr>
              <w:t>(відповідає за виконання / моніторинг?)</w:t>
            </w:r>
          </w:p>
        </w:tc>
      </w:tr>
      <w:tr w:rsidR="001A48C4" w:rsidRPr="00032BDB" w14:paraId="6033E63F" w14:textId="77777777" w:rsidTr="00955FAC">
        <w:tc>
          <w:tcPr>
            <w:tcW w:w="15128" w:type="dxa"/>
            <w:gridSpan w:val="6"/>
          </w:tcPr>
          <w:p w14:paraId="344BEF9B" w14:textId="58A44C17" w:rsidR="001A48C4" w:rsidRPr="00032BDB" w:rsidRDefault="001A48C4" w:rsidP="002E027F">
            <w:pPr>
              <w:rPr>
                <w:rFonts w:ascii="Times New Roman" w:hAnsi="Times New Roman" w:cs="Times New Roman"/>
                <w:b/>
                <w:bCs/>
              </w:rPr>
            </w:pPr>
            <w:r w:rsidRPr="00032BDB">
              <w:rPr>
                <w:rFonts w:ascii="Times New Roman" w:hAnsi="Times New Roman" w:cs="Times New Roman"/>
                <w:b/>
                <w:bCs/>
              </w:rPr>
              <w:t>ЕТАП ПІДГОТОВКИ ДО РЕАЛІЗАЦІЇ СП</w:t>
            </w:r>
          </w:p>
        </w:tc>
      </w:tr>
      <w:tr w:rsidR="00487297" w:rsidRPr="00032BDB" w14:paraId="51F52BC0" w14:textId="77777777" w:rsidTr="002E027F">
        <w:tc>
          <w:tcPr>
            <w:tcW w:w="2521" w:type="dxa"/>
            <w:vMerge w:val="restart"/>
          </w:tcPr>
          <w:p w14:paraId="0EE037A5" w14:textId="5F5A9D85" w:rsidR="00487297" w:rsidRPr="00032BDB" w:rsidRDefault="00487297" w:rsidP="002E027F">
            <w:pPr>
              <w:rPr>
                <w:rFonts w:ascii="Times New Roman" w:hAnsi="Times New Roman" w:cs="Times New Roman"/>
              </w:rPr>
            </w:pPr>
            <w:r w:rsidRPr="00032BDB">
              <w:rPr>
                <w:rFonts w:ascii="Times New Roman" w:hAnsi="Times New Roman" w:cs="Times New Roman"/>
              </w:rPr>
              <w:t xml:space="preserve">Відбір закладів ПТО, щодо яких не може бути профінансована діяльність, що перешкоджатиме, у свою чергу, реалізації </w:t>
            </w:r>
            <w:proofErr w:type="spellStart"/>
            <w:r w:rsidR="003A5DEA">
              <w:rPr>
                <w:rFonts w:ascii="Times New Roman" w:hAnsi="Times New Roman" w:cs="Times New Roman"/>
              </w:rPr>
              <w:t>проєкт</w:t>
            </w:r>
            <w:r w:rsidRPr="00032BDB">
              <w:rPr>
                <w:rFonts w:ascii="Times New Roman" w:hAnsi="Times New Roman" w:cs="Times New Roman"/>
              </w:rPr>
              <w:t>у</w:t>
            </w:r>
            <w:proofErr w:type="spellEnd"/>
          </w:p>
        </w:tc>
        <w:tc>
          <w:tcPr>
            <w:tcW w:w="2521" w:type="dxa"/>
          </w:tcPr>
          <w:p w14:paraId="4AC35CA7" w14:textId="329B284D" w:rsidR="00487297" w:rsidRPr="00032BDB" w:rsidRDefault="00487297" w:rsidP="002E027F">
            <w:pPr>
              <w:rPr>
                <w:rFonts w:ascii="Times New Roman" w:hAnsi="Times New Roman" w:cs="Times New Roman"/>
              </w:rPr>
            </w:pPr>
            <w:r w:rsidRPr="00032BDB">
              <w:rPr>
                <w:rFonts w:ascii="Times New Roman" w:hAnsi="Times New Roman" w:cs="Times New Roman"/>
              </w:rPr>
              <w:t>Здійсненність ремонтних робіт та потреба у закупівлі  необхідного обладнання</w:t>
            </w:r>
          </w:p>
        </w:tc>
        <w:tc>
          <w:tcPr>
            <w:tcW w:w="2521" w:type="dxa"/>
          </w:tcPr>
          <w:p w14:paraId="43C656D9" w14:textId="69F64626" w:rsidR="00487297" w:rsidRPr="00032BDB" w:rsidRDefault="00487297" w:rsidP="002E027F">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lang w:val="ru-RU"/>
              </w:rPr>
              <w:t>єкт</w:t>
            </w:r>
            <w:proofErr w:type="spellEnd"/>
            <w:r w:rsidRPr="00032BDB">
              <w:rPr>
                <w:rFonts w:ascii="Times New Roman" w:hAnsi="Times New Roman" w:cs="Times New Roman"/>
              </w:rPr>
              <w:t>і</w:t>
            </w:r>
          </w:p>
        </w:tc>
        <w:tc>
          <w:tcPr>
            <w:tcW w:w="2521" w:type="dxa"/>
          </w:tcPr>
          <w:p w14:paraId="2AFE970E" w14:textId="47306B70" w:rsidR="00487297" w:rsidRPr="00032BDB" w:rsidRDefault="00487297" w:rsidP="002E027F">
            <w:pPr>
              <w:rPr>
                <w:rFonts w:ascii="Times New Roman" w:hAnsi="Times New Roman" w:cs="Times New Roman"/>
              </w:rPr>
            </w:pPr>
            <w:r w:rsidRPr="00032BDB">
              <w:rPr>
                <w:rFonts w:ascii="Times New Roman" w:hAnsi="Times New Roman" w:cs="Times New Roman"/>
              </w:rPr>
              <w:t>Огляд та обстеження</w:t>
            </w:r>
          </w:p>
        </w:tc>
        <w:tc>
          <w:tcPr>
            <w:tcW w:w="2522" w:type="dxa"/>
          </w:tcPr>
          <w:p w14:paraId="03F5ADDC" w14:textId="3A49A23F" w:rsidR="00487297" w:rsidRPr="00032BDB" w:rsidRDefault="00487297" w:rsidP="002E027F">
            <w:pPr>
              <w:rPr>
                <w:rFonts w:ascii="Times New Roman" w:hAnsi="Times New Roman" w:cs="Times New Roman"/>
              </w:rPr>
            </w:pPr>
            <w:r w:rsidRPr="00032BDB">
              <w:rPr>
                <w:rFonts w:ascii="Times New Roman" w:hAnsi="Times New Roman" w:cs="Times New Roman"/>
              </w:rPr>
              <w:t xml:space="preserve">До початку </w:t>
            </w:r>
            <w:proofErr w:type="spellStart"/>
            <w:r w:rsidR="003A5DEA">
              <w:rPr>
                <w:rFonts w:ascii="Times New Roman" w:hAnsi="Times New Roman" w:cs="Times New Roman"/>
              </w:rPr>
              <w:t>проєкт</w:t>
            </w:r>
            <w:r w:rsidRPr="00032BDB">
              <w:rPr>
                <w:rFonts w:ascii="Times New Roman" w:hAnsi="Times New Roman" w:cs="Times New Roman"/>
              </w:rPr>
              <w:t>ування</w:t>
            </w:r>
            <w:proofErr w:type="spellEnd"/>
          </w:p>
        </w:tc>
        <w:tc>
          <w:tcPr>
            <w:tcW w:w="2522" w:type="dxa"/>
          </w:tcPr>
          <w:p w14:paraId="031B8620" w14:textId="1810D049" w:rsidR="00487297" w:rsidRPr="00032BDB" w:rsidRDefault="00487297" w:rsidP="002E027F">
            <w:pPr>
              <w:rPr>
                <w:rFonts w:ascii="Times New Roman" w:hAnsi="Times New Roman" w:cs="Times New Roman"/>
              </w:rPr>
            </w:pPr>
            <w:r w:rsidRPr="00032BDB">
              <w:rPr>
                <w:rFonts w:ascii="Times New Roman" w:hAnsi="Times New Roman" w:cs="Times New Roman"/>
              </w:rPr>
              <w:t>Консультанти УФСІ</w:t>
            </w:r>
          </w:p>
        </w:tc>
      </w:tr>
      <w:tr w:rsidR="00487297" w:rsidRPr="00032BDB" w14:paraId="5119A8DB" w14:textId="77777777" w:rsidTr="002E027F">
        <w:tc>
          <w:tcPr>
            <w:tcW w:w="2521" w:type="dxa"/>
            <w:vMerge/>
          </w:tcPr>
          <w:p w14:paraId="1C8CAEA6" w14:textId="77777777" w:rsidR="00487297" w:rsidRPr="00032BDB" w:rsidRDefault="00487297" w:rsidP="002E027F">
            <w:pPr>
              <w:rPr>
                <w:rFonts w:ascii="Times New Roman" w:hAnsi="Times New Roman" w:cs="Times New Roman"/>
              </w:rPr>
            </w:pPr>
          </w:p>
        </w:tc>
        <w:tc>
          <w:tcPr>
            <w:tcW w:w="2521" w:type="dxa"/>
          </w:tcPr>
          <w:p w14:paraId="5C14CD3A" w14:textId="22C5B214" w:rsidR="00487297" w:rsidRPr="00032BDB" w:rsidRDefault="00487297" w:rsidP="002E027F">
            <w:pPr>
              <w:rPr>
                <w:rFonts w:ascii="Times New Roman" w:hAnsi="Times New Roman" w:cs="Times New Roman"/>
              </w:rPr>
            </w:pPr>
            <w:r w:rsidRPr="00032BDB">
              <w:rPr>
                <w:rFonts w:ascii="Times New Roman" w:hAnsi="Times New Roman" w:cs="Times New Roman"/>
              </w:rPr>
              <w:t xml:space="preserve">Проведення екологічного та соціального скринінгу </w:t>
            </w:r>
          </w:p>
        </w:tc>
        <w:tc>
          <w:tcPr>
            <w:tcW w:w="2521" w:type="dxa"/>
          </w:tcPr>
          <w:p w14:paraId="25120962" w14:textId="57A204C7" w:rsidR="00487297" w:rsidRPr="00032BDB" w:rsidRDefault="00487297" w:rsidP="002E027F">
            <w:pPr>
              <w:rPr>
                <w:rFonts w:ascii="Times New Roman" w:hAnsi="Times New Roman" w:cs="Times New Roman"/>
              </w:rPr>
            </w:pPr>
            <w:r w:rsidRPr="00032BDB">
              <w:rPr>
                <w:rFonts w:ascii="Times New Roman" w:hAnsi="Times New Roman" w:cs="Times New Roman"/>
              </w:rPr>
              <w:t>На об’єкті</w:t>
            </w:r>
          </w:p>
        </w:tc>
        <w:tc>
          <w:tcPr>
            <w:tcW w:w="2521" w:type="dxa"/>
          </w:tcPr>
          <w:p w14:paraId="3FFEA9E0" w14:textId="491B712C" w:rsidR="00487297" w:rsidRPr="00032BDB" w:rsidRDefault="00487297" w:rsidP="002E027F">
            <w:pPr>
              <w:rPr>
                <w:rFonts w:ascii="Times New Roman" w:hAnsi="Times New Roman" w:cs="Times New Roman"/>
              </w:rPr>
            </w:pPr>
            <w:r w:rsidRPr="00032BDB">
              <w:rPr>
                <w:rFonts w:ascii="Times New Roman" w:hAnsi="Times New Roman" w:cs="Times New Roman"/>
              </w:rPr>
              <w:t>Огляд та обстеження, опитування</w:t>
            </w:r>
          </w:p>
        </w:tc>
        <w:tc>
          <w:tcPr>
            <w:tcW w:w="2522" w:type="dxa"/>
          </w:tcPr>
          <w:p w14:paraId="27C7D5D6" w14:textId="40AD5979" w:rsidR="00487297" w:rsidRPr="00032BDB" w:rsidRDefault="00487297" w:rsidP="002E027F">
            <w:pPr>
              <w:rPr>
                <w:rFonts w:ascii="Times New Roman" w:hAnsi="Times New Roman" w:cs="Times New Roman"/>
              </w:rPr>
            </w:pPr>
            <w:r w:rsidRPr="00032BDB">
              <w:rPr>
                <w:rFonts w:ascii="Times New Roman" w:hAnsi="Times New Roman" w:cs="Times New Roman"/>
              </w:rPr>
              <w:t xml:space="preserve">До початку </w:t>
            </w:r>
            <w:proofErr w:type="spellStart"/>
            <w:r w:rsidR="003A5DEA">
              <w:rPr>
                <w:rFonts w:ascii="Times New Roman" w:hAnsi="Times New Roman" w:cs="Times New Roman"/>
              </w:rPr>
              <w:t>проєкт</w:t>
            </w:r>
            <w:r w:rsidRPr="00032BDB">
              <w:rPr>
                <w:rFonts w:ascii="Times New Roman" w:hAnsi="Times New Roman" w:cs="Times New Roman"/>
              </w:rPr>
              <w:t>ування</w:t>
            </w:r>
            <w:proofErr w:type="spellEnd"/>
          </w:p>
        </w:tc>
        <w:tc>
          <w:tcPr>
            <w:tcW w:w="2522" w:type="dxa"/>
          </w:tcPr>
          <w:p w14:paraId="386335F4" w14:textId="46BB884B" w:rsidR="00487297" w:rsidRPr="00032BDB" w:rsidRDefault="00487297" w:rsidP="002E027F">
            <w:pPr>
              <w:rPr>
                <w:rFonts w:ascii="Times New Roman" w:hAnsi="Times New Roman" w:cs="Times New Roman"/>
              </w:rPr>
            </w:pPr>
            <w:r w:rsidRPr="00032BDB">
              <w:rPr>
                <w:rFonts w:ascii="Times New Roman" w:hAnsi="Times New Roman" w:cs="Times New Roman"/>
              </w:rPr>
              <w:t>Консультанти УФСІ</w:t>
            </w:r>
          </w:p>
        </w:tc>
      </w:tr>
      <w:tr w:rsidR="00A46BDB" w:rsidRPr="00032BDB" w14:paraId="1DEE4BE0" w14:textId="77777777" w:rsidTr="002E027F">
        <w:tc>
          <w:tcPr>
            <w:tcW w:w="2521" w:type="dxa"/>
            <w:vMerge w:val="restart"/>
          </w:tcPr>
          <w:p w14:paraId="2793EBD2" w14:textId="4DBDB228" w:rsidR="00A46BDB" w:rsidRPr="00032BDB" w:rsidRDefault="00A46BDB" w:rsidP="002E027F">
            <w:pPr>
              <w:rPr>
                <w:rFonts w:ascii="Times New Roman" w:hAnsi="Times New Roman" w:cs="Times New Roman"/>
              </w:rPr>
            </w:pPr>
            <w:r w:rsidRPr="00032BDB">
              <w:rPr>
                <w:rFonts w:ascii="Times New Roman" w:hAnsi="Times New Roman" w:cs="Times New Roman"/>
              </w:rPr>
              <w:t>Нехтування екологічними та соціальними аспектами під час підготовки ПКД</w:t>
            </w:r>
          </w:p>
        </w:tc>
        <w:tc>
          <w:tcPr>
            <w:tcW w:w="2521" w:type="dxa"/>
          </w:tcPr>
          <w:p w14:paraId="70CAA104" w14:textId="39B7C5AF" w:rsidR="00A46BDB" w:rsidRPr="00032BDB" w:rsidRDefault="00A46BDB" w:rsidP="00487297">
            <w:pPr>
              <w:rPr>
                <w:rFonts w:ascii="Times New Roman" w:hAnsi="Times New Roman" w:cs="Times New Roman"/>
              </w:rPr>
            </w:pPr>
            <w:r w:rsidRPr="00032BDB">
              <w:rPr>
                <w:rFonts w:ascii="Times New Roman" w:hAnsi="Times New Roman" w:cs="Times New Roman"/>
              </w:rPr>
              <w:t xml:space="preserve">Дотримання вимог договору з виготовлення ПКД та завдання на </w:t>
            </w:r>
            <w:proofErr w:type="spellStart"/>
            <w:r w:rsidR="003A5DEA">
              <w:rPr>
                <w:rFonts w:ascii="Times New Roman" w:hAnsi="Times New Roman" w:cs="Times New Roman"/>
              </w:rPr>
              <w:t>проєкт</w:t>
            </w:r>
            <w:r w:rsidRPr="00032BDB">
              <w:rPr>
                <w:rFonts w:ascii="Times New Roman" w:hAnsi="Times New Roman" w:cs="Times New Roman"/>
              </w:rPr>
              <w:t>ування</w:t>
            </w:r>
            <w:proofErr w:type="spellEnd"/>
            <w:r w:rsidRPr="00032BDB">
              <w:rPr>
                <w:rFonts w:ascii="Times New Roman" w:hAnsi="Times New Roman" w:cs="Times New Roman"/>
              </w:rPr>
              <w:t>.</w:t>
            </w:r>
          </w:p>
        </w:tc>
        <w:tc>
          <w:tcPr>
            <w:tcW w:w="2521" w:type="dxa"/>
          </w:tcPr>
          <w:p w14:paraId="28900C78" w14:textId="1C14CA6C" w:rsidR="00A46BDB" w:rsidRPr="00032BDB" w:rsidRDefault="00A46BDB" w:rsidP="002E027F">
            <w:pPr>
              <w:rPr>
                <w:rFonts w:ascii="Times New Roman" w:hAnsi="Times New Roman" w:cs="Times New Roman"/>
              </w:rPr>
            </w:pPr>
            <w:r w:rsidRPr="00032BDB">
              <w:rPr>
                <w:rFonts w:ascii="Times New Roman" w:hAnsi="Times New Roman" w:cs="Times New Roman"/>
              </w:rPr>
              <w:t>За місцезнаходженням сторін договору</w:t>
            </w:r>
          </w:p>
        </w:tc>
        <w:tc>
          <w:tcPr>
            <w:tcW w:w="2521" w:type="dxa"/>
          </w:tcPr>
          <w:p w14:paraId="393B0E5E" w14:textId="2D3BFA38" w:rsidR="00A46BDB" w:rsidRPr="00032BDB" w:rsidRDefault="00A46BDB" w:rsidP="002E027F">
            <w:pPr>
              <w:rPr>
                <w:rFonts w:ascii="Times New Roman" w:hAnsi="Times New Roman" w:cs="Times New Roman"/>
              </w:rPr>
            </w:pPr>
            <w:r w:rsidRPr="00032BDB">
              <w:rPr>
                <w:rFonts w:ascii="Times New Roman" w:hAnsi="Times New Roman" w:cs="Times New Roman"/>
              </w:rPr>
              <w:t>Отримання та затвердження звітів</w:t>
            </w:r>
          </w:p>
        </w:tc>
        <w:tc>
          <w:tcPr>
            <w:tcW w:w="2522" w:type="dxa"/>
          </w:tcPr>
          <w:p w14:paraId="29A2FD86" w14:textId="390151B4" w:rsidR="00A46BDB" w:rsidRPr="00032BDB" w:rsidRDefault="00A46BDB" w:rsidP="002E027F">
            <w:pPr>
              <w:rPr>
                <w:rFonts w:ascii="Times New Roman" w:hAnsi="Times New Roman" w:cs="Times New Roman"/>
              </w:rPr>
            </w:pPr>
            <w:r w:rsidRPr="00032BDB">
              <w:rPr>
                <w:rFonts w:ascii="Times New Roman" w:hAnsi="Times New Roman" w:cs="Times New Roman"/>
              </w:rPr>
              <w:t>Відповідно до вимог договору</w:t>
            </w:r>
          </w:p>
        </w:tc>
        <w:tc>
          <w:tcPr>
            <w:tcW w:w="2522" w:type="dxa"/>
          </w:tcPr>
          <w:p w14:paraId="6CE4BB32" w14:textId="78B384B4" w:rsidR="00A46BDB" w:rsidRPr="00032BDB" w:rsidRDefault="00A46BDB" w:rsidP="002E027F">
            <w:pPr>
              <w:rPr>
                <w:rFonts w:ascii="Times New Roman" w:hAnsi="Times New Roman" w:cs="Times New Roman"/>
              </w:rPr>
            </w:pPr>
            <w:r w:rsidRPr="00032BDB">
              <w:rPr>
                <w:rFonts w:ascii="Times New Roman" w:hAnsi="Times New Roman" w:cs="Times New Roman"/>
              </w:rPr>
              <w:t>Консультанти УФСІ</w:t>
            </w:r>
          </w:p>
        </w:tc>
      </w:tr>
      <w:tr w:rsidR="00A46BDB" w:rsidRPr="00032BDB" w14:paraId="2CC391A0" w14:textId="77777777" w:rsidTr="002E027F">
        <w:tc>
          <w:tcPr>
            <w:tcW w:w="2521" w:type="dxa"/>
            <w:vMerge/>
          </w:tcPr>
          <w:p w14:paraId="42272A18" w14:textId="77777777" w:rsidR="00A46BDB" w:rsidRPr="00032BDB" w:rsidRDefault="00A46BDB" w:rsidP="00A46BDB">
            <w:pPr>
              <w:rPr>
                <w:rFonts w:ascii="Times New Roman" w:hAnsi="Times New Roman" w:cs="Times New Roman"/>
              </w:rPr>
            </w:pPr>
          </w:p>
        </w:tc>
        <w:tc>
          <w:tcPr>
            <w:tcW w:w="2521" w:type="dxa"/>
          </w:tcPr>
          <w:p w14:paraId="7386B3BB" w14:textId="7FDD0649" w:rsidR="00A46BDB" w:rsidRPr="00032BDB" w:rsidRDefault="00A46BDB" w:rsidP="00A46BDB">
            <w:pPr>
              <w:rPr>
                <w:rFonts w:ascii="Times New Roman" w:hAnsi="Times New Roman" w:cs="Times New Roman"/>
              </w:rPr>
            </w:pPr>
            <w:r w:rsidRPr="00032BDB">
              <w:rPr>
                <w:rFonts w:ascii="Times New Roman" w:hAnsi="Times New Roman" w:cs="Times New Roman"/>
              </w:rPr>
              <w:t>Власник об’єкта нерухомості отримає відповідні державні дозволи або реєструє декларацію про початок будівництва.</w:t>
            </w:r>
          </w:p>
        </w:tc>
        <w:tc>
          <w:tcPr>
            <w:tcW w:w="2521" w:type="dxa"/>
          </w:tcPr>
          <w:p w14:paraId="11AA050C" w14:textId="3C28BCE3" w:rsidR="00A46BDB" w:rsidRPr="00032BDB" w:rsidRDefault="00A46BDB" w:rsidP="00A46BDB">
            <w:pPr>
              <w:rPr>
                <w:rFonts w:ascii="Times New Roman" w:hAnsi="Times New Roman" w:cs="Times New Roman"/>
              </w:rPr>
            </w:pPr>
            <w:r w:rsidRPr="00032BDB">
              <w:rPr>
                <w:rFonts w:ascii="Times New Roman" w:hAnsi="Times New Roman" w:cs="Times New Roman"/>
              </w:rPr>
              <w:t>До початку робіт</w:t>
            </w:r>
          </w:p>
        </w:tc>
        <w:tc>
          <w:tcPr>
            <w:tcW w:w="2521" w:type="dxa"/>
          </w:tcPr>
          <w:p w14:paraId="4290576E" w14:textId="5E6A648E" w:rsidR="00A46BDB" w:rsidRPr="00032BDB" w:rsidRDefault="00A46BDB" w:rsidP="00A46BDB">
            <w:pPr>
              <w:rPr>
                <w:rFonts w:ascii="Times New Roman" w:hAnsi="Times New Roman" w:cs="Times New Roman"/>
              </w:rPr>
            </w:pPr>
            <w:r w:rsidRPr="00032BDB">
              <w:rPr>
                <w:rFonts w:ascii="Times New Roman" w:hAnsi="Times New Roman" w:cs="Times New Roman"/>
              </w:rPr>
              <w:t>Перевірка документації</w:t>
            </w:r>
          </w:p>
        </w:tc>
        <w:tc>
          <w:tcPr>
            <w:tcW w:w="2522" w:type="dxa"/>
          </w:tcPr>
          <w:p w14:paraId="3676E809" w14:textId="3CA038F8" w:rsidR="00A46BDB" w:rsidRPr="00032BDB" w:rsidRDefault="00A46BDB" w:rsidP="00A46BDB">
            <w:pPr>
              <w:rPr>
                <w:rFonts w:ascii="Times New Roman" w:hAnsi="Times New Roman" w:cs="Times New Roman"/>
              </w:rPr>
            </w:pPr>
            <w:r w:rsidRPr="00032BDB">
              <w:rPr>
                <w:rFonts w:ascii="Times New Roman" w:hAnsi="Times New Roman" w:cs="Times New Roman"/>
              </w:rPr>
              <w:t>Одразу після початку СП</w:t>
            </w:r>
          </w:p>
        </w:tc>
        <w:tc>
          <w:tcPr>
            <w:tcW w:w="2522" w:type="dxa"/>
          </w:tcPr>
          <w:p w14:paraId="0AB06947" w14:textId="3F7655B0"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ОДА, реципієнт, </w:t>
            </w:r>
            <w:proofErr w:type="spellStart"/>
            <w:r w:rsidR="003A5DEA">
              <w:rPr>
                <w:rFonts w:ascii="Times New Roman" w:hAnsi="Times New Roman" w:cs="Times New Roman"/>
              </w:rPr>
              <w:t>проєкт</w:t>
            </w:r>
            <w:r w:rsidRPr="00032BDB">
              <w:rPr>
                <w:rFonts w:ascii="Times New Roman" w:hAnsi="Times New Roman" w:cs="Times New Roman"/>
              </w:rPr>
              <w:t>на</w:t>
            </w:r>
            <w:proofErr w:type="spellEnd"/>
            <w:r w:rsidRPr="00032BDB">
              <w:rPr>
                <w:rFonts w:ascii="Times New Roman" w:hAnsi="Times New Roman" w:cs="Times New Roman"/>
              </w:rPr>
              <w:t xml:space="preserve"> організація, інженер з впровадження</w:t>
            </w:r>
          </w:p>
        </w:tc>
      </w:tr>
      <w:tr w:rsidR="00476C57" w:rsidRPr="00032BDB" w14:paraId="1E0482A2" w14:textId="77777777" w:rsidTr="002E027F">
        <w:tc>
          <w:tcPr>
            <w:tcW w:w="2521" w:type="dxa"/>
            <w:vMerge w:val="restart"/>
          </w:tcPr>
          <w:p w14:paraId="65573A90" w14:textId="0BF862C3" w:rsidR="00476C57" w:rsidRPr="00032BDB" w:rsidRDefault="00476C57" w:rsidP="00476C57">
            <w:pPr>
              <w:rPr>
                <w:rFonts w:ascii="Times New Roman" w:hAnsi="Times New Roman" w:cs="Times New Roman"/>
              </w:rPr>
            </w:pPr>
            <w:r w:rsidRPr="00032BDB">
              <w:rPr>
                <w:rFonts w:ascii="Times New Roman" w:hAnsi="Times New Roman" w:cs="Times New Roman"/>
              </w:rPr>
              <w:t xml:space="preserve">Незалучення зацікавлених сторін до процесу підготовки </w:t>
            </w:r>
            <w:proofErr w:type="spellStart"/>
            <w:r w:rsidR="003A5DEA">
              <w:rPr>
                <w:rFonts w:ascii="Times New Roman" w:hAnsi="Times New Roman" w:cs="Times New Roman"/>
              </w:rPr>
              <w:t>Проєкт</w:t>
            </w:r>
            <w:r w:rsidRPr="00032BDB">
              <w:rPr>
                <w:rFonts w:ascii="Times New Roman" w:hAnsi="Times New Roman" w:cs="Times New Roman"/>
              </w:rPr>
              <w:t>у</w:t>
            </w:r>
            <w:proofErr w:type="spellEnd"/>
            <w:r w:rsidRPr="00032BDB">
              <w:rPr>
                <w:rFonts w:ascii="Times New Roman" w:hAnsi="Times New Roman" w:cs="Times New Roman"/>
              </w:rPr>
              <w:t xml:space="preserve"> до реалізації, нехтування їх інтересами у процесі </w:t>
            </w:r>
            <w:r w:rsidRPr="00032BDB">
              <w:rPr>
                <w:rFonts w:ascii="Times New Roman" w:hAnsi="Times New Roman" w:cs="Times New Roman"/>
              </w:rPr>
              <w:lastRenderedPageBreak/>
              <w:t xml:space="preserve">підготовки </w:t>
            </w:r>
            <w:proofErr w:type="spellStart"/>
            <w:r w:rsidR="003A5DEA">
              <w:rPr>
                <w:rFonts w:ascii="Times New Roman" w:hAnsi="Times New Roman" w:cs="Times New Roman"/>
              </w:rPr>
              <w:t>Проєкт</w:t>
            </w:r>
            <w:r w:rsidRPr="00032BDB">
              <w:rPr>
                <w:rFonts w:ascii="Times New Roman" w:hAnsi="Times New Roman" w:cs="Times New Roman"/>
              </w:rPr>
              <w:t>у</w:t>
            </w:r>
            <w:proofErr w:type="spellEnd"/>
            <w:r w:rsidRPr="00032BDB">
              <w:rPr>
                <w:rFonts w:ascii="Times New Roman" w:hAnsi="Times New Roman" w:cs="Times New Roman"/>
              </w:rPr>
              <w:t xml:space="preserve"> до реалізації</w:t>
            </w:r>
          </w:p>
        </w:tc>
        <w:tc>
          <w:tcPr>
            <w:tcW w:w="2521" w:type="dxa"/>
          </w:tcPr>
          <w:p w14:paraId="5E6E888B" w14:textId="17AEF81C" w:rsidR="00476C57" w:rsidRPr="00032BDB" w:rsidRDefault="00476C57" w:rsidP="00476C57">
            <w:pPr>
              <w:rPr>
                <w:rFonts w:ascii="Times New Roman" w:hAnsi="Times New Roman" w:cs="Times New Roman"/>
              </w:rPr>
            </w:pPr>
            <w:r w:rsidRPr="00032BDB">
              <w:rPr>
                <w:rFonts w:ascii="Times New Roman" w:hAnsi="Times New Roman" w:cs="Times New Roman"/>
              </w:rPr>
              <w:lastRenderedPageBreak/>
              <w:t xml:space="preserve">Розроблення та оприлюднення </w:t>
            </w:r>
            <w:proofErr w:type="spellStart"/>
            <w:r w:rsidR="003A5DEA">
              <w:rPr>
                <w:rFonts w:ascii="Times New Roman" w:hAnsi="Times New Roman" w:cs="Times New Roman"/>
              </w:rPr>
              <w:t>проєкт</w:t>
            </w:r>
            <w:r w:rsidRPr="00032BDB">
              <w:rPr>
                <w:rFonts w:ascii="Times New Roman" w:hAnsi="Times New Roman" w:cs="Times New Roman"/>
              </w:rPr>
              <w:t>ів</w:t>
            </w:r>
            <w:proofErr w:type="spellEnd"/>
            <w:r w:rsidRPr="00032BDB">
              <w:rPr>
                <w:rFonts w:ascii="Times New Roman" w:hAnsi="Times New Roman" w:cs="Times New Roman"/>
              </w:rPr>
              <w:t xml:space="preserve"> РВЕСМ та ПВЗС </w:t>
            </w:r>
          </w:p>
        </w:tc>
        <w:tc>
          <w:tcPr>
            <w:tcW w:w="2521" w:type="dxa"/>
          </w:tcPr>
          <w:p w14:paraId="51791B5B" w14:textId="65F848FB" w:rsidR="00476C57" w:rsidRPr="00032BDB" w:rsidRDefault="00476C57" w:rsidP="00476C57">
            <w:pPr>
              <w:rPr>
                <w:rFonts w:ascii="Times New Roman" w:hAnsi="Times New Roman" w:cs="Times New Roman"/>
              </w:rPr>
            </w:pPr>
            <w:r w:rsidRPr="00032BDB">
              <w:rPr>
                <w:rFonts w:ascii="Times New Roman" w:hAnsi="Times New Roman" w:cs="Times New Roman"/>
              </w:rPr>
              <w:t>На інформаційних ресурсах УФСІ, місцевих органів влади, ОМС</w:t>
            </w:r>
          </w:p>
        </w:tc>
        <w:tc>
          <w:tcPr>
            <w:tcW w:w="2521" w:type="dxa"/>
          </w:tcPr>
          <w:p w14:paraId="2E1B4A40" w14:textId="7B276FDF" w:rsidR="00476C57" w:rsidRPr="00032BDB" w:rsidRDefault="00476C57" w:rsidP="00476C57">
            <w:pPr>
              <w:rPr>
                <w:rFonts w:ascii="Times New Roman" w:hAnsi="Times New Roman" w:cs="Times New Roman"/>
              </w:rPr>
            </w:pPr>
            <w:r w:rsidRPr="00032BDB">
              <w:rPr>
                <w:rFonts w:ascii="Times New Roman" w:hAnsi="Times New Roman" w:cs="Times New Roman"/>
              </w:rPr>
              <w:t>Перевірка</w:t>
            </w:r>
          </w:p>
        </w:tc>
        <w:tc>
          <w:tcPr>
            <w:tcW w:w="2522" w:type="dxa"/>
          </w:tcPr>
          <w:p w14:paraId="67FC4B12" w14:textId="2B337E61" w:rsidR="00476C57" w:rsidRPr="00032BDB" w:rsidRDefault="00476C57" w:rsidP="00476C57">
            <w:pPr>
              <w:rPr>
                <w:rFonts w:ascii="Times New Roman" w:hAnsi="Times New Roman" w:cs="Times New Roman"/>
              </w:rPr>
            </w:pPr>
            <w:r w:rsidRPr="00032BDB">
              <w:rPr>
                <w:rFonts w:ascii="Times New Roman" w:hAnsi="Times New Roman" w:cs="Times New Roman"/>
              </w:rPr>
              <w:t>До початку робіт</w:t>
            </w:r>
          </w:p>
        </w:tc>
        <w:tc>
          <w:tcPr>
            <w:tcW w:w="2522" w:type="dxa"/>
          </w:tcPr>
          <w:p w14:paraId="54D8D8DD" w14:textId="2AF50701" w:rsidR="00476C57" w:rsidRPr="00032BDB" w:rsidRDefault="00AF74E5" w:rsidP="00476C57">
            <w:pPr>
              <w:rPr>
                <w:rFonts w:ascii="Times New Roman" w:hAnsi="Times New Roman" w:cs="Times New Roman"/>
              </w:rPr>
            </w:pPr>
            <w:r w:rsidRPr="00032BDB">
              <w:rPr>
                <w:rFonts w:ascii="Times New Roman" w:hAnsi="Times New Roman" w:cs="Times New Roman"/>
              </w:rPr>
              <w:t>Консультанти УФСІ</w:t>
            </w:r>
          </w:p>
        </w:tc>
      </w:tr>
      <w:tr w:rsidR="00476C57" w:rsidRPr="00032BDB" w14:paraId="69C82D30" w14:textId="77777777" w:rsidTr="002E027F">
        <w:tc>
          <w:tcPr>
            <w:tcW w:w="2521" w:type="dxa"/>
            <w:vMerge/>
          </w:tcPr>
          <w:p w14:paraId="7C8E9556" w14:textId="2154D7CC" w:rsidR="00476C57" w:rsidRPr="00032BDB" w:rsidRDefault="00476C57" w:rsidP="00476C57">
            <w:pPr>
              <w:rPr>
                <w:rFonts w:ascii="Times New Roman" w:hAnsi="Times New Roman" w:cs="Times New Roman"/>
              </w:rPr>
            </w:pPr>
          </w:p>
        </w:tc>
        <w:tc>
          <w:tcPr>
            <w:tcW w:w="2521" w:type="dxa"/>
          </w:tcPr>
          <w:p w14:paraId="05040EA3" w14:textId="3EEDC46B" w:rsidR="00476C57" w:rsidRPr="00032BDB" w:rsidRDefault="00476C57" w:rsidP="00476C57">
            <w:pPr>
              <w:rPr>
                <w:rFonts w:ascii="Times New Roman" w:hAnsi="Times New Roman" w:cs="Times New Roman"/>
              </w:rPr>
            </w:pPr>
            <w:r w:rsidRPr="00032BDB">
              <w:rPr>
                <w:rFonts w:ascii="Times New Roman" w:hAnsi="Times New Roman" w:cs="Times New Roman"/>
              </w:rPr>
              <w:t xml:space="preserve">Громадськість буде інформована про всі </w:t>
            </w:r>
            <w:r w:rsidRPr="00032BDB">
              <w:rPr>
                <w:rFonts w:ascii="Times New Roman" w:hAnsi="Times New Roman" w:cs="Times New Roman"/>
              </w:rPr>
              <w:lastRenderedPageBreak/>
              <w:t xml:space="preserve">етапи реалізації </w:t>
            </w:r>
            <w:proofErr w:type="spellStart"/>
            <w:r w:rsidR="003A5DEA">
              <w:rPr>
                <w:rFonts w:ascii="Times New Roman" w:hAnsi="Times New Roman" w:cs="Times New Roman"/>
              </w:rPr>
              <w:t>Проєкт</w:t>
            </w:r>
            <w:r w:rsidRPr="00032BDB">
              <w:rPr>
                <w:rFonts w:ascii="Times New Roman" w:hAnsi="Times New Roman" w:cs="Times New Roman"/>
              </w:rPr>
              <w:t>у</w:t>
            </w:r>
            <w:proofErr w:type="spellEnd"/>
          </w:p>
        </w:tc>
        <w:tc>
          <w:tcPr>
            <w:tcW w:w="2521" w:type="dxa"/>
          </w:tcPr>
          <w:p w14:paraId="07B24994" w14:textId="1A74FE3F" w:rsidR="00476C57" w:rsidRPr="00032BDB" w:rsidRDefault="00476C57" w:rsidP="00476C57">
            <w:pPr>
              <w:rPr>
                <w:rFonts w:ascii="Times New Roman" w:hAnsi="Times New Roman" w:cs="Times New Roman"/>
              </w:rPr>
            </w:pPr>
            <w:r w:rsidRPr="00032BDB">
              <w:rPr>
                <w:rFonts w:ascii="Times New Roman" w:hAnsi="Times New Roman" w:cs="Times New Roman"/>
              </w:rPr>
              <w:lastRenderedPageBreak/>
              <w:t xml:space="preserve">На інформаційних ресурсах УФСІ, </w:t>
            </w:r>
            <w:r w:rsidRPr="00032BDB">
              <w:rPr>
                <w:rFonts w:ascii="Times New Roman" w:hAnsi="Times New Roman" w:cs="Times New Roman"/>
              </w:rPr>
              <w:lastRenderedPageBreak/>
              <w:t>місцевих органів влади, ОМС, на об</w:t>
            </w:r>
            <w:r w:rsidRPr="00032BDB">
              <w:rPr>
                <w:rFonts w:ascii="Times New Roman" w:hAnsi="Times New Roman" w:cs="Times New Roman"/>
                <w:lang w:val="ru-RU"/>
              </w:rPr>
              <w:t>’</w:t>
            </w:r>
            <w:proofErr w:type="spellStart"/>
            <w:r w:rsidRPr="00032BDB">
              <w:rPr>
                <w:rFonts w:ascii="Times New Roman" w:hAnsi="Times New Roman" w:cs="Times New Roman"/>
              </w:rPr>
              <w:t>єкті</w:t>
            </w:r>
            <w:proofErr w:type="spellEnd"/>
          </w:p>
        </w:tc>
        <w:tc>
          <w:tcPr>
            <w:tcW w:w="2521" w:type="dxa"/>
          </w:tcPr>
          <w:p w14:paraId="5DBD5562" w14:textId="3836D121" w:rsidR="00476C57" w:rsidRPr="00032BDB" w:rsidRDefault="00476C57" w:rsidP="00476C57">
            <w:pPr>
              <w:rPr>
                <w:rFonts w:ascii="Times New Roman" w:hAnsi="Times New Roman" w:cs="Times New Roman"/>
              </w:rPr>
            </w:pPr>
            <w:r w:rsidRPr="00032BDB">
              <w:rPr>
                <w:rFonts w:ascii="Times New Roman" w:hAnsi="Times New Roman" w:cs="Times New Roman"/>
              </w:rPr>
              <w:lastRenderedPageBreak/>
              <w:t>Перевірка</w:t>
            </w:r>
          </w:p>
        </w:tc>
        <w:tc>
          <w:tcPr>
            <w:tcW w:w="2522" w:type="dxa"/>
          </w:tcPr>
          <w:p w14:paraId="4381674B" w14:textId="71841465" w:rsidR="00476C57" w:rsidRPr="00032BDB" w:rsidRDefault="00476C57" w:rsidP="00476C57">
            <w:pPr>
              <w:rPr>
                <w:rFonts w:ascii="Times New Roman" w:hAnsi="Times New Roman" w:cs="Times New Roman"/>
              </w:rPr>
            </w:pPr>
            <w:r w:rsidRPr="00032BDB">
              <w:rPr>
                <w:rFonts w:ascii="Times New Roman" w:hAnsi="Times New Roman" w:cs="Times New Roman"/>
              </w:rPr>
              <w:t>До початку робіт</w:t>
            </w:r>
          </w:p>
        </w:tc>
        <w:tc>
          <w:tcPr>
            <w:tcW w:w="2522" w:type="dxa"/>
          </w:tcPr>
          <w:p w14:paraId="56648827" w14:textId="2990278B" w:rsidR="00476C57" w:rsidRPr="00032BDB" w:rsidRDefault="00AF74E5" w:rsidP="00476C57">
            <w:pPr>
              <w:rPr>
                <w:rFonts w:ascii="Times New Roman" w:hAnsi="Times New Roman" w:cs="Times New Roman"/>
              </w:rPr>
            </w:pPr>
            <w:r w:rsidRPr="00032BDB">
              <w:rPr>
                <w:rFonts w:ascii="Times New Roman" w:hAnsi="Times New Roman" w:cs="Times New Roman"/>
              </w:rPr>
              <w:t>Консультанти УФСІ, реципієнт, ОМС та МОВ</w:t>
            </w:r>
          </w:p>
        </w:tc>
      </w:tr>
      <w:tr w:rsidR="00476C57" w:rsidRPr="00032BDB" w14:paraId="6EC504DD" w14:textId="77777777" w:rsidTr="002E027F">
        <w:tc>
          <w:tcPr>
            <w:tcW w:w="2521" w:type="dxa"/>
            <w:vMerge/>
          </w:tcPr>
          <w:p w14:paraId="69259993" w14:textId="77777777" w:rsidR="00476C57" w:rsidRPr="00032BDB" w:rsidRDefault="00476C57" w:rsidP="00476C57">
            <w:pPr>
              <w:rPr>
                <w:rFonts w:ascii="Times New Roman" w:hAnsi="Times New Roman" w:cs="Times New Roman"/>
              </w:rPr>
            </w:pPr>
          </w:p>
        </w:tc>
        <w:tc>
          <w:tcPr>
            <w:tcW w:w="2521" w:type="dxa"/>
          </w:tcPr>
          <w:p w14:paraId="6281945C" w14:textId="5E82F81F" w:rsidR="00476C57" w:rsidRPr="00032BDB" w:rsidRDefault="00476C57" w:rsidP="00476C57">
            <w:pPr>
              <w:rPr>
                <w:rFonts w:ascii="Times New Roman" w:hAnsi="Times New Roman" w:cs="Times New Roman"/>
              </w:rPr>
            </w:pPr>
            <w:r w:rsidRPr="00032BDB">
              <w:rPr>
                <w:rFonts w:ascii="Times New Roman" w:hAnsi="Times New Roman" w:cs="Times New Roman"/>
              </w:rPr>
              <w:t>Проведення опитування зацікавлених сторін щодо ризиків та очікувань від реалізації СП</w:t>
            </w:r>
          </w:p>
        </w:tc>
        <w:tc>
          <w:tcPr>
            <w:tcW w:w="2521" w:type="dxa"/>
          </w:tcPr>
          <w:p w14:paraId="20258635" w14:textId="75514AD8" w:rsidR="00476C57" w:rsidRPr="00032BDB" w:rsidRDefault="00476C57" w:rsidP="00476C57">
            <w:pPr>
              <w:rPr>
                <w:rFonts w:ascii="Times New Roman" w:hAnsi="Times New Roman" w:cs="Times New Roman"/>
              </w:rPr>
            </w:pPr>
            <w:r w:rsidRPr="00032BDB">
              <w:rPr>
                <w:rFonts w:ascii="Times New Roman" w:hAnsi="Times New Roman" w:cs="Times New Roman"/>
              </w:rPr>
              <w:t>На інформаційних ресурсах, на об’єкті</w:t>
            </w:r>
          </w:p>
        </w:tc>
        <w:tc>
          <w:tcPr>
            <w:tcW w:w="2521" w:type="dxa"/>
          </w:tcPr>
          <w:p w14:paraId="5A9A7199" w14:textId="4842F1DD" w:rsidR="00476C57" w:rsidRPr="00032BDB" w:rsidRDefault="00AF74E5" w:rsidP="00476C57">
            <w:pPr>
              <w:rPr>
                <w:rFonts w:ascii="Times New Roman" w:hAnsi="Times New Roman" w:cs="Times New Roman"/>
              </w:rPr>
            </w:pPr>
            <w:r w:rsidRPr="00032BDB">
              <w:rPr>
                <w:rFonts w:ascii="Times New Roman" w:hAnsi="Times New Roman" w:cs="Times New Roman"/>
              </w:rPr>
              <w:t>Перевірка, заповнені опитувальники</w:t>
            </w:r>
          </w:p>
        </w:tc>
        <w:tc>
          <w:tcPr>
            <w:tcW w:w="2522" w:type="dxa"/>
          </w:tcPr>
          <w:p w14:paraId="7204EC52" w14:textId="730F59A1" w:rsidR="00476C57" w:rsidRPr="00032BDB" w:rsidRDefault="00476C57" w:rsidP="00476C57">
            <w:pPr>
              <w:rPr>
                <w:rFonts w:ascii="Times New Roman" w:hAnsi="Times New Roman" w:cs="Times New Roman"/>
              </w:rPr>
            </w:pPr>
            <w:r w:rsidRPr="00032BDB">
              <w:rPr>
                <w:rFonts w:ascii="Times New Roman" w:hAnsi="Times New Roman" w:cs="Times New Roman"/>
              </w:rPr>
              <w:t>До початку робіт</w:t>
            </w:r>
          </w:p>
        </w:tc>
        <w:tc>
          <w:tcPr>
            <w:tcW w:w="2522" w:type="dxa"/>
          </w:tcPr>
          <w:p w14:paraId="41EAFBA7" w14:textId="63FCD3AC" w:rsidR="00476C57" w:rsidRPr="00032BDB" w:rsidRDefault="00AF74E5" w:rsidP="00476C57">
            <w:pPr>
              <w:rPr>
                <w:rFonts w:ascii="Times New Roman" w:hAnsi="Times New Roman" w:cs="Times New Roman"/>
              </w:rPr>
            </w:pPr>
            <w:r w:rsidRPr="00032BDB">
              <w:rPr>
                <w:rFonts w:ascii="Times New Roman" w:hAnsi="Times New Roman" w:cs="Times New Roman"/>
              </w:rPr>
              <w:t>Консультанти УФСІ, реципієнт</w:t>
            </w:r>
          </w:p>
        </w:tc>
      </w:tr>
      <w:tr w:rsidR="00476C57" w:rsidRPr="00032BDB" w14:paraId="0C3B833F" w14:textId="77777777" w:rsidTr="002E027F">
        <w:tc>
          <w:tcPr>
            <w:tcW w:w="2521" w:type="dxa"/>
            <w:vMerge/>
          </w:tcPr>
          <w:p w14:paraId="668C6A80" w14:textId="77777777" w:rsidR="00476C57" w:rsidRPr="00032BDB" w:rsidRDefault="00476C57" w:rsidP="00476C57">
            <w:pPr>
              <w:rPr>
                <w:rFonts w:ascii="Times New Roman" w:hAnsi="Times New Roman" w:cs="Times New Roman"/>
              </w:rPr>
            </w:pPr>
          </w:p>
        </w:tc>
        <w:tc>
          <w:tcPr>
            <w:tcW w:w="2521" w:type="dxa"/>
          </w:tcPr>
          <w:p w14:paraId="33DE9F52" w14:textId="34559F2A" w:rsidR="00476C57" w:rsidRPr="00032BDB" w:rsidRDefault="00476C57" w:rsidP="00476C57">
            <w:pPr>
              <w:rPr>
                <w:rFonts w:ascii="Times New Roman" w:hAnsi="Times New Roman" w:cs="Times New Roman"/>
              </w:rPr>
            </w:pPr>
            <w:r w:rsidRPr="00032BDB">
              <w:rPr>
                <w:rFonts w:ascii="Times New Roman" w:hAnsi="Times New Roman" w:cs="Times New Roman"/>
              </w:rPr>
              <w:t>Розробка та впровадження у тестовому режимі механізму розгляду скарг</w:t>
            </w:r>
          </w:p>
        </w:tc>
        <w:tc>
          <w:tcPr>
            <w:tcW w:w="2521" w:type="dxa"/>
          </w:tcPr>
          <w:p w14:paraId="7E92D910" w14:textId="4CC7E567" w:rsidR="00476C57" w:rsidRPr="00032BDB" w:rsidRDefault="00476C57" w:rsidP="00476C57">
            <w:pPr>
              <w:rPr>
                <w:rFonts w:ascii="Times New Roman" w:hAnsi="Times New Roman" w:cs="Times New Roman"/>
              </w:rPr>
            </w:pPr>
            <w:r w:rsidRPr="00032BDB">
              <w:rPr>
                <w:rFonts w:ascii="Times New Roman" w:hAnsi="Times New Roman" w:cs="Times New Roman"/>
              </w:rPr>
              <w:t>На інформаційних ресурсах УФСІ, місцевих органів влади, ОМС, на об’єкті</w:t>
            </w:r>
          </w:p>
        </w:tc>
        <w:tc>
          <w:tcPr>
            <w:tcW w:w="2521" w:type="dxa"/>
          </w:tcPr>
          <w:p w14:paraId="629E3791" w14:textId="200DA7CB" w:rsidR="00476C57" w:rsidRPr="00032BDB" w:rsidRDefault="00AF74E5" w:rsidP="00476C57">
            <w:pPr>
              <w:rPr>
                <w:rFonts w:ascii="Times New Roman" w:hAnsi="Times New Roman" w:cs="Times New Roman"/>
              </w:rPr>
            </w:pPr>
            <w:r w:rsidRPr="00032BDB">
              <w:rPr>
                <w:rFonts w:ascii="Times New Roman" w:hAnsi="Times New Roman" w:cs="Times New Roman"/>
              </w:rPr>
              <w:t>Перевірка</w:t>
            </w:r>
          </w:p>
        </w:tc>
        <w:tc>
          <w:tcPr>
            <w:tcW w:w="2522" w:type="dxa"/>
          </w:tcPr>
          <w:p w14:paraId="6AC6A026" w14:textId="2EEE67E8" w:rsidR="00476C57" w:rsidRPr="00032BDB" w:rsidRDefault="00476C57" w:rsidP="00476C57">
            <w:pPr>
              <w:rPr>
                <w:rFonts w:ascii="Times New Roman" w:hAnsi="Times New Roman" w:cs="Times New Roman"/>
              </w:rPr>
            </w:pPr>
            <w:r w:rsidRPr="00032BDB">
              <w:rPr>
                <w:rFonts w:ascii="Times New Roman" w:hAnsi="Times New Roman" w:cs="Times New Roman"/>
              </w:rPr>
              <w:t>До початку робіт</w:t>
            </w:r>
          </w:p>
        </w:tc>
        <w:tc>
          <w:tcPr>
            <w:tcW w:w="2522" w:type="dxa"/>
          </w:tcPr>
          <w:p w14:paraId="60FAAFEA" w14:textId="1EE5C354" w:rsidR="00476C57" w:rsidRPr="00032BDB" w:rsidRDefault="00AF74E5" w:rsidP="00476C57">
            <w:pPr>
              <w:rPr>
                <w:rFonts w:ascii="Times New Roman" w:hAnsi="Times New Roman" w:cs="Times New Roman"/>
              </w:rPr>
            </w:pPr>
            <w:r w:rsidRPr="00032BDB">
              <w:rPr>
                <w:rFonts w:ascii="Times New Roman" w:hAnsi="Times New Roman" w:cs="Times New Roman"/>
              </w:rPr>
              <w:t>ЦО та РП УФСІ, реципієнт</w:t>
            </w:r>
          </w:p>
        </w:tc>
      </w:tr>
      <w:tr w:rsidR="00476C57" w:rsidRPr="00032BDB" w14:paraId="10C7D5EF" w14:textId="77777777" w:rsidTr="002E027F">
        <w:tc>
          <w:tcPr>
            <w:tcW w:w="2521" w:type="dxa"/>
            <w:vMerge/>
          </w:tcPr>
          <w:p w14:paraId="4222A2B7" w14:textId="77777777" w:rsidR="00476C57" w:rsidRPr="00032BDB" w:rsidRDefault="00476C57" w:rsidP="00A46BDB">
            <w:pPr>
              <w:rPr>
                <w:rFonts w:ascii="Times New Roman" w:hAnsi="Times New Roman" w:cs="Times New Roman"/>
              </w:rPr>
            </w:pPr>
          </w:p>
        </w:tc>
        <w:tc>
          <w:tcPr>
            <w:tcW w:w="2521" w:type="dxa"/>
          </w:tcPr>
          <w:p w14:paraId="45C926D7" w14:textId="74095B21" w:rsidR="00476C57" w:rsidRPr="00032BDB" w:rsidRDefault="00476C57" w:rsidP="00A46BDB">
            <w:pPr>
              <w:rPr>
                <w:rFonts w:ascii="Times New Roman" w:hAnsi="Times New Roman" w:cs="Times New Roman"/>
              </w:rPr>
            </w:pPr>
            <w:r w:rsidRPr="00032BDB">
              <w:rPr>
                <w:rFonts w:ascii="Times New Roman" w:hAnsi="Times New Roman" w:cs="Times New Roman"/>
              </w:rPr>
              <w:t>Організація обліку та процесу реагування на скарги</w:t>
            </w:r>
          </w:p>
        </w:tc>
        <w:tc>
          <w:tcPr>
            <w:tcW w:w="2521" w:type="dxa"/>
          </w:tcPr>
          <w:p w14:paraId="50E3D035" w14:textId="0D56BBD1" w:rsidR="00476C57" w:rsidRPr="00032BDB" w:rsidRDefault="00476C57" w:rsidP="00A46BDB">
            <w:pPr>
              <w:rPr>
                <w:rFonts w:ascii="Times New Roman" w:hAnsi="Times New Roman" w:cs="Times New Roman"/>
              </w:rPr>
            </w:pPr>
            <w:r w:rsidRPr="00032BDB">
              <w:rPr>
                <w:rFonts w:ascii="Times New Roman" w:hAnsi="Times New Roman" w:cs="Times New Roman"/>
              </w:rPr>
              <w:t>Реципієнт, УФСІ</w:t>
            </w:r>
          </w:p>
        </w:tc>
        <w:tc>
          <w:tcPr>
            <w:tcW w:w="2521" w:type="dxa"/>
          </w:tcPr>
          <w:p w14:paraId="4EB773BE" w14:textId="194D8942" w:rsidR="00476C57" w:rsidRPr="00032BDB" w:rsidRDefault="00476C57" w:rsidP="00A46BDB">
            <w:pPr>
              <w:rPr>
                <w:rFonts w:ascii="Times New Roman" w:hAnsi="Times New Roman" w:cs="Times New Roman"/>
              </w:rPr>
            </w:pPr>
            <w:r w:rsidRPr="00032BDB">
              <w:rPr>
                <w:rFonts w:ascii="Times New Roman" w:hAnsi="Times New Roman" w:cs="Times New Roman"/>
              </w:rPr>
              <w:t>Документування</w:t>
            </w:r>
          </w:p>
        </w:tc>
        <w:tc>
          <w:tcPr>
            <w:tcW w:w="2522" w:type="dxa"/>
          </w:tcPr>
          <w:p w14:paraId="6EE02ED7" w14:textId="4723A2DE" w:rsidR="00476C57" w:rsidRPr="00032BDB" w:rsidRDefault="00476C57" w:rsidP="00A46BDB">
            <w:pPr>
              <w:rPr>
                <w:rFonts w:ascii="Times New Roman" w:hAnsi="Times New Roman" w:cs="Times New Roman"/>
              </w:rPr>
            </w:pPr>
            <w:r w:rsidRPr="00032BDB">
              <w:rPr>
                <w:rFonts w:ascii="Times New Roman" w:hAnsi="Times New Roman" w:cs="Times New Roman"/>
              </w:rPr>
              <w:t>До початку робіт</w:t>
            </w:r>
          </w:p>
        </w:tc>
        <w:tc>
          <w:tcPr>
            <w:tcW w:w="2522" w:type="dxa"/>
          </w:tcPr>
          <w:p w14:paraId="2971E0BF" w14:textId="4002B154" w:rsidR="00476C57" w:rsidRPr="00032BDB" w:rsidRDefault="00AF74E5" w:rsidP="00A46BDB">
            <w:pPr>
              <w:rPr>
                <w:rFonts w:ascii="Times New Roman" w:hAnsi="Times New Roman" w:cs="Times New Roman"/>
              </w:rPr>
            </w:pPr>
            <w:r w:rsidRPr="00032BDB">
              <w:rPr>
                <w:rFonts w:ascii="Times New Roman" w:hAnsi="Times New Roman" w:cs="Times New Roman"/>
              </w:rPr>
              <w:t>ЦО та РП УФСІ, реципієнт</w:t>
            </w:r>
          </w:p>
        </w:tc>
      </w:tr>
      <w:tr w:rsidR="00AF74E5" w:rsidRPr="00032BDB" w14:paraId="065E0991" w14:textId="77777777" w:rsidTr="00955FAC">
        <w:tc>
          <w:tcPr>
            <w:tcW w:w="15128" w:type="dxa"/>
            <w:gridSpan w:val="6"/>
          </w:tcPr>
          <w:p w14:paraId="687C5F39" w14:textId="09DB54E2" w:rsidR="00AF74E5" w:rsidRPr="00032BDB" w:rsidRDefault="00AF74E5" w:rsidP="00A46BDB">
            <w:pPr>
              <w:rPr>
                <w:rFonts w:ascii="Times New Roman" w:hAnsi="Times New Roman" w:cs="Times New Roman"/>
                <w:b/>
                <w:bCs/>
              </w:rPr>
            </w:pPr>
            <w:r w:rsidRPr="00032BDB">
              <w:rPr>
                <w:rFonts w:ascii="Times New Roman" w:hAnsi="Times New Roman" w:cs="Times New Roman"/>
                <w:b/>
                <w:bCs/>
              </w:rPr>
              <w:t>ЕТАП БУДІВНИЦТВА</w:t>
            </w:r>
          </w:p>
        </w:tc>
      </w:tr>
      <w:tr w:rsidR="00A46BDB" w:rsidRPr="00032BDB" w14:paraId="49F0BE25" w14:textId="77777777" w:rsidTr="002E027F">
        <w:tc>
          <w:tcPr>
            <w:tcW w:w="2521" w:type="dxa"/>
            <w:vMerge w:val="restart"/>
          </w:tcPr>
          <w:p w14:paraId="5A4848BF" w14:textId="4EE76920" w:rsidR="00A46BDB" w:rsidRPr="00032BDB" w:rsidRDefault="00A46BDB" w:rsidP="00A46BDB">
            <w:pPr>
              <w:rPr>
                <w:rFonts w:ascii="Times New Roman" w:hAnsi="Times New Roman" w:cs="Times New Roman"/>
              </w:rPr>
            </w:pPr>
            <w:r w:rsidRPr="00032BDB">
              <w:rPr>
                <w:rFonts w:ascii="Times New Roman" w:hAnsi="Times New Roman" w:cs="Times New Roman"/>
              </w:rPr>
              <w:t>Повідомлення та безпека робітників</w:t>
            </w:r>
          </w:p>
        </w:tc>
        <w:tc>
          <w:tcPr>
            <w:tcW w:w="2521" w:type="dxa"/>
          </w:tcPr>
          <w:p w14:paraId="221BA413" w14:textId="06DF30CE" w:rsidR="00A46BDB" w:rsidRPr="00032BDB" w:rsidRDefault="00A46BDB" w:rsidP="00A46BDB">
            <w:pPr>
              <w:rPr>
                <w:rFonts w:ascii="Times New Roman" w:hAnsi="Times New Roman" w:cs="Times New Roman"/>
              </w:rPr>
            </w:pPr>
            <w:r w:rsidRPr="00032BDB">
              <w:rPr>
                <w:rFonts w:ascii="Times New Roman" w:hAnsi="Times New Roman" w:cs="Times New Roman"/>
              </w:rPr>
              <w:t>Належне огородження, встановлення попереджувальних знаків</w:t>
            </w:r>
          </w:p>
        </w:tc>
        <w:tc>
          <w:tcPr>
            <w:tcW w:w="2521" w:type="dxa"/>
          </w:tcPr>
          <w:p w14:paraId="19723AD5" w14:textId="0315DC6B"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ru-RU"/>
              </w:rPr>
              <w:t>’</w:t>
            </w:r>
            <w:proofErr w:type="spellStart"/>
            <w:r w:rsidRPr="00032BDB">
              <w:rPr>
                <w:rFonts w:ascii="Times New Roman" w:hAnsi="Times New Roman" w:cs="Times New Roman"/>
              </w:rPr>
              <w:t>єкті</w:t>
            </w:r>
            <w:proofErr w:type="spellEnd"/>
            <w:r w:rsidRPr="00032BDB">
              <w:rPr>
                <w:rFonts w:ascii="Times New Roman" w:hAnsi="Times New Roman" w:cs="Times New Roman"/>
              </w:rPr>
              <w:t xml:space="preserve"> та довкола нього</w:t>
            </w:r>
          </w:p>
        </w:tc>
        <w:tc>
          <w:tcPr>
            <w:tcW w:w="2521" w:type="dxa"/>
          </w:tcPr>
          <w:p w14:paraId="4E47AD42" w14:textId="0EC37C0C"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w:t>
            </w:r>
          </w:p>
        </w:tc>
        <w:tc>
          <w:tcPr>
            <w:tcW w:w="2522" w:type="dxa"/>
          </w:tcPr>
          <w:p w14:paraId="2ECE9970" w14:textId="62CEEF4D" w:rsidR="00A46BDB" w:rsidRPr="00032BDB" w:rsidRDefault="00A46BDB" w:rsidP="00A46BDB">
            <w:pPr>
              <w:rPr>
                <w:rFonts w:ascii="Times New Roman" w:hAnsi="Times New Roman" w:cs="Times New Roman"/>
              </w:rPr>
            </w:pPr>
            <w:r w:rsidRPr="00032BDB">
              <w:rPr>
                <w:rFonts w:ascii="Times New Roman" w:hAnsi="Times New Roman" w:cs="Times New Roman"/>
              </w:rPr>
              <w:t>До початку робіт, періодично, за потреби</w:t>
            </w:r>
          </w:p>
        </w:tc>
        <w:tc>
          <w:tcPr>
            <w:tcW w:w="2522" w:type="dxa"/>
          </w:tcPr>
          <w:p w14:paraId="46E13D12" w14:textId="6D03CBFE"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інженер з технагляду</w:t>
            </w:r>
          </w:p>
        </w:tc>
      </w:tr>
      <w:tr w:rsidR="00A46BDB" w:rsidRPr="00032BDB" w14:paraId="3A52055E" w14:textId="77777777" w:rsidTr="002E027F">
        <w:tc>
          <w:tcPr>
            <w:tcW w:w="2521" w:type="dxa"/>
            <w:vMerge/>
          </w:tcPr>
          <w:p w14:paraId="33BB6CC8" w14:textId="77777777" w:rsidR="00A46BDB" w:rsidRPr="00032BDB" w:rsidRDefault="00A46BDB" w:rsidP="00A46BDB">
            <w:pPr>
              <w:rPr>
                <w:rFonts w:ascii="Times New Roman" w:hAnsi="Times New Roman" w:cs="Times New Roman"/>
              </w:rPr>
            </w:pPr>
          </w:p>
        </w:tc>
        <w:tc>
          <w:tcPr>
            <w:tcW w:w="2521" w:type="dxa"/>
          </w:tcPr>
          <w:p w14:paraId="3848F83E" w14:textId="2C51B11D" w:rsidR="00A46BDB" w:rsidRPr="00032BDB" w:rsidRDefault="00A46BDB" w:rsidP="00A46BDB">
            <w:pPr>
              <w:rPr>
                <w:rFonts w:ascii="Times New Roman" w:hAnsi="Times New Roman" w:cs="Times New Roman"/>
              </w:rPr>
            </w:pPr>
            <w:r w:rsidRPr="00032BDB">
              <w:rPr>
                <w:rFonts w:ascii="Times New Roman" w:hAnsi="Times New Roman" w:cs="Times New Roman"/>
              </w:rPr>
              <w:t>Захисне обладнання робітників, безпека інструментів, належне риштування тощо</w:t>
            </w:r>
          </w:p>
        </w:tc>
        <w:tc>
          <w:tcPr>
            <w:tcW w:w="2521" w:type="dxa"/>
          </w:tcPr>
          <w:p w14:paraId="62683637" w14:textId="75DD14DB" w:rsidR="00A46BDB" w:rsidRPr="00032BDB" w:rsidRDefault="00A46BDB" w:rsidP="00A46BDB">
            <w:pPr>
              <w:rPr>
                <w:rFonts w:ascii="Times New Roman" w:hAnsi="Times New Roman" w:cs="Times New Roman"/>
              </w:rPr>
            </w:pPr>
            <w:r w:rsidRPr="00032BDB">
              <w:rPr>
                <w:rFonts w:ascii="Times New Roman" w:hAnsi="Times New Roman" w:cs="Times New Roman"/>
              </w:rPr>
              <w:t>На робочих місцях</w:t>
            </w:r>
          </w:p>
        </w:tc>
        <w:tc>
          <w:tcPr>
            <w:tcW w:w="2521" w:type="dxa"/>
          </w:tcPr>
          <w:p w14:paraId="52F4D810" w14:textId="62131749"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w:t>
            </w:r>
          </w:p>
        </w:tc>
        <w:tc>
          <w:tcPr>
            <w:tcW w:w="2522" w:type="dxa"/>
          </w:tcPr>
          <w:p w14:paraId="3BEB823B" w14:textId="77777777"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Кожного дня </w:t>
            </w:r>
          </w:p>
          <w:p w14:paraId="12B47305" w14:textId="77777777" w:rsidR="00A46BDB" w:rsidRPr="00032BDB" w:rsidRDefault="00A46BDB" w:rsidP="00A46BDB">
            <w:pPr>
              <w:rPr>
                <w:rFonts w:ascii="Times New Roman" w:hAnsi="Times New Roman" w:cs="Times New Roman"/>
              </w:rPr>
            </w:pPr>
          </w:p>
          <w:p w14:paraId="1611AFDD" w14:textId="6347867C" w:rsidR="00A46BDB" w:rsidRPr="00032BDB" w:rsidRDefault="00A46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135F6228" w14:textId="77777777"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Підрядник, </w:t>
            </w:r>
          </w:p>
          <w:p w14:paraId="758635B6" w14:textId="77777777" w:rsidR="00A46BDB" w:rsidRPr="00032BDB" w:rsidRDefault="00A46BDB" w:rsidP="00A46BDB">
            <w:pPr>
              <w:rPr>
                <w:rFonts w:ascii="Times New Roman" w:hAnsi="Times New Roman" w:cs="Times New Roman"/>
              </w:rPr>
            </w:pPr>
          </w:p>
          <w:p w14:paraId="3F9460CA" w14:textId="4D454573" w:rsidR="00A46BDB" w:rsidRPr="00032BDB" w:rsidRDefault="00A46BDB" w:rsidP="00A46BDB">
            <w:pPr>
              <w:rPr>
                <w:rFonts w:ascii="Times New Roman" w:hAnsi="Times New Roman" w:cs="Times New Roman"/>
              </w:rPr>
            </w:pPr>
            <w:r w:rsidRPr="00032BDB">
              <w:rPr>
                <w:rFonts w:ascii="Times New Roman" w:hAnsi="Times New Roman" w:cs="Times New Roman"/>
              </w:rPr>
              <w:t>реципієнт, інженер з технагляду</w:t>
            </w:r>
          </w:p>
        </w:tc>
      </w:tr>
      <w:tr w:rsidR="00A46BDB" w:rsidRPr="00032BDB" w14:paraId="3F92EF25" w14:textId="77777777" w:rsidTr="002E027F">
        <w:tc>
          <w:tcPr>
            <w:tcW w:w="2521" w:type="dxa"/>
            <w:vMerge/>
          </w:tcPr>
          <w:p w14:paraId="77A4B4C5" w14:textId="77777777" w:rsidR="00A46BDB" w:rsidRPr="00032BDB" w:rsidRDefault="00A46BDB" w:rsidP="00A46BDB">
            <w:pPr>
              <w:rPr>
                <w:rFonts w:ascii="Times New Roman" w:hAnsi="Times New Roman" w:cs="Times New Roman"/>
              </w:rPr>
            </w:pPr>
          </w:p>
        </w:tc>
        <w:tc>
          <w:tcPr>
            <w:tcW w:w="2521" w:type="dxa"/>
          </w:tcPr>
          <w:p w14:paraId="04B7F0AB" w14:textId="58827270"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Дотримання вимог безпеки у зв’язку із розповсюдженням </w:t>
            </w:r>
            <w:r w:rsidRPr="00032BDB">
              <w:rPr>
                <w:rFonts w:ascii="Times New Roman" w:hAnsi="Times New Roman" w:cs="Times New Roman"/>
                <w:lang w:val="en-US"/>
              </w:rPr>
              <w:t>COVID</w:t>
            </w:r>
            <w:r w:rsidRPr="00032BDB">
              <w:rPr>
                <w:rFonts w:ascii="Times New Roman" w:hAnsi="Times New Roman" w:cs="Times New Roman"/>
              </w:rPr>
              <w:t>-19 (користування масками, рукавичками, провітрювання, дотримання вимог гігієни, тощо)</w:t>
            </w:r>
          </w:p>
        </w:tc>
        <w:tc>
          <w:tcPr>
            <w:tcW w:w="2521" w:type="dxa"/>
          </w:tcPr>
          <w:p w14:paraId="1F98706B" w14:textId="6BFBA7DF"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361D775D" w14:textId="11712549"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w:t>
            </w:r>
          </w:p>
        </w:tc>
        <w:tc>
          <w:tcPr>
            <w:tcW w:w="2522" w:type="dxa"/>
          </w:tcPr>
          <w:p w14:paraId="558C6836" w14:textId="77777777"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Кожного дня </w:t>
            </w:r>
          </w:p>
          <w:p w14:paraId="7D7961A6" w14:textId="77777777" w:rsidR="00A46BDB" w:rsidRPr="00032BDB" w:rsidRDefault="00A46BDB" w:rsidP="00A46BDB">
            <w:pPr>
              <w:rPr>
                <w:rFonts w:ascii="Times New Roman" w:hAnsi="Times New Roman" w:cs="Times New Roman"/>
              </w:rPr>
            </w:pPr>
          </w:p>
          <w:p w14:paraId="2378F0FF" w14:textId="34A42440"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періодично </w:t>
            </w:r>
          </w:p>
        </w:tc>
        <w:tc>
          <w:tcPr>
            <w:tcW w:w="2522" w:type="dxa"/>
          </w:tcPr>
          <w:p w14:paraId="273ACBFA" w14:textId="220F5AC0"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w:t>
            </w:r>
          </w:p>
          <w:p w14:paraId="1B47BB3F" w14:textId="77777777" w:rsidR="00A46BDB" w:rsidRPr="00032BDB" w:rsidRDefault="00A46BDB" w:rsidP="00A46BDB">
            <w:pPr>
              <w:rPr>
                <w:rFonts w:ascii="Times New Roman" w:hAnsi="Times New Roman" w:cs="Times New Roman"/>
              </w:rPr>
            </w:pPr>
          </w:p>
          <w:p w14:paraId="71C221AD" w14:textId="15AFFB48" w:rsidR="00A46BDB" w:rsidRPr="00032BDB" w:rsidRDefault="00A46BDB" w:rsidP="00A46BDB">
            <w:pPr>
              <w:rPr>
                <w:rFonts w:ascii="Times New Roman" w:hAnsi="Times New Roman" w:cs="Times New Roman"/>
              </w:rPr>
            </w:pPr>
            <w:r w:rsidRPr="00032BDB">
              <w:rPr>
                <w:rFonts w:ascii="Times New Roman" w:hAnsi="Times New Roman" w:cs="Times New Roman"/>
              </w:rPr>
              <w:t>реципієнт</w:t>
            </w:r>
          </w:p>
        </w:tc>
      </w:tr>
      <w:tr w:rsidR="00A46BDB" w:rsidRPr="00032BDB" w14:paraId="627A40A5" w14:textId="77777777" w:rsidTr="002E027F">
        <w:tc>
          <w:tcPr>
            <w:tcW w:w="2521" w:type="dxa"/>
            <w:vMerge/>
          </w:tcPr>
          <w:p w14:paraId="02ED3DAE" w14:textId="77777777" w:rsidR="00A46BDB" w:rsidRPr="00032BDB" w:rsidRDefault="00A46BDB" w:rsidP="00A46BDB">
            <w:pPr>
              <w:rPr>
                <w:rFonts w:ascii="Times New Roman" w:hAnsi="Times New Roman" w:cs="Times New Roman"/>
              </w:rPr>
            </w:pPr>
          </w:p>
        </w:tc>
        <w:tc>
          <w:tcPr>
            <w:tcW w:w="2521" w:type="dxa"/>
          </w:tcPr>
          <w:p w14:paraId="6263EA84" w14:textId="24BB3180"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Стан </w:t>
            </w:r>
            <w:proofErr w:type="spellStart"/>
            <w:r w:rsidRPr="00032BDB">
              <w:rPr>
                <w:rFonts w:ascii="Times New Roman" w:hAnsi="Times New Roman" w:cs="Times New Roman"/>
              </w:rPr>
              <w:t>здоров</w:t>
            </w:r>
            <w:proofErr w:type="spellEnd"/>
            <w:r w:rsidRPr="00032BDB">
              <w:rPr>
                <w:rFonts w:ascii="Times New Roman" w:hAnsi="Times New Roman" w:cs="Times New Roman"/>
                <w:lang w:val="en-US"/>
              </w:rPr>
              <w:t>’</w:t>
            </w:r>
            <w:r w:rsidRPr="00032BDB">
              <w:rPr>
                <w:rFonts w:ascii="Times New Roman" w:hAnsi="Times New Roman" w:cs="Times New Roman"/>
              </w:rPr>
              <w:t>я робітників</w:t>
            </w:r>
          </w:p>
        </w:tc>
        <w:tc>
          <w:tcPr>
            <w:tcW w:w="2521" w:type="dxa"/>
          </w:tcPr>
          <w:p w14:paraId="2E28AD89" w14:textId="4BD7904A"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69963A9B" w14:textId="33D29B56" w:rsidR="00A46BDB" w:rsidRPr="00032BDB" w:rsidRDefault="00A46BDB" w:rsidP="00A46BDB">
            <w:pPr>
              <w:rPr>
                <w:rFonts w:ascii="Times New Roman" w:hAnsi="Times New Roman" w:cs="Times New Roman"/>
              </w:rPr>
            </w:pPr>
            <w:r w:rsidRPr="00032BDB">
              <w:rPr>
                <w:rFonts w:ascii="Times New Roman" w:hAnsi="Times New Roman" w:cs="Times New Roman"/>
              </w:rPr>
              <w:t>Опитування, замір температури, візуальна перевірка</w:t>
            </w:r>
          </w:p>
        </w:tc>
        <w:tc>
          <w:tcPr>
            <w:tcW w:w="2522" w:type="dxa"/>
          </w:tcPr>
          <w:p w14:paraId="43534458" w14:textId="5E1179E9" w:rsidR="00A46BDB" w:rsidRPr="00032BDB" w:rsidRDefault="00A46BDB" w:rsidP="00A46BDB">
            <w:pPr>
              <w:rPr>
                <w:rFonts w:ascii="Times New Roman" w:hAnsi="Times New Roman" w:cs="Times New Roman"/>
              </w:rPr>
            </w:pPr>
            <w:r w:rsidRPr="00032BDB">
              <w:rPr>
                <w:rFonts w:ascii="Times New Roman" w:hAnsi="Times New Roman" w:cs="Times New Roman"/>
              </w:rPr>
              <w:t>Кожного дня</w:t>
            </w:r>
          </w:p>
        </w:tc>
        <w:tc>
          <w:tcPr>
            <w:tcW w:w="2522" w:type="dxa"/>
          </w:tcPr>
          <w:p w14:paraId="6C71BD5B" w14:textId="6B0A3180"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w:t>
            </w:r>
          </w:p>
        </w:tc>
      </w:tr>
      <w:tr w:rsidR="00A46BDB" w:rsidRPr="00032BDB" w14:paraId="158368D3" w14:textId="77777777" w:rsidTr="002E027F">
        <w:tc>
          <w:tcPr>
            <w:tcW w:w="2521" w:type="dxa"/>
          </w:tcPr>
          <w:p w14:paraId="070EEC10" w14:textId="1EB79580" w:rsidR="00A46BDB" w:rsidRPr="00032BDB" w:rsidRDefault="00A46BDB" w:rsidP="00A46BDB">
            <w:pPr>
              <w:rPr>
                <w:rFonts w:ascii="Times New Roman" w:hAnsi="Times New Roman" w:cs="Times New Roman"/>
              </w:rPr>
            </w:pPr>
            <w:r w:rsidRPr="00032BDB">
              <w:rPr>
                <w:rFonts w:ascii="Times New Roman" w:hAnsi="Times New Roman" w:cs="Times New Roman"/>
              </w:rPr>
              <w:lastRenderedPageBreak/>
              <w:t>Якість повітря</w:t>
            </w:r>
          </w:p>
        </w:tc>
        <w:tc>
          <w:tcPr>
            <w:tcW w:w="2521" w:type="dxa"/>
          </w:tcPr>
          <w:p w14:paraId="6282C76D" w14:textId="30634C6A" w:rsidR="00A46BDB" w:rsidRPr="00032BDB" w:rsidRDefault="00A46BDB" w:rsidP="00A46BDB">
            <w:pPr>
              <w:rPr>
                <w:rFonts w:ascii="Times New Roman" w:hAnsi="Times New Roman" w:cs="Times New Roman"/>
              </w:rPr>
            </w:pPr>
            <w:r w:rsidRPr="00032BDB">
              <w:rPr>
                <w:rFonts w:ascii="Times New Roman" w:hAnsi="Times New Roman" w:cs="Times New Roman"/>
              </w:rPr>
              <w:t>Пил від демонтажу долається за допомогою спринклерів з водою</w:t>
            </w:r>
          </w:p>
        </w:tc>
        <w:tc>
          <w:tcPr>
            <w:tcW w:w="2521" w:type="dxa"/>
          </w:tcPr>
          <w:p w14:paraId="4E29817B" w14:textId="0BED49FB"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29592034" w14:textId="4DEFF300"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w:t>
            </w:r>
          </w:p>
        </w:tc>
        <w:tc>
          <w:tcPr>
            <w:tcW w:w="2522" w:type="dxa"/>
          </w:tcPr>
          <w:p w14:paraId="5B354088" w14:textId="35436289" w:rsidR="00A46BDB" w:rsidRPr="00032BDB" w:rsidRDefault="00A46BDB" w:rsidP="00A46BDB">
            <w:pPr>
              <w:rPr>
                <w:rFonts w:ascii="Times New Roman" w:hAnsi="Times New Roman" w:cs="Times New Roman"/>
              </w:rPr>
            </w:pPr>
            <w:r w:rsidRPr="00032BDB">
              <w:rPr>
                <w:rFonts w:ascii="Times New Roman" w:hAnsi="Times New Roman" w:cs="Times New Roman"/>
              </w:rPr>
              <w:t>Під час демонтажу</w:t>
            </w:r>
          </w:p>
        </w:tc>
        <w:tc>
          <w:tcPr>
            <w:tcW w:w="2522" w:type="dxa"/>
          </w:tcPr>
          <w:p w14:paraId="24F992DA" w14:textId="16770CE2"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РП УФСІ</w:t>
            </w:r>
          </w:p>
        </w:tc>
      </w:tr>
      <w:tr w:rsidR="00A46BDB" w:rsidRPr="00032BDB" w14:paraId="6D88C035" w14:textId="77777777" w:rsidTr="002E027F">
        <w:tc>
          <w:tcPr>
            <w:tcW w:w="2521" w:type="dxa"/>
          </w:tcPr>
          <w:p w14:paraId="316C0749" w14:textId="2EEAB3C3" w:rsidR="00A46BDB" w:rsidRPr="00032BDB" w:rsidRDefault="00A46BDB" w:rsidP="00A46BDB">
            <w:pPr>
              <w:rPr>
                <w:rFonts w:ascii="Times New Roman" w:hAnsi="Times New Roman" w:cs="Times New Roman"/>
              </w:rPr>
            </w:pPr>
            <w:r w:rsidRPr="00032BDB">
              <w:rPr>
                <w:rFonts w:ascii="Times New Roman" w:hAnsi="Times New Roman" w:cs="Times New Roman"/>
              </w:rPr>
              <w:t>Шум</w:t>
            </w:r>
          </w:p>
        </w:tc>
        <w:tc>
          <w:tcPr>
            <w:tcW w:w="2521" w:type="dxa"/>
          </w:tcPr>
          <w:p w14:paraId="18603ECF" w14:textId="3E6F1FAC" w:rsidR="00A46BDB" w:rsidRPr="00032BDB" w:rsidRDefault="00A46BDB" w:rsidP="00A46BDB">
            <w:pPr>
              <w:rPr>
                <w:rFonts w:ascii="Times New Roman" w:hAnsi="Times New Roman" w:cs="Times New Roman"/>
              </w:rPr>
            </w:pPr>
            <w:r w:rsidRPr="00032BDB">
              <w:rPr>
                <w:rFonts w:ascii="Times New Roman" w:hAnsi="Times New Roman" w:cs="Times New Roman"/>
              </w:rPr>
              <w:t>Час роботи обладнання, зокрема техніки, автомобілів, що здійснюють постачання (лише під час періодів, вказаних у дозволі та Програмі робіт)</w:t>
            </w:r>
          </w:p>
        </w:tc>
        <w:tc>
          <w:tcPr>
            <w:tcW w:w="2521" w:type="dxa"/>
          </w:tcPr>
          <w:p w14:paraId="3F564305" w14:textId="672264CA"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r w:rsidRPr="00032BDB">
              <w:rPr>
                <w:rFonts w:ascii="Times New Roman" w:hAnsi="Times New Roman" w:cs="Times New Roman"/>
              </w:rPr>
              <w:t>, під</w:t>
            </w:r>
            <w:r w:rsidRPr="00032BDB">
              <w:rPr>
                <w:rFonts w:ascii="Times New Roman" w:hAnsi="Times New Roman" w:cs="Times New Roman"/>
                <w:lang w:val="en-US"/>
              </w:rPr>
              <w:t>’</w:t>
            </w:r>
            <w:proofErr w:type="spellStart"/>
            <w:r w:rsidRPr="00032BDB">
              <w:rPr>
                <w:rFonts w:ascii="Times New Roman" w:hAnsi="Times New Roman" w:cs="Times New Roman"/>
              </w:rPr>
              <w:t>їзні</w:t>
            </w:r>
            <w:proofErr w:type="spellEnd"/>
            <w:r w:rsidRPr="00032BDB">
              <w:rPr>
                <w:rFonts w:ascii="Times New Roman" w:hAnsi="Times New Roman" w:cs="Times New Roman"/>
              </w:rPr>
              <w:t xml:space="preserve"> дороги</w:t>
            </w:r>
          </w:p>
        </w:tc>
        <w:tc>
          <w:tcPr>
            <w:tcW w:w="2521" w:type="dxa"/>
          </w:tcPr>
          <w:p w14:paraId="6B55FD04" w14:textId="7C9BE181" w:rsidR="00A46BDB" w:rsidRPr="00032BDB" w:rsidRDefault="00A46BDB" w:rsidP="00A46BDB">
            <w:pPr>
              <w:rPr>
                <w:rFonts w:ascii="Times New Roman" w:hAnsi="Times New Roman" w:cs="Times New Roman"/>
              </w:rPr>
            </w:pPr>
            <w:r w:rsidRPr="00032BDB">
              <w:rPr>
                <w:rFonts w:ascii="Times New Roman" w:hAnsi="Times New Roman" w:cs="Times New Roman"/>
              </w:rPr>
              <w:t>Перевірка</w:t>
            </w:r>
          </w:p>
        </w:tc>
        <w:tc>
          <w:tcPr>
            <w:tcW w:w="2522" w:type="dxa"/>
          </w:tcPr>
          <w:p w14:paraId="5CD8795D" w14:textId="0DFC06E4" w:rsidR="00A46BDB" w:rsidRPr="00032BDB" w:rsidRDefault="00A46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77B4C8D0" w14:textId="559463AB"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РП УФСІ</w:t>
            </w:r>
          </w:p>
        </w:tc>
      </w:tr>
      <w:tr w:rsidR="00A46BDB" w:rsidRPr="00032BDB" w14:paraId="1D8D1C6C" w14:textId="77777777" w:rsidTr="002E027F">
        <w:tc>
          <w:tcPr>
            <w:tcW w:w="2521" w:type="dxa"/>
            <w:vMerge w:val="restart"/>
          </w:tcPr>
          <w:p w14:paraId="1902D441" w14:textId="5A8E732D" w:rsidR="00A46BDB" w:rsidRPr="00032BDB" w:rsidRDefault="00A46BDB" w:rsidP="00A46BDB">
            <w:pPr>
              <w:rPr>
                <w:rFonts w:ascii="Times New Roman" w:hAnsi="Times New Roman" w:cs="Times New Roman"/>
              </w:rPr>
            </w:pPr>
            <w:r w:rsidRPr="00032BDB">
              <w:rPr>
                <w:rFonts w:ascii="Times New Roman" w:hAnsi="Times New Roman" w:cs="Times New Roman"/>
              </w:rPr>
              <w:t>Якість води</w:t>
            </w:r>
          </w:p>
        </w:tc>
        <w:tc>
          <w:tcPr>
            <w:tcW w:w="2521" w:type="dxa"/>
          </w:tcPr>
          <w:p w14:paraId="1C957431" w14:textId="6FF98A2C" w:rsidR="00A46BDB" w:rsidRPr="00032BDB" w:rsidRDefault="00A46BDB" w:rsidP="00A46BDB">
            <w:pPr>
              <w:rPr>
                <w:rFonts w:ascii="Times New Roman" w:hAnsi="Times New Roman" w:cs="Times New Roman"/>
              </w:rPr>
            </w:pPr>
            <w:r w:rsidRPr="00032BDB">
              <w:rPr>
                <w:rFonts w:ascii="Times New Roman" w:hAnsi="Times New Roman" w:cs="Times New Roman"/>
              </w:rPr>
              <w:t>Заходи проти водної ерозії та захисту води є в наявності (якщо це потрібно)</w:t>
            </w:r>
          </w:p>
        </w:tc>
        <w:tc>
          <w:tcPr>
            <w:tcW w:w="2521" w:type="dxa"/>
          </w:tcPr>
          <w:p w14:paraId="2C974695" w14:textId="4407E844"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427B803F" w14:textId="3B009EDB"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w:t>
            </w:r>
          </w:p>
        </w:tc>
        <w:tc>
          <w:tcPr>
            <w:tcW w:w="2522" w:type="dxa"/>
          </w:tcPr>
          <w:p w14:paraId="16F3BA9E" w14:textId="56C13DC6" w:rsidR="00A46BDB" w:rsidRPr="00032BDB" w:rsidRDefault="00A46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1F4B0F0D" w14:textId="180F18CB"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РП УФСІ</w:t>
            </w:r>
          </w:p>
        </w:tc>
      </w:tr>
      <w:tr w:rsidR="00A46BDB" w:rsidRPr="00032BDB" w14:paraId="29C508BB" w14:textId="77777777" w:rsidTr="002E027F">
        <w:tc>
          <w:tcPr>
            <w:tcW w:w="2521" w:type="dxa"/>
            <w:vMerge/>
          </w:tcPr>
          <w:p w14:paraId="6D591FE5" w14:textId="77777777" w:rsidR="00A46BDB" w:rsidRPr="00032BDB" w:rsidRDefault="00A46BDB" w:rsidP="00A46BDB">
            <w:pPr>
              <w:rPr>
                <w:rFonts w:ascii="Times New Roman" w:hAnsi="Times New Roman" w:cs="Times New Roman"/>
              </w:rPr>
            </w:pPr>
          </w:p>
        </w:tc>
        <w:tc>
          <w:tcPr>
            <w:tcW w:w="2521" w:type="dxa"/>
          </w:tcPr>
          <w:p w14:paraId="0F298BB5" w14:textId="6B892EAB" w:rsidR="00A46BDB" w:rsidRPr="00032BDB" w:rsidRDefault="00A46BDB" w:rsidP="00A46BDB">
            <w:pPr>
              <w:rPr>
                <w:rFonts w:ascii="Times New Roman" w:hAnsi="Times New Roman" w:cs="Times New Roman"/>
              </w:rPr>
            </w:pPr>
            <w:r w:rsidRPr="00032BDB">
              <w:rPr>
                <w:rFonts w:ascii="Times New Roman" w:hAnsi="Times New Roman" w:cs="Times New Roman"/>
              </w:rPr>
              <w:t>Витоки води, розливи мастил та мастильних матеріалів</w:t>
            </w:r>
          </w:p>
        </w:tc>
        <w:tc>
          <w:tcPr>
            <w:tcW w:w="2521" w:type="dxa"/>
          </w:tcPr>
          <w:p w14:paraId="47E14771" w14:textId="72285395"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287E85BB" w14:textId="09E20F2F"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w:t>
            </w:r>
          </w:p>
        </w:tc>
        <w:tc>
          <w:tcPr>
            <w:tcW w:w="2522" w:type="dxa"/>
          </w:tcPr>
          <w:p w14:paraId="18DD1BF2" w14:textId="715796DE" w:rsidR="00A46BDB" w:rsidRPr="00032BDB" w:rsidRDefault="00A46BDB" w:rsidP="00A46BDB">
            <w:pPr>
              <w:rPr>
                <w:rFonts w:ascii="Times New Roman" w:hAnsi="Times New Roman" w:cs="Times New Roman"/>
              </w:rPr>
            </w:pPr>
            <w:r w:rsidRPr="00032BDB">
              <w:rPr>
                <w:rFonts w:ascii="Times New Roman" w:hAnsi="Times New Roman" w:cs="Times New Roman"/>
              </w:rPr>
              <w:t>Щотижня</w:t>
            </w:r>
          </w:p>
        </w:tc>
        <w:tc>
          <w:tcPr>
            <w:tcW w:w="2522" w:type="dxa"/>
          </w:tcPr>
          <w:p w14:paraId="7585D18D" w14:textId="12D1F51A"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інженер з технагляду</w:t>
            </w:r>
          </w:p>
        </w:tc>
      </w:tr>
      <w:tr w:rsidR="00A46BDB" w:rsidRPr="00032BDB" w14:paraId="747B6958" w14:textId="77777777" w:rsidTr="002E027F">
        <w:tc>
          <w:tcPr>
            <w:tcW w:w="2521" w:type="dxa"/>
          </w:tcPr>
          <w:p w14:paraId="06ECC72D" w14:textId="0FCA1366" w:rsidR="00A46BDB" w:rsidRPr="00032BDB" w:rsidRDefault="00A46BDB" w:rsidP="00A46BDB">
            <w:pPr>
              <w:rPr>
                <w:rFonts w:ascii="Times New Roman" w:hAnsi="Times New Roman" w:cs="Times New Roman"/>
              </w:rPr>
            </w:pPr>
            <w:r w:rsidRPr="00032BDB">
              <w:rPr>
                <w:rFonts w:ascii="Times New Roman" w:hAnsi="Times New Roman" w:cs="Times New Roman"/>
              </w:rPr>
              <w:t>Відходи</w:t>
            </w:r>
          </w:p>
        </w:tc>
        <w:tc>
          <w:tcPr>
            <w:tcW w:w="2521" w:type="dxa"/>
          </w:tcPr>
          <w:p w14:paraId="44A1C9A3" w14:textId="5CE96DC6" w:rsidR="00A46BDB" w:rsidRPr="00032BDB" w:rsidRDefault="00A46BDB" w:rsidP="00A46BDB">
            <w:pPr>
              <w:rPr>
                <w:rFonts w:ascii="Times New Roman" w:hAnsi="Times New Roman" w:cs="Times New Roman"/>
              </w:rPr>
            </w:pPr>
            <w:r w:rsidRPr="00032BDB">
              <w:rPr>
                <w:rFonts w:ascii="Times New Roman" w:hAnsi="Times New Roman" w:cs="Times New Roman"/>
              </w:rPr>
              <w:t>Будівельні і побутові відходи збираються окремо і своєчасно вивозяться ліцензованою компанією</w:t>
            </w:r>
          </w:p>
        </w:tc>
        <w:tc>
          <w:tcPr>
            <w:tcW w:w="2521" w:type="dxa"/>
          </w:tcPr>
          <w:p w14:paraId="0DC14636" w14:textId="101B6A07" w:rsidR="00A46BDB" w:rsidRPr="00032BDB" w:rsidRDefault="00A46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4AAF50D8" w14:textId="6BFA9759"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 документація ліцензованої компанії</w:t>
            </w:r>
          </w:p>
        </w:tc>
        <w:tc>
          <w:tcPr>
            <w:tcW w:w="2522" w:type="dxa"/>
          </w:tcPr>
          <w:p w14:paraId="42BD5665" w14:textId="7C79BC2D" w:rsidR="00A46BDB" w:rsidRPr="00032BDB" w:rsidRDefault="00A46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74A8380E" w14:textId="7650DEC9"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інженер з технагляду</w:t>
            </w:r>
          </w:p>
        </w:tc>
      </w:tr>
      <w:tr w:rsidR="00A46BDB" w:rsidRPr="00032BDB" w14:paraId="1C4A2195" w14:textId="77777777" w:rsidTr="002E027F">
        <w:tc>
          <w:tcPr>
            <w:tcW w:w="2521" w:type="dxa"/>
          </w:tcPr>
          <w:p w14:paraId="3D854357" w14:textId="019C1AF2" w:rsidR="00A46BDB" w:rsidRPr="00032BDB" w:rsidRDefault="00A46BDB" w:rsidP="00A46BDB">
            <w:pPr>
              <w:rPr>
                <w:rFonts w:ascii="Times New Roman" w:hAnsi="Times New Roman" w:cs="Times New Roman"/>
              </w:rPr>
            </w:pPr>
            <w:r w:rsidRPr="00032BDB">
              <w:rPr>
                <w:rFonts w:ascii="Times New Roman" w:hAnsi="Times New Roman" w:cs="Times New Roman"/>
              </w:rPr>
              <w:t>Небезпечні відходи</w:t>
            </w:r>
          </w:p>
        </w:tc>
        <w:tc>
          <w:tcPr>
            <w:tcW w:w="2521" w:type="dxa"/>
          </w:tcPr>
          <w:p w14:paraId="3C752983" w14:textId="1106B0FC" w:rsidR="00A46BDB" w:rsidRPr="00032BDB" w:rsidRDefault="00A46BDB" w:rsidP="00A46BDB">
            <w:pPr>
              <w:rPr>
                <w:rFonts w:ascii="Times New Roman" w:hAnsi="Times New Roman" w:cs="Times New Roman"/>
              </w:rPr>
            </w:pPr>
            <w:r w:rsidRPr="00032BDB">
              <w:rPr>
                <w:rFonts w:ascii="Times New Roman" w:hAnsi="Times New Roman" w:cs="Times New Roman"/>
              </w:rPr>
              <w:t>Належне зберігання і вивезення азбесту</w:t>
            </w:r>
          </w:p>
        </w:tc>
        <w:tc>
          <w:tcPr>
            <w:tcW w:w="2521" w:type="dxa"/>
          </w:tcPr>
          <w:p w14:paraId="75C65650" w14:textId="6EEDC3A4" w:rsidR="00A46BDB" w:rsidRPr="00032BDB" w:rsidRDefault="00A46BDB" w:rsidP="00A46BDB">
            <w:pPr>
              <w:rPr>
                <w:rFonts w:ascii="Times New Roman" w:hAnsi="Times New Roman" w:cs="Times New Roman"/>
              </w:rPr>
            </w:pPr>
            <w:r w:rsidRPr="00032BDB">
              <w:rPr>
                <w:rFonts w:ascii="Times New Roman" w:hAnsi="Times New Roman" w:cs="Times New Roman"/>
              </w:rPr>
              <w:t>Будівельний майданчик</w:t>
            </w:r>
          </w:p>
        </w:tc>
        <w:tc>
          <w:tcPr>
            <w:tcW w:w="2521" w:type="dxa"/>
          </w:tcPr>
          <w:p w14:paraId="54EA1F17" w14:textId="01C1A577" w:rsidR="00A46BDB" w:rsidRPr="00032BDB" w:rsidRDefault="00A46BDB" w:rsidP="00A46BDB">
            <w:pPr>
              <w:rPr>
                <w:rFonts w:ascii="Times New Roman" w:hAnsi="Times New Roman" w:cs="Times New Roman"/>
              </w:rPr>
            </w:pPr>
            <w:r w:rsidRPr="00032BDB">
              <w:rPr>
                <w:rFonts w:ascii="Times New Roman" w:hAnsi="Times New Roman" w:cs="Times New Roman"/>
              </w:rPr>
              <w:t>Візуальна перевірка, документація ліцензованої компанії</w:t>
            </w:r>
          </w:p>
        </w:tc>
        <w:tc>
          <w:tcPr>
            <w:tcW w:w="2522" w:type="dxa"/>
          </w:tcPr>
          <w:p w14:paraId="34B7A214" w14:textId="28DC0D12" w:rsidR="00A46BDB" w:rsidRPr="00032BDB" w:rsidRDefault="00A46BDB" w:rsidP="00A46BDB">
            <w:pPr>
              <w:rPr>
                <w:rFonts w:ascii="Times New Roman" w:hAnsi="Times New Roman" w:cs="Times New Roman"/>
              </w:rPr>
            </w:pPr>
            <w:r w:rsidRPr="00032BDB">
              <w:rPr>
                <w:rFonts w:ascii="Times New Roman" w:hAnsi="Times New Roman" w:cs="Times New Roman"/>
              </w:rPr>
              <w:t>Щотижня протягом періоду розбирання конструкцій</w:t>
            </w:r>
          </w:p>
        </w:tc>
        <w:tc>
          <w:tcPr>
            <w:tcW w:w="2522" w:type="dxa"/>
          </w:tcPr>
          <w:p w14:paraId="03D1A240" w14:textId="0531C102"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інженер з технагляду, РП УФСІ</w:t>
            </w:r>
          </w:p>
        </w:tc>
      </w:tr>
      <w:tr w:rsidR="00A46BDB" w:rsidRPr="00032BDB" w14:paraId="63C837E4" w14:textId="77777777" w:rsidTr="002E027F">
        <w:tc>
          <w:tcPr>
            <w:tcW w:w="2521" w:type="dxa"/>
          </w:tcPr>
          <w:p w14:paraId="62F70AAC" w14:textId="0E66D8D2" w:rsidR="00A46BDB" w:rsidRPr="00032BDB" w:rsidRDefault="00A46BDB" w:rsidP="00A46BDB">
            <w:pPr>
              <w:rPr>
                <w:rFonts w:ascii="Times New Roman" w:hAnsi="Times New Roman" w:cs="Times New Roman"/>
              </w:rPr>
            </w:pPr>
            <w:r w:rsidRPr="00032BDB">
              <w:rPr>
                <w:rFonts w:ascii="Times New Roman" w:hAnsi="Times New Roman" w:cs="Times New Roman"/>
              </w:rPr>
              <w:t>Небезпека для громадського руху та пішоходів</w:t>
            </w:r>
          </w:p>
        </w:tc>
        <w:tc>
          <w:tcPr>
            <w:tcW w:w="2521" w:type="dxa"/>
          </w:tcPr>
          <w:p w14:paraId="3A615581" w14:textId="1BBC1E14" w:rsidR="00A46BDB" w:rsidRPr="00032BDB" w:rsidRDefault="00A46BDB" w:rsidP="00A46BDB">
            <w:pPr>
              <w:rPr>
                <w:rFonts w:ascii="Times New Roman" w:hAnsi="Times New Roman" w:cs="Times New Roman"/>
              </w:rPr>
            </w:pPr>
            <w:r w:rsidRPr="00032BDB">
              <w:rPr>
                <w:rFonts w:ascii="Times New Roman" w:hAnsi="Times New Roman" w:cs="Times New Roman"/>
              </w:rPr>
              <w:t>Належне встановлення вказівників, огорожа будівельного майданчику, бар</w:t>
            </w:r>
            <w:r w:rsidRPr="00032BDB">
              <w:rPr>
                <w:rFonts w:ascii="Times New Roman" w:hAnsi="Times New Roman" w:cs="Times New Roman"/>
                <w:lang w:val="ru-RU"/>
              </w:rPr>
              <w:t>’</w:t>
            </w:r>
            <w:proofErr w:type="spellStart"/>
            <w:r w:rsidRPr="00032BDB">
              <w:rPr>
                <w:rFonts w:ascii="Times New Roman" w:hAnsi="Times New Roman" w:cs="Times New Roman"/>
              </w:rPr>
              <w:t>єри</w:t>
            </w:r>
            <w:proofErr w:type="spellEnd"/>
            <w:r w:rsidRPr="00032BDB">
              <w:rPr>
                <w:rFonts w:ascii="Times New Roman" w:hAnsi="Times New Roman" w:cs="Times New Roman"/>
              </w:rPr>
              <w:t>, попереджувальні об</w:t>
            </w:r>
            <w:r w:rsidRPr="00032BDB">
              <w:rPr>
                <w:rFonts w:ascii="Times New Roman" w:hAnsi="Times New Roman" w:cs="Times New Roman"/>
                <w:lang w:val="ru-RU"/>
              </w:rPr>
              <w:t>’</w:t>
            </w:r>
            <w:proofErr w:type="spellStart"/>
            <w:r w:rsidRPr="00032BDB">
              <w:rPr>
                <w:rFonts w:ascii="Times New Roman" w:hAnsi="Times New Roman" w:cs="Times New Roman"/>
              </w:rPr>
              <w:t>єви</w:t>
            </w:r>
            <w:proofErr w:type="spellEnd"/>
          </w:p>
        </w:tc>
        <w:tc>
          <w:tcPr>
            <w:tcW w:w="2521" w:type="dxa"/>
          </w:tcPr>
          <w:p w14:paraId="431A1AB8" w14:textId="7F153F46" w:rsidR="00A46BDB" w:rsidRPr="00032BDB" w:rsidRDefault="00A46BDB" w:rsidP="00A46BDB">
            <w:pPr>
              <w:rPr>
                <w:rFonts w:ascii="Times New Roman" w:hAnsi="Times New Roman" w:cs="Times New Roman"/>
              </w:rPr>
            </w:pPr>
            <w:r w:rsidRPr="00032BDB">
              <w:rPr>
                <w:rFonts w:ascii="Times New Roman" w:hAnsi="Times New Roman" w:cs="Times New Roman"/>
              </w:rPr>
              <w:t>Будівельний майданчик, під</w:t>
            </w:r>
            <w:r w:rsidRPr="00032BDB">
              <w:rPr>
                <w:rFonts w:ascii="Times New Roman" w:hAnsi="Times New Roman" w:cs="Times New Roman"/>
                <w:lang w:val="en-US"/>
              </w:rPr>
              <w:t>’</w:t>
            </w:r>
            <w:proofErr w:type="spellStart"/>
            <w:r w:rsidRPr="00032BDB">
              <w:rPr>
                <w:rFonts w:ascii="Times New Roman" w:hAnsi="Times New Roman" w:cs="Times New Roman"/>
              </w:rPr>
              <w:t>їзні</w:t>
            </w:r>
            <w:proofErr w:type="spellEnd"/>
            <w:r w:rsidRPr="00032BDB">
              <w:rPr>
                <w:rFonts w:ascii="Times New Roman" w:hAnsi="Times New Roman" w:cs="Times New Roman"/>
              </w:rPr>
              <w:t xml:space="preserve"> дороги</w:t>
            </w:r>
          </w:p>
        </w:tc>
        <w:tc>
          <w:tcPr>
            <w:tcW w:w="2521" w:type="dxa"/>
          </w:tcPr>
          <w:p w14:paraId="5B7FCB0D" w14:textId="35EA8CB6" w:rsidR="00A46BDB" w:rsidRPr="00032BDB" w:rsidRDefault="00A46BDB" w:rsidP="00A46BDB">
            <w:pPr>
              <w:rPr>
                <w:rFonts w:ascii="Times New Roman" w:hAnsi="Times New Roman" w:cs="Times New Roman"/>
              </w:rPr>
            </w:pPr>
            <w:r w:rsidRPr="00032BDB">
              <w:rPr>
                <w:rFonts w:ascii="Times New Roman" w:hAnsi="Times New Roman" w:cs="Times New Roman"/>
              </w:rPr>
              <w:t>Спостереження</w:t>
            </w:r>
          </w:p>
        </w:tc>
        <w:tc>
          <w:tcPr>
            <w:tcW w:w="2522" w:type="dxa"/>
          </w:tcPr>
          <w:p w14:paraId="509D9321" w14:textId="36B3B3B3" w:rsidR="00A46BDB" w:rsidRPr="00032BDB" w:rsidRDefault="00A46BDB" w:rsidP="00A46BDB">
            <w:pPr>
              <w:rPr>
                <w:rFonts w:ascii="Times New Roman" w:hAnsi="Times New Roman" w:cs="Times New Roman"/>
              </w:rPr>
            </w:pPr>
            <w:r w:rsidRPr="00032BDB">
              <w:rPr>
                <w:rFonts w:ascii="Times New Roman" w:hAnsi="Times New Roman" w:cs="Times New Roman"/>
              </w:rPr>
              <w:t>Щотижня</w:t>
            </w:r>
          </w:p>
        </w:tc>
        <w:tc>
          <w:tcPr>
            <w:tcW w:w="2522" w:type="dxa"/>
          </w:tcPr>
          <w:p w14:paraId="482237EC" w14:textId="37CD3F56"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інженер з технагляду, РП УФСІ</w:t>
            </w:r>
          </w:p>
        </w:tc>
      </w:tr>
      <w:tr w:rsidR="00A46BDB" w:rsidRPr="00032BDB" w14:paraId="76D0A600" w14:textId="77777777" w:rsidTr="002E027F">
        <w:tc>
          <w:tcPr>
            <w:tcW w:w="2521" w:type="dxa"/>
            <w:vMerge w:val="restart"/>
          </w:tcPr>
          <w:p w14:paraId="131519E5" w14:textId="55704759" w:rsidR="00A46BDB" w:rsidRPr="00032BDB" w:rsidRDefault="00A46BDB" w:rsidP="00A46BDB">
            <w:pPr>
              <w:rPr>
                <w:rFonts w:ascii="Times New Roman" w:hAnsi="Times New Roman" w:cs="Times New Roman"/>
              </w:rPr>
            </w:pPr>
            <w:r w:rsidRPr="00032BDB">
              <w:rPr>
                <w:rFonts w:ascii="Times New Roman" w:hAnsi="Times New Roman" w:cs="Times New Roman"/>
              </w:rPr>
              <w:t>Соціальні впливи</w:t>
            </w:r>
          </w:p>
        </w:tc>
        <w:tc>
          <w:tcPr>
            <w:tcW w:w="2521" w:type="dxa"/>
          </w:tcPr>
          <w:p w14:paraId="2B8F2788" w14:textId="6B9B010A" w:rsidR="00A46BDB" w:rsidRPr="00032BDB" w:rsidRDefault="00A46BDB" w:rsidP="00A46BDB">
            <w:pPr>
              <w:rPr>
                <w:rFonts w:ascii="Times New Roman" w:hAnsi="Times New Roman" w:cs="Times New Roman"/>
              </w:rPr>
            </w:pPr>
            <w:r w:rsidRPr="00032BDB">
              <w:rPr>
                <w:rFonts w:ascii="Times New Roman" w:hAnsi="Times New Roman" w:cs="Times New Roman"/>
              </w:rPr>
              <w:t xml:space="preserve">Інформація про </w:t>
            </w:r>
            <w:proofErr w:type="spellStart"/>
            <w:r w:rsidR="003A5DEA">
              <w:rPr>
                <w:rFonts w:ascii="Times New Roman" w:hAnsi="Times New Roman" w:cs="Times New Roman"/>
              </w:rPr>
              <w:t>проєкт</w:t>
            </w:r>
            <w:proofErr w:type="spellEnd"/>
            <w:r w:rsidRPr="00032BDB">
              <w:rPr>
                <w:rFonts w:ascii="Times New Roman" w:hAnsi="Times New Roman" w:cs="Times New Roman"/>
              </w:rPr>
              <w:t xml:space="preserve"> чітко вказана на будівельному майданчику, уся </w:t>
            </w:r>
            <w:r w:rsidRPr="00032BDB">
              <w:rPr>
                <w:rFonts w:ascii="Times New Roman" w:hAnsi="Times New Roman" w:cs="Times New Roman"/>
              </w:rPr>
              <w:lastRenderedPageBreak/>
              <w:t>інформація доступна у місцевих органах влади</w:t>
            </w:r>
          </w:p>
        </w:tc>
        <w:tc>
          <w:tcPr>
            <w:tcW w:w="2521" w:type="dxa"/>
          </w:tcPr>
          <w:p w14:paraId="2DEC4EDE" w14:textId="2AE056AB" w:rsidR="00A46BDB" w:rsidRPr="00032BDB" w:rsidRDefault="00A46BDB" w:rsidP="00A46BDB">
            <w:pPr>
              <w:rPr>
                <w:rFonts w:ascii="Times New Roman" w:hAnsi="Times New Roman" w:cs="Times New Roman"/>
              </w:rPr>
            </w:pPr>
            <w:r w:rsidRPr="00032BDB">
              <w:rPr>
                <w:rFonts w:ascii="Times New Roman" w:hAnsi="Times New Roman" w:cs="Times New Roman"/>
              </w:rPr>
              <w:lastRenderedPageBreak/>
              <w:t>Будівельний майданчик, громадська приймальня</w:t>
            </w:r>
          </w:p>
        </w:tc>
        <w:tc>
          <w:tcPr>
            <w:tcW w:w="2521" w:type="dxa"/>
          </w:tcPr>
          <w:p w14:paraId="5D9A78E8" w14:textId="616D305F" w:rsidR="00A46BDB" w:rsidRPr="00032BDB" w:rsidRDefault="00A46BDB" w:rsidP="00A46BDB">
            <w:pPr>
              <w:rPr>
                <w:rFonts w:ascii="Times New Roman" w:hAnsi="Times New Roman" w:cs="Times New Roman"/>
              </w:rPr>
            </w:pPr>
            <w:r w:rsidRPr="00032BDB">
              <w:rPr>
                <w:rFonts w:ascii="Times New Roman" w:hAnsi="Times New Roman" w:cs="Times New Roman"/>
              </w:rPr>
              <w:t>Спостереження</w:t>
            </w:r>
          </w:p>
        </w:tc>
        <w:tc>
          <w:tcPr>
            <w:tcW w:w="2522" w:type="dxa"/>
          </w:tcPr>
          <w:p w14:paraId="0A1D4975" w14:textId="49AD426C" w:rsidR="00A46BDB" w:rsidRPr="00032BDB" w:rsidRDefault="00A46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2097B392" w14:textId="50A39A9C" w:rsidR="00A46BDB" w:rsidRPr="00032BDB" w:rsidRDefault="00A46BDB" w:rsidP="00A46BDB">
            <w:pPr>
              <w:rPr>
                <w:rFonts w:ascii="Times New Roman" w:hAnsi="Times New Roman" w:cs="Times New Roman"/>
              </w:rPr>
            </w:pPr>
            <w:r w:rsidRPr="00032BDB">
              <w:rPr>
                <w:rFonts w:ascii="Times New Roman" w:hAnsi="Times New Roman" w:cs="Times New Roman"/>
              </w:rPr>
              <w:t>Підрядник, реципієнт, РП УФСІ</w:t>
            </w:r>
          </w:p>
        </w:tc>
      </w:tr>
      <w:tr w:rsidR="00A46BDB" w:rsidRPr="00032BDB" w14:paraId="7C69C247" w14:textId="77777777" w:rsidTr="00032BDB">
        <w:trPr>
          <w:trHeight w:val="803"/>
        </w:trPr>
        <w:tc>
          <w:tcPr>
            <w:tcW w:w="2521" w:type="dxa"/>
            <w:vMerge/>
          </w:tcPr>
          <w:p w14:paraId="3D7D5685" w14:textId="77777777" w:rsidR="00A46BDB" w:rsidRPr="00032BDB" w:rsidRDefault="00A46BDB" w:rsidP="00A46BDB">
            <w:pPr>
              <w:rPr>
                <w:rFonts w:ascii="Times New Roman" w:hAnsi="Times New Roman" w:cs="Times New Roman"/>
              </w:rPr>
            </w:pPr>
          </w:p>
        </w:tc>
        <w:tc>
          <w:tcPr>
            <w:tcW w:w="2521" w:type="dxa"/>
          </w:tcPr>
          <w:p w14:paraId="0C6D045C" w14:textId="08C5548B" w:rsidR="00A46BDB" w:rsidRPr="00032BDB" w:rsidRDefault="00A46BDB" w:rsidP="00A46BDB">
            <w:pPr>
              <w:rPr>
                <w:rFonts w:ascii="Times New Roman" w:hAnsi="Times New Roman" w:cs="Times New Roman"/>
              </w:rPr>
            </w:pPr>
            <w:r w:rsidRPr="00032BDB">
              <w:rPr>
                <w:rFonts w:ascii="Times New Roman" w:hAnsi="Times New Roman" w:cs="Times New Roman"/>
              </w:rPr>
              <w:t>Своєчасне опрацювання скарг</w:t>
            </w:r>
          </w:p>
        </w:tc>
        <w:tc>
          <w:tcPr>
            <w:tcW w:w="2521" w:type="dxa"/>
          </w:tcPr>
          <w:p w14:paraId="4D4D014E" w14:textId="7FD739C8" w:rsidR="00A46BDB" w:rsidRPr="00032BDB" w:rsidRDefault="00A46BDB" w:rsidP="00A46BDB">
            <w:pPr>
              <w:rPr>
                <w:rFonts w:ascii="Times New Roman" w:hAnsi="Times New Roman" w:cs="Times New Roman"/>
              </w:rPr>
            </w:pPr>
            <w:r w:rsidRPr="00032BDB">
              <w:rPr>
                <w:rFonts w:ascii="Times New Roman" w:hAnsi="Times New Roman" w:cs="Times New Roman"/>
              </w:rPr>
              <w:t>УФСІ</w:t>
            </w:r>
          </w:p>
        </w:tc>
        <w:tc>
          <w:tcPr>
            <w:tcW w:w="2521" w:type="dxa"/>
          </w:tcPr>
          <w:p w14:paraId="1E37FCE8" w14:textId="229AE24D" w:rsidR="00A46BDB" w:rsidRPr="00032BDB" w:rsidRDefault="00A46BDB" w:rsidP="00A46BDB">
            <w:pPr>
              <w:rPr>
                <w:rFonts w:ascii="Times New Roman" w:hAnsi="Times New Roman" w:cs="Times New Roman"/>
              </w:rPr>
            </w:pPr>
            <w:r w:rsidRPr="00032BDB">
              <w:rPr>
                <w:rFonts w:ascii="Times New Roman" w:hAnsi="Times New Roman" w:cs="Times New Roman"/>
              </w:rPr>
              <w:t>Документування</w:t>
            </w:r>
          </w:p>
        </w:tc>
        <w:tc>
          <w:tcPr>
            <w:tcW w:w="2522" w:type="dxa"/>
          </w:tcPr>
          <w:p w14:paraId="64EE1583" w14:textId="6B579775" w:rsidR="00A46BDB" w:rsidRPr="00032BDB" w:rsidRDefault="00A46BDB" w:rsidP="00A46BDB">
            <w:pPr>
              <w:rPr>
                <w:rFonts w:ascii="Times New Roman" w:hAnsi="Times New Roman" w:cs="Times New Roman"/>
              </w:rPr>
            </w:pPr>
            <w:r w:rsidRPr="00032BDB">
              <w:rPr>
                <w:rFonts w:ascii="Times New Roman" w:hAnsi="Times New Roman" w:cs="Times New Roman"/>
              </w:rPr>
              <w:t>Щомісяця</w:t>
            </w:r>
          </w:p>
        </w:tc>
        <w:tc>
          <w:tcPr>
            <w:tcW w:w="2522" w:type="dxa"/>
          </w:tcPr>
          <w:p w14:paraId="1CBC3C80" w14:textId="662DBC53" w:rsidR="00A46BDB" w:rsidRPr="00032BDB" w:rsidRDefault="00A46BDB" w:rsidP="00A46BDB">
            <w:pPr>
              <w:rPr>
                <w:rFonts w:ascii="Times New Roman" w:hAnsi="Times New Roman" w:cs="Times New Roman"/>
              </w:rPr>
            </w:pPr>
            <w:r w:rsidRPr="00032BDB">
              <w:rPr>
                <w:rFonts w:ascii="Times New Roman" w:hAnsi="Times New Roman" w:cs="Times New Roman"/>
              </w:rPr>
              <w:t>Реципієнт, РП УФСІ</w:t>
            </w:r>
          </w:p>
        </w:tc>
      </w:tr>
      <w:tr w:rsidR="00AF74E5" w:rsidRPr="00032BDB" w14:paraId="647589DA" w14:textId="77777777" w:rsidTr="00955FAC">
        <w:tc>
          <w:tcPr>
            <w:tcW w:w="15128" w:type="dxa"/>
            <w:gridSpan w:val="6"/>
          </w:tcPr>
          <w:p w14:paraId="079E7184" w14:textId="07A30357" w:rsidR="00AF74E5" w:rsidRPr="00032BDB" w:rsidRDefault="00AF74E5" w:rsidP="00A46BDB">
            <w:pPr>
              <w:rPr>
                <w:rFonts w:ascii="Times New Roman" w:hAnsi="Times New Roman" w:cs="Times New Roman"/>
                <w:b/>
                <w:bCs/>
              </w:rPr>
            </w:pPr>
            <w:r w:rsidRPr="00032BDB">
              <w:rPr>
                <w:rFonts w:ascii="Times New Roman" w:hAnsi="Times New Roman" w:cs="Times New Roman"/>
                <w:b/>
                <w:bCs/>
              </w:rPr>
              <w:t>ЕТАП ЕКСПЛУАТАЦІЇ</w:t>
            </w:r>
          </w:p>
        </w:tc>
      </w:tr>
      <w:tr w:rsidR="00032BDB" w:rsidRPr="00032BDB" w14:paraId="54B77069" w14:textId="77777777" w:rsidTr="002E027F">
        <w:tc>
          <w:tcPr>
            <w:tcW w:w="2521" w:type="dxa"/>
            <w:vMerge w:val="restart"/>
          </w:tcPr>
          <w:p w14:paraId="6315FD0B" w14:textId="0ADA8BC7" w:rsidR="00032BDB" w:rsidRPr="00032BDB" w:rsidRDefault="00032BDB" w:rsidP="00A46BDB">
            <w:pPr>
              <w:rPr>
                <w:rFonts w:ascii="Times New Roman" w:hAnsi="Times New Roman" w:cs="Times New Roman"/>
              </w:rPr>
            </w:pPr>
            <w:r w:rsidRPr="00032BDB">
              <w:rPr>
                <w:rFonts w:ascii="Times New Roman" w:hAnsi="Times New Roman" w:cs="Times New Roman"/>
              </w:rPr>
              <w:t>Соціальні впливи</w:t>
            </w:r>
          </w:p>
        </w:tc>
        <w:tc>
          <w:tcPr>
            <w:tcW w:w="2521" w:type="dxa"/>
          </w:tcPr>
          <w:p w14:paraId="5D9977D2" w14:textId="64DDD3B1" w:rsidR="00032BDB" w:rsidRPr="00032BDB" w:rsidRDefault="00032BDB" w:rsidP="00AF74E5">
            <w:pPr>
              <w:rPr>
                <w:rFonts w:ascii="Times New Roman" w:hAnsi="Times New Roman" w:cs="Times New Roman"/>
              </w:rPr>
            </w:pPr>
            <w:r w:rsidRPr="00032BDB">
              <w:rPr>
                <w:rFonts w:ascii="Times New Roman" w:hAnsi="Times New Roman" w:cs="Times New Roman"/>
              </w:rPr>
              <w:t xml:space="preserve">Дотримання вимог безпеки праці, охорони праці та пожежної безпеки </w:t>
            </w:r>
          </w:p>
        </w:tc>
        <w:tc>
          <w:tcPr>
            <w:tcW w:w="2521" w:type="dxa"/>
          </w:tcPr>
          <w:p w14:paraId="6396918C" w14:textId="3EDC6D17" w:rsidR="00032BDB" w:rsidRPr="00032BDB" w:rsidRDefault="00032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225A9508" w14:textId="58452602" w:rsidR="00032BDB" w:rsidRPr="00032BDB" w:rsidRDefault="00032BDB" w:rsidP="00A46BDB">
            <w:pPr>
              <w:rPr>
                <w:rFonts w:ascii="Times New Roman" w:hAnsi="Times New Roman" w:cs="Times New Roman"/>
              </w:rPr>
            </w:pPr>
            <w:r w:rsidRPr="00032BDB">
              <w:rPr>
                <w:rFonts w:ascii="Times New Roman" w:hAnsi="Times New Roman" w:cs="Times New Roman"/>
              </w:rPr>
              <w:t>Верифікація даних у результаті фіксації: зареєстрованих нещасних випадків, аварій, отриманих скарг та пропозицій</w:t>
            </w:r>
          </w:p>
        </w:tc>
        <w:tc>
          <w:tcPr>
            <w:tcW w:w="2522" w:type="dxa"/>
          </w:tcPr>
          <w:p w14:paraId="08142056" w14:textId="2987F460" w:rsidR="00032BDB" w:rsidRPr="00032BDB" w:rsidRDefault="00032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07294136" w14:textId="34DC3C83" w:rsidR="00032BDB" w:rsidRPr="00032BDB" w:rsidRDefault="00032BDB" w:rsidP="00A46BDB">
            <w:pPr>
              <w:rPr>
                <w:rFonts w:ascii="Times New Roman" w:hAnsi="Times New Roman" w:cs="Times New Roman"/>
              </w:rPr>
            </w:pPr>
            <w:r w:rsidRPr="00032BDB">
              <w:rPr>
                <w:rFonts w:ascii="Times New Roman" w:hAnsi="Times New Roman" w:cs="Times New Roman"/>
              </w:rPr>
              <w:t>Реципієнт</w:t>
            </w:r>
          </w:p>
        </w:tc>
      </w:tr>
      <w:tr w:rsidR="00032BDB" w:rsidRPr="00032BDB" w14:paraId="7C2B208C" w14:textId="77777777" w:rsidTr="002E027F">
        <w:tc>
          <w:tcPr>
            <w:tcW w:w="2521" w:type="dxa"/>
            <w:vMerge/>
          </w:tcPr>
          <w:p w14:paraId="241BD93A" w14:textId="77777777" w:rsidR="00032BDB" w:rsidRPr="00032BDB" w:rsidRDefault="00032BDB" w:rsidP="00A46BDB">
            <w:pPr>
              <w:rPr>
                <w:rFonts w:ascii="Times New Roman" w:hAnsi="Times New Roman" w:cs="Times New Roman"/>
              </w:rPr>
            </w:pPr>
          </w:p>
        </w:tc>
        <w:tc>
          <w:tcPr>
            <w:tcW w:w="2521" w:type="dxa"/>
          </w:tcPr>
          <w:p w14:paraId="5B6948AE" w14:textId="2F1C7F49" w:rsidR="00032BDB" w:rsidRPr="00032BDB" w:rsidRDefault="00032BDB" w:rsidP="00A46BDB">
            <w:pPr>
              <w:rPr>
                <w:rFonts w:ascii="Times New Roman" w:hAnsi="Times New Roman" w:cs="Times New Roman"/>
              </w:rPr>
            </w:pPr>
            <w:r w:rsidRPr="00032BDB">
              <w:rPr>
                <w:rFonts w:ascii="Times New Roman" w:hAnsi="Times New Roman" w:cs="Times New Roman"/>
              </w:rPr>
              <w:t>Виникнення скарг від громади</w:t>
            </w:r>
          </w:p>
        </w:tc>
        <w:tc>
          <w:tcPr>
            <w:tcW w:w="2521" w:type="dxa"/>
          </w:tcPr>
          <w:p w14:paraId="71162768" w14:textId="0E9CC87C" w:rsidR="00032BDB" w:rsidRPr="00032BDB" w:rsidRDefault="00032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79F2A5B5" w14:textId="617EA228" w:rsidR="00032BDB" w:rsidRPr="00032BDB" w:rsidRDefault="00032BDB" w:rsidP="00A46BDB">
            <w:pPr>
              <w:rPr>
                <w:rFonts w:ascii="Times New Roman" w:hAnsi="Times New Roman" w:cs="Times New Roman"/>
              </w:rPr>
            </w:pPr>
            <w:r w:rsidRPr="00032BDB">
              <w:rPr>
                <w:rFonts w:ascii="Times New Roman" w:hAnsi="Times New Roman" w:cs="Times New Roman"/>
              </w:rPr>
              <w:t xml:space="preserve">Перевірка журналів обліку скарг </w:t>
            </w:r>
          </w:p>
        </w:tc>
        <w:tc>
          <w:tcPr>
            <w:tcW w:w="2522" w:type="dxa"/>
          </w:tcPr>
          <w:p w14:paraId="6CCC045E" w14:textId="117335F1" w:rsidR="00032BDB" w:rsidRPr="00032BDB" w:rsidRDefault="00032BDB" w:rsidP="00A46BDB">
            <w:pPr>
              <w:rPr>
                <w:rFonts w:ascii="Times New Roman" w:hAnsi="Times New Roman" w:cs="Times New Roman"/>
              </w:rPr>
            </w:pPr>
            <w:r w:rsidRPr="00032BDB">
              <w:rPr>
                <w:rFonts w:ascii="Times New Roman" w:hAnsi="Times New Roman" w:cs="Times New Roman"/>
              </w:rPr>
              <w:t>Відповідно до чинного законодавства</w:t>
            </w:r>
          </w:p>
        </w:tc>
        <w:tc>
          <w:tcPr>
            <w:tcW w:w="2522" w:type="dxa"/>
          </w:tcPr>
          <w:p w14:paraId="69D06E7A" w14:textId="27314D16" w:rsidR="00032BDB" w:rsidRPr="00032BDB" w:rsidRDefault="00032BDB" w:rsidP="00A46BDB">
            <w:pPr>
              <w:rPr>
                <w:rFonts w:ascii="Times New Roman" w:hAnsi="Times New Roman" w:cs="Times New Roman"/>
              </w:rPr>
            </w:pPr>
            <w:r w:rsidRPr="00032BDB">
              <w:rPr>
                <w:rFonts w:ascii="Times New Roman" w:hAnsi="Times New Roman" w:cs="Times New Roman"/>
              </w:rPr>
              <w:t>Реципієнт</w:t>
            </w:r>
          </w:p>
        </w:tc>
      </w:tr>
      <w:tr w:rsidR="00AF74E5" w:rsidRPr="00032BDB" w14:paraId="54BB54F3" w14:textId="77777777" w:rsidTr="002E027F">
        <w:tc>
          <w:tcPr>
            <w:tcW w:w="2521" w:type="dxa"/>
          </w:tcPr>
          <w:p w14:paraId="20650537" w14:textId="1A49A965" w:rsidR="00AF74E5" w:rsidRPr="00032BDB" w:rsidRDefault="00032BDB" w:rsidP="00A46BDB">
            <w:pPr>
              <w:rPr>
                <w:rFonts w:ascii="Times New Roman" w:hAnsi="Times New Roman" w:cs="Times New Roman"/>
              </w:rPr>
            </w:pPr>
            <w:r w:rsidRPr="00032BDB">
              <w:rPr>
                <w:rFonts w:ascii="Times New Roman" w:hAnsi="Times New Roman" w:cs="Times New Roman"/>
              </w:rPr>
              <w:t>Надзвичайні ситуації</w:t>
            </w:r>
          </w:p>
        </w:tc>
        <w:tc>
          <w:tcPr>
            <w:tcW w:w="2521" w:type="dxa"/>
          </w:tcPr>
          <w:p w14:paraId="5E85DC61" w14:textId="654740E4" w:rsidR="00AF74E5" w:rsidRPr="00032BDB" w:rsidRDefault="00070552" w:rsidP="00A46BDB">
            <w:pPr>
              <w:rPr>
                <w:rFonts w:ascii="Times New Roman" w:hAnsi="Times New Roman" w:cs="Times New Roman"/>
              </w:rPr>
            </w:pPr>
            <w:r w:rsidRPr="00032BDB">
              <w:rPr>
                <w:rFonts w:ascii="Times New Roman" w:hAnsi="Times New Roman" w:cs="Times New Roman"/>
              </w:rPr>
              <w:t>В</w:t>
            </w:r>
            <w:r w:rsidR="00AF74E5" w:rsidRPr="00032BDB">
              <w:rPr>
                <w:rFonts w:ascii="Times New Roman" w:hAnsi="Times New Roman" w:cs="Times New Roman"/>
              </w:rPr>
              <w:t>иникнення аварійних ситуацій</w:t>
            </w:r>
          </w:p>
        </w:tc>
        <w:tc>
          <w:tcPr>
            <w:tcW w:w="2521" w:type="dxa"/>
          </w:tcPr>
          <w:p w14:paraId="5064676E" w14:textId="1F7EC6D7" w:rsidR="00AF74E5" w:rsidRPr="00032BDB" w:rsidRDefault="00070552"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36E0B9E8" w14:textId="50083979" w:rsidR="00AF74E5" w:rsidRPr="00032BDB" w:rsidRDefault="00070552" w:rsidP="00A46BDB">
            <w:pPr>
              <w:rPr>
                <w:rFonts w:ascii="Times New Roman" w:hAnsi="Times New Roman" w:cs="Times New Roman"/>
              </w:rPr>
            </w:pPr>
            <w:r w:rsidRPr="00032BDB">
              <w:rPr>
                <w:rFonts w:ascii="Times New Roman" w:hAnsi="Times New Roman" w:cs="Times New Roman"/>
              </w:rPr>
              <w:t>Моніторинг, перевірка проведення тренінгів та інструктажів з охорони праці та техніки безпеки</w:t>
            </w:r>
          </w:p>
        </w:tc>
        <w:tc>
          <w:tcPr>
            <w:tcW w:w="2522" w:type="dxa"/>
          </w:tcPr>
          <w:p w14:paraId="6648D60A" w14:textId="553B4028" w:rsidR="00AF74E5" w:rsidRPr="00032BDB" w:rsidRDefault="00070552" w:rsidP="00A46BDB">
            <w:pPr>
              <w:rPr>
                <w:rFonts w:ascii="Times New Roman" w:hAnsi="Times New Roman" w:cs="Times New Roman"/>
              </w:rPr>
            </w:pPr>
            <w:r w:rsidRPr="00032BDB">
              <w:rPr>
                <w:rFonts w:ascii="Times New Roman" w:hAnsi="Times New Roman" w:cs="Times New Roman"/>
              </w:rPr>
              <w:t>Відповідно до чинного законодавства</w:t>
            </w:r>
          </w:p>
        </w:tc>
        <w:tc>
          <w:tcPr>
            <w:tcW w:w="2522" w:type="dxa"/>
          </w:tcPr>
          <w:p w14:paraId="134838E5" w14:textId="4C8CB907" w:rsidR="00AF74E5" w:rsidRPr="00032BDB" w:rsidRDefault="00032BDB" w:rsidP="00A46BDB">
            <w:pPr>
              <w:rPr>
                <w:rFonts w:ascii="Times New Roman" w:hAnsi="Times New Roman" w:cs="Times New Roman"/>
              </w:rPr>
            </w:pPr>
            <w:r w:rsidRPr="00032BDB">
              <w:rPr>
                <w:rFonts w:ascii="Times New Roman" w:hAnsi="Times New Roman" w:cs="Times New Roman"/>
              </w:rPr>
              <w:t>Реципієнт</w:t>
            </w:r>
          </w:p>
        </w:tc>
      </w:tr>
      <w:tr w:rsidR="00AF74E5" w:rsidRPr="00032BDB" w14:paraId="68A04E8F" w14:textId="77777777" w:rsidTr="002E027F">
        <w:tc>
          <w:tcPr>
            <w:tcW w:w="2521" w:type="dxa"/>
          </w:tcPr>
          <w:p w14:paraId="30C2E0DA" w14:textId="39B4802F" w:rsidR="00AF74E5" w:rsidRPr="00032BDB" w:rsidRDefault="00032BDB" w:rsidP="00A46BDB">
            <w:pPr>
              <w:rPr>
                <w:rFonts w:ascii="Times New Roman" w:hAnsi="Times New Roman" w:cs="Times New Roman"/>
              </w:rPr>
            </w:pPr>
            <w:r w:rsidRPr="00032BDB">
              <w:rPr>
                <w:rFonts w:ascii="Times New Roman" w:hAnsi="Times New Roman" w:cs="Times New Roman"/>
              </w:rPr>
              <w:t>Поводження з відходами</w:t>
            </w:r>
          </w:p>
        </w:tc>
        <w:tc>
          <w:tcPr>
            <w:tcW w:w="2521" w:type="dxa"/>
          </w:tcPr>
          <w:p w14:paraId="3F38CF61" w14:textId="2D319939" w:rsidR="00AF74E5" w:rsidRPr="00032BDB" w:rsidRDefault="00032BDB" w:rsidP="00032BDB">
            <w:pPr>
              <w:rPr>
                <w:rFonts w:ascii="Times New Roman" w:hAnsi="Times New Roman" w:cs="Times New Roman"/>
              </w:rPr>
            </w:pPr>
            <w:r w:rsidRPr="00032BDB">
              <w:rPr>
                <w:rFonts w:ascii="Times New Roman" w:hAnsi="Times New Roman" w:cs="Times New Roman"/>
              </w:rPr>
              <w:t>Будівельні і побутові відходи збираються окремо і своєчасно вивозяться ліцензованою компанією</w:t>
            </w:r>
          </w:p>
        </w:tc>
        <w:tc>
          <w:tcPr>
            <w:tcW w:w="2521" w:type="dxa"/>
          </w:tcPr>
          <w:p w14:paraId="0178A152" w14:textId="689EE992" w:rsidR="00AF74E5" w:rsidRPr="00032BDB" w:rsidRDefault="00032BDB" w:rsidP="00A46BDB">
            <w:pPr>
              <w:rPr>
                <w:rFonts w:ascii="Times New Roman" w:hAnsi="Times New Roman" w:cs="Times New Roman"/>
              </w:rPr>
            </w:pPr>
            <w:r w:rsidRPr="00032BDB">
              <w:rPr>
                <w:rFonts w:ascii="Times New Roman" w:hAnsi="Times New Roman" w:cs="Times New Roman"/>
              </w:rPr>
              <w:t>На об</w:t>
            </w:r>
            <w:r w:rsidRPr="00032BDB">
              <w:rPr>
                <w:rFonts w:ascii="Times New Roman" w:hAnsi="Times New Roman" w:cs="Times New Roman"/>
                <w:lang w:val="en-US"/>
              </w:rPr>
              <w:t>’</w:t>
            </w:r>
            <w:proofErr w:type="spellStart"/>
            <w:r w:rsidRPr="00032BDB">
              <w:rPr>
                <w:rFonts w:ascii="Times New Roman" w:hAnsi="Times New Roman" w:cs="Times New Roman"/>
              </w:rPr>
              <w:t>єкті</w:t>
            </w:r>
            <w:proofErr w:type="spellEnd"/>
          </w:p>
        </w:tc>
        <w:tc>
          <w:tcPr>
            <w:tcW w:w="2521" w:type="dxa"/>
          </w:tcPr>
          <w:p w14:paraId="0BD17B8B" w14:textId="470C4B5C" w:rsidR="00AF74E5" w:rsidRPr="00032BDB" w:rsidRDefault="00032BDB" w:rsidP="00A46BDB">
            <w:pPr>
              <w:rPr>
                <w:rFonts w:ascii="Times New Roman" w:hAnsi="Times New Roman" w:cs="Times New Roman"/>
              </w:rPr>
            </w:pPr>
            <w:r w:rsidRPr="00032BDB">
              <w:rPr>
                <w:rFonts w:ascii="Times New Roman" w:hAnsi="Times New Roman" w:cs="Times New Roman"/>
              </w:rPr>
              <w:t>Візуальна перевірка, документація ліцензованої компанії</w:t>
            </w:r>
          </w:p>
        </w:tc>
        <w:tc>
          <w:tcPr>
            <w:tcW w:w="2522" w:type="dxa"/>
          </w:tcPr>
          <w:p w14:paraId="7E7D322D" w14:textId="0C96DEA6" w:rsidR="00AF74E5" w:rsidRPr="00032BDB" w:rsidRDefault="00032BDB" w:rsidP="00A46BDB">
            <w:pPr>
              <w:rPr>
                <w:rFonts w:ascii="Times New Roman" w:hAnsi="Times New Roman" w:cs="Times New Roman"/>
              </w:rPr>
            </w:pPr>
            <w:r w:rsidRPr="00032BDB">
              <w:rPr>
                <w:rFonts w:ascii="Times New Roman" w:hAnsi="Times New Roman" w:cs="Times New Roman"/>
              </w:rPr>
              <w:t>Періодично</w:t>
            </w:r>
          </w:p>
        </w:tc>
        <w:tc>
          <w:tcPr>
            <w:tcW w:w="2522" w:type="dxa"/>
          </w:tcPr>
          <w:p w14:paraId="23FAD3E9" w14:textId="46F87AF3" w:rsidR="00AF74E5" w:rsidRPr="00032BDB" w:rsidRDefault="00032BDB" w:rsidP="00A46BDB">
            <w:pPr>
              <w:rPr>
                <w:rFonts w:ascii="Times New Roman" w:hAnsi="Times New Roman" w:cs="Times New Roman"/>
              </w:rPr>
            </w:pPr>
            <w:r w:rsidRPr="00032BDB">
              <w:rPr>
                <w:rFonts w:ascii="Times New Roman" w:hAnsi="Times New Roman" w:cs="Times New Roman"/>
              </w:rPr>
              <w:t>Реципієнт</w:t>
            </w:r>
          </w:p>
        </w:tc>
      </w:tr>
    </w:tbl>
    <w:p w14:paraId="111D0BF5" w14:textId="49A5ACF5" w:rsidR="002E027F" w:rsidRDefault="002E027F" w:rsidP="002E027F">
      <w:pPr>
        <w:rPr>
          <w:rFonts w:ascii="Times New Roman" w:hAnsi="Times New Roman" w:cs="Times New Roman"/>
          <w:b/>
          <w:bCs/>
          <w:sz w:val="24"/>
          <w:szCs w:val="24"/>
        </w:rPr>
      </w:pPr>
    </w:p>
    <w:p w14:paraId="73E916E1" w14:textId="501FBACF" w:rsidR="00F21AE5" w:rsidRDefault="00F21AE5" w:rsidP="002E027F">
      <w:pPr>
        <w:rPr>
          <w:rFonts w:ascii="Times New Roman" w:hAnsi="Times New Roman" w:cs="Times New Roman"/>
          <w:b/>
          <w:bCs/>
          <w:sz w:val="24"/>
          <w:szCs w:val="24"/>
        </w:rPr>
      </w:pPr>
    </w:p>
    <w:p w14:paraId="44F36EA3" w14:textId="77777777" w:rsidR="00F21AE5" w:rsidRDefault="00F21AE5" w:rsidP="002E027F">
      <w:pPr>
        <w:rPr>
          <w:rFonts w:ascii="Times New Roman" w:hAnsi="Times New Roman" w:cs="Times New Roman"/>
          <w:b/>
          <w:bCs/>
          <w:sz w:val="24"/>
          <w:szCs w:val="24"/>
        </w:rPr>
        <w:sectPr w:rsidR="00F21AE5" w:rsidSect="009024D4">
          <w:pgSz w:w="16838" w:h="11906" w:orient="landscape"/>
          <w:pgMar w:top="1417" w:right="850" w:bottom="850" w:left="850" w:header="708" w:footer="708" w:gutter="0"/>
          <w:cols w:space="708"/>
          <w:docGrid w:linePitch="360"/>
        </w:sectPr>
      </w:pPr>
    </w:p>
    <w:p w14:paraId="6C4E87D0" w14:textId="035776A3" w:rsidR="00F21AE5" w:rsidRDefault="00311157" w:rsidP="0031115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ДОДАТОК 4</w:t>
      </w:r>
    </w:p>
    <w:p w14:paraId="4D6F0C54" w14:textId="3838C670" w:rsidR="00311157" w:rsidRDefault="00311157" w:rsidP="002E027F">
      <w:pPr>
        <w:rPr>
          <w:rFonts w:ascii="Times New Roman" w:hAnsi="Times New Roman" w:cs="Times New Roman"/>
          <w:b/>
          <w:bCs/>
          <w:sz w:val="24"/>
          <w:szCs w:val="24"/>
        </w:rPr>
      </w:pPr>
    </w:p>
    <w:p w14:paraId="66B4FF77" w14:textId="5DE9D14B" w:rsidR="00311157" w:rsidRPr="00311157" w:rsidRDefault="00CE60E8" w:rsidP="00311157">
      <w:pPr>
        <w:rPr>
          <w:rFonts w:ascii="Times New Roman" w:hAnsi="Times New Roman" w:cs="Times New Roman"/>
          <w:b/>
          <w:bCs/>
          <w:sz w:val="24"/>
          <w:szCs w:val="24"/>
        </w:rPr>
      </w:pPr>
      <w:r>
        <w:rPr>
          <w:rFonts w:ascii="Times New Roman" w:hAnsi="Times New Roman" w:cs="Times New Roman"/>
          <w:b/>
          <w:bCs/>
          <w:sz w:val="24"/>
          <w:szCs w:val="24"/>
        </w:rPr>
        <w:t>ПРИКЛАД</w:t>
      </w:r>
      <w:r w:rsidR="00DE1BF9" w:rsidRPr="00311157">
        <w:rPr>
          <w:rFonts w:ascii="Times New Roman" w:hAnsi="Times New Roman" w:cs="Times New Roman"/>
          <w:b/>
          <w:bCs/>
          <w:sz w:val="24"/>
          <w:szCs w:val="24"/>
        </w:rPr>
        <w:t xml:space="preserve"> </w:t>
      </w:r>
      <w:r w:rsidR="00311157" w:rsidRPr="00311157">
        <w:rPr>
          <w:rFonts w:ascii="Times New Roman" w:hAnsi="Times New Roman" w:cs="Times New Roman"/>
          <w:b/>
          <w:bCs/>
          <w:sz w:val="24"/>
          <w:szCs w:val="24"/>
        </w:rPr>
        <w:t>КОШТОРИСУ ВИТРАТ НА ЗАБЕЗПЕЧЕННЯ ЕКОЛОГІЧНОЇ, СОЦІАЛЬНОЇ БЕЗПЕКИ ТА ОХОРОНИ ПРАЦІ (ESHS)</w:t>
      </w:r>
    </w:p>
    <w:p w14:paraId="0B430F0C" w14:textId="327D913B" w:rsidR="00311157" w:rsidRPr="00311157" w:rsidRDefault="00311157" w:rsidP="00311157">
      <w:pPr>
        <w:rPr>
          <w:rFonts w:ascii="Times New Roman" w:hAnsi="Times New Roman" w:cs="Times New Roman"/>
          <w:b/>
          <w:bCs/>
          <w:sz w:val="24"/>
          <w:szCs w:val="24"/>
        </w:rPr>
      </w:pPr>
      <w:r w:rsidRPr="00311157">
        <w:rPr>
          <w:rFonts w:ascii="Times New Roman" w:hAnsi="Times New Roman" w:cs="Times New Roman"/>
          <w:b/>
          <w:bCs/>
          <w:sz w:val="24"/>
          <w:szCs w:val="24"/>
        </w:rPr>
        <w:t>[Перед підготовкою та адаптацією вимог або специфікацій, наведених нижче, пояснення до Розділу VII, 1 b) - Специфікації щодо менеджменту</w:t>
      </w:r>
      <w:r>
        <w:rPr>
          <w:rFonts w:ascii="Times New Roman" w:hAnsi="Times New Roman" w:cs="Times New Roman"/>
          <w:b/>
          <w:bCs/>
          <w:sz w:val="24"/>
          <w:szCs w:val="24"/>
        </w:rPr>
        <w:t xml:space="preserve"> </w:t>
      </w:r>
      <w:r w:rsidRPr="00311157">
        <w:rPr>
          <w:rFonts w:ascii="Times New Roman" w:hAnsi="Times New Roman" w:cs="Times New Roman"/>
          <w:b/>
          <w:bCs/>
          <w:sz w:val="24"/>
          <w:szCs w:val="24"/>
        </w:rPr>
        <w:t>питань безпеки навколишнього середовища, соціальної безпеки та охорони праці (ESHS) робіт повинні бути розглянуті належним чином.]</w:t>
      </w:r>
    </w:p>
    <w:p w14:paraId="219766D2" w14:textId="2D8CE706" w:rsidR="00311157" w:rsidRPr="00311157" w:rsidRDefault="00311157" w:rsidP="00311157">
      <w:pPr>
        <w:rPr>
          <w:rFonts w:ascii="Times New Roman" w:hAnsi="Times New Roman" w:cs="Times New Roman"/>
          <w:b/>
          <w:bCs/>
          <w:sz w:val="24"/>
          <w:szCs w:val="24"/>
        </w:rPr>
      </w:pPr>
      <w:r w:rsidRPr="00311157">
        <w:rPr>
          <w:rFonts w:ascii="Times New Roman" w:hAnsi="Times New Roman" w:cs="Times New Roman"/>
          <w:b/>
          <w:bCs/>
          <w:sz w:val="24"/>
          <w:szCs w:val="24"/>
        </w:rPr>
        <w:t xml:space="preserve">[Цей Кошторис витрат повинен бути включений до Відомості робіт ( </w:t>
      </w:r>
      <w:proofErr w:type="spellStart"/>
      <w:r w:rsidRPr="00311157">
        <w:rPr>
          <w:rFonts w:ascii="Times New Roman" w:hAnsi="Times New Roman" w:cs="Times New Roman"/>
          <w:b/>
          <w:bCs/>
          <w:sz w:val="24"/>
          <w:szCs w:val="24"/>
        </w:rPr>
        <w:t>the</w:t>
      </w:r>
      <w:proofErr w:type="spellEnd"/>
      <w:r w:rsidRPr="00311157">
        <w:rPr>
          <w:rFonts w:ascii="Times New Roman" w:hAnsi="Times New Roman" w:cs="Times New Roman"/>
          <w:b/>
          <w:bCs/>
          <w:sz w:val="24"/>
          <w:szCs w:val="24"/>
        </w:rPr>
        <w:t xml:space="preserve"> </w:t>
      </w:r>
      <w:proofErr w:type="spellStart"/>
      <w:r w:rsidRPr="00311157">
        <w:rPr>
          <w:rFonts w:ascii="Times New Roman" w:hAnsi="Times New Roman" w:cs="Times New Roman"/>
          <w:b/>
          <w:bCs/>
          <w:sz w:val="24"/>
          <w:szCs w:val="24"/>
        </w:rPr>
        <w:t>Bill</w:t>
      </w:r>
      <w:proofErr w:type="spellEnd"/>
      <w:r w:rsidRPr="00311157">
        <w:rPr>
          <w:rFonts w:ascii="Times New Roman" w:hAnsi="Times New Roman" w:cs="Times New Roman"/>
          <w:b/>
          <w:bCs/>
          <w:sz w:val="24"/>
          <w:szCs w:val="24"/>
        </w:rPr>
        <w:t xml:space="preserve"> </w:t>
      </w:r>
      <w:proofErr w:type="spellStart"/>
      <w:r w:rsidRPr="00311157">
        <w:rPr>
          <w:rFonts w:ascii="Times New Roman" w:hAnsi="Times New Roman" w:cs="Times New Roman"/>
          <w:b/>
          <w:bCs/>
          <w:sz w:val="24"/>
          <w:szCs w:val="24"/>
        </w:rPr>
        <w:t>of</w:t>
      </w:r>
      <w:proofErr w:type="spellEnd"/>
      <w:r w:rsidRPr="00311157">
        <w:rPr>
          <w:rFonts w:ascii="Times New Roman" w:hAnsi="Times New Roman" w:cs="Times New Roman"/>
          <w:b/>
          <w:bCs/>
          <w:sz w:val="24"/>
          <w:szCs w:val="24"/>
        </w:rPr>
        <w:t xml:space="preserve"> </w:t>
      </w:r>
      <w:proofErr w:type="spellStart"/>
      <w:r w:rsidRPr="00311157">
        <w:rPr>
          <w:rFonts w:ascii="Times New Roman" w:hAnsi="Times New Roman" w:cs="Times New Roman"/>
          <w:b/>
          <w:bCs/>
          <w:sz w:val="24"/>
          <w:szCs w:val="24"/>
        </w:rPr>
        <w:t>Quantities</w:t>
      </w:r>
      <w:proofErr w:type="spellEnd"/>
      <w:r w:rsidRPr="00311157">
        <w:rPr>
          <w:rFonts w:ascii="Times New Roman" w:hAnsi="Times New Roman" w:cs="Times New Roman"/>
          <w:b/>
          <w:bCs/>
          <w:sz w:val="24"/>
          <w:szCs w:val="24"/>
        </w:rPr>
        <w:t>) у розділ «Загальні положення». Зміни до специфікацій</w:t>
      </w:r>
      <w:r>
        <w:rPr>
          <w:rFonts w:ascii="Times New Roman" w:hAnsi="Times New Roman" w:cs="Times New Roman"/>
          <w:b/>
          <w:bCs/>
          <w:sz w:val="24"/>
          <w:szCs w:val="24"/>
        </w:rPr>
        <w:t xml:space="preserve"> </w:t>
      </w:r>
      <w:r w:rsidRPr="00311157">
        <w:rPr>
          <w:rFonts w:ascii="Times New Roman" w:hAnsi="Times New Roman" w:cs="Times New Roman"/>
          <w:b/>
          <w:bCs/>
          <w:sz w:val="24"/>
          <w:szCs w:val="24"/>
        </w:rPr>
        <w:t>ESHS, якщо такі виникають, можуть вимагати коригування плану витрат ESHS]</w:t>
      </w:r>
    </w:p>
    <w:p w14:paraId="75217AF2" w14:textId="1187960B" w:rsidR="00311157" w:rsidRDefault="00311157" w:rsidP="00311157">
      <w:pPr>
        <w:rPr>
          <w:rFonts w:ascii="Times New Roman" w:hAnsi="Times New Roman" w:cs="Times New Roman"/>
          <w:b/>
          <w:bCs/>
          <w:sz w:val="24"/>
          <w:szCs w:val="24"/>
        </w:rPr>
      </w:pPr>
      <w:r w:rsidRPr="00311157">
        <w:rPr>
          <w:rFonts w:ascii="Times New Roman" w:hAnsi="Times New Roman" w:cs="Times New Roman"/>
          <w:b/>
          <w:bCs/>
          <w:sz w:val="24"/>
          <w:szCs w:val="24"/>
        </w:rPr>
        <w:t>КОШТОРИС NO. 1: ЗАГАЛЬНІ ПУНКТИ - РОЗДІЛ ВАРТІСТЬ ESHS</w:t>
      </w:r>
      <w:r w:rsidRPr="00311157">
        <w:rPr>
          <w:rFonts w:ascii="Times New Roman" w:hAnsi="Times New Roman" w:cs="Times New Roman"/>
          <w:b/>
          <w:bCs/>
          <w:sz w:val="24"/>
          <w:szCs w:val="24"/>
        </w:rPr>
        <w:cr/>
      </w:r>
    </w:p>
    <w:tbl>
      <w:tblPr>
        <w:tblStyle w:val="a3"/>
        <w:tblW w:w="0" w:type="auto"/>
        <w:tblLook w:val="04A0" w:firstRow="1" w:lastRow="0" w:firstColumn="1" w:lastColumn="0" w:noHBand="0" w:noVBand="1"/>
      </w:tblPr>
      <w:tblGrid>
        <w:gridCol w:w="1129"/>
        <w:gridCol w:w="4921"/>
        <w:gridCol w:w="3026"/>
        <w:gridCol w:w="3026"/>
        <w:gridCol w:w="3026"/>
      </w:tblGrid>
      <w:tr w:rsidR="00311157" w:rsidRPr="004D45A0" w14:paraId="717AB6D7" w14:textId="77777777" w:rsidTr="00311157">
        <w:tc>
          <w:tcPr>
            <w:tcW w:w="1129" w:type="dxa"/>
          </w:tcPr>
          <w:p w14:paraId="7349ABB2" w14:textId="2F7F9596" w:rsidR="00311157" w:rsidRPr="004D45A0" w:rsidRDefault="00311157" w:rsidP="00311157">
            <w:pPr>
              <w:rPr>
                <w:rFonts w:ascii="Times New Roman" w:hAnsi="Times New Roman" w:cs="Times New Roman"/>
                <w:b/>
                <w:bCs/>
              </w:rPr>
            </w:pPr>
            <w:r w:rsidRPr="004D45A0">
              <w:rPr>
                <w:rFonts w:ascii="Times New Roman" w:hAnsi="Times New Roman" w:cs="Times New Roman"/>
                <w:b/>
                <w:bCs/>
              </w:rPr>
              <w:t>Пункт №</w:t>
            </w:r>
          </w:p>
        </w:tc>
        <w:tc>
          <w:tcPr>
            <w:tcW w:w="4921" w:type="dxa"/>
          </w:tcPr>
          <w:p w14:paraId="6C4CCE43" w14:textId="597EB0B1" w:rsidR="00311157" w:rsidRPr="004D45A0" w:rsidRDefault="00311157" w:rsidP="00311157">
            <w:pPr>
              <w:rPr>
                <w:rFonts w:ascii="Times New Roman" w:hAnsi="Times New Roman" w:cs="Times New Roman"/>
                <w:b/>
                <w:bCs/>
              </w:rPr>
            </w:pPr>
            <w:r w:rsidRPr="004D45A0">
              <w:rPr>
                <w:rFonts w:ascii="Times New Roman" w:hAnsi="Times New Roman" w:cs="Times New Roman"/>
                <w:b/>
                <w:bCs/>
              </w:rPr>
              <w:t>Опис</w:t>
            </w:r>
          </w:p>
        </w:tc>
        <w:tc>
          <w:tcPr>
            <w:tcW w:w="3026" w:type="dxa"/>
          </w:tcPr>
          <w:p w14:paraId="5991D141" w14:textId="47CA917F" w:rsidR="00311157" w:rsidRPr="004D45A0" w:rsidRDefault="00311157" w:rsidP="00311157">
            <w:pPr>
              <w:rPr>
                <w:rFonts w:ascii="Times New Roman" w:hAnsi="Times New Roman" w:cs="Times New Roman"/>
                <w:b/>
                <w:bCs/>
              </w:rPr>
            </w:pPr>
            <w:r w:rsidRPr="004D45A0">
              <w:rPr>
                <w:rFonts w:ascii="Times New Roman" w:hAnsi="Times New Roman" w:cs="Times New Roman"/>
                <w:b/>
                <w:bCs/>
              </w:rPr>
              <w:t xml:space="preserve">Специфікації </w:t>
            </w:r>
            <w:r w:rsidRPr="004D45A0">
              <w:rPr>
                <w:rFonts w:ascii="Times New Roman" w:hAnsi="Times New Roman" w:cs="Times New Roman"/>
                <w:b/>
                <w:bCs/>
                <w:lang w:val="en-US"/>
              </w:rPr>
              <w:t>ESHS</w:t>
            </w:r>
            <w:r w:rsidRPr="004D45A0">
              <w:rPr>
                <w:rFonts w:ascii="Times New Roman" w:hAnsi="Times New Roman" w:cs="Times New Roman"/>
                <w:b/>
                <w:bCs/>
              </w:rPr>
              <w:t xml:space="preserve"> Розділ №</w:t>
            </w:r>
          </w:p>
        </w:tc>
        <w:tc>
          <w:tcPr>
            <w:tcW w:w="3026" w:type="dxa"/>
          </w:tcPr>
          <w:p w14:paraId="4A15A0A0" w14:textId="34487330" w:rsidR="00311157" w:rsidRPr="004D45A0" w:rsidRDefault="00311157" w:rsidP="00311157">
            <w:pPr>
              <w:rPr>
                <w:rFonts w:ascii="Times New Roman" w:hAnsi="Times New Roman" w:cs="Times New Roman"/>
                <w:b/>
                <w:bCs/>
              </w:rPr>
            </w:pPr>
            <w:r w:rsidRPr="004D45A0">
              <w:rPr>
                <w:rFonts w:ascii="Times New Roman" w:hAnsi="Times New Roman" w:cs="Times New Roman"/>
                <w:b/>
                <w:bCs/>
              </w:rPr>
              <w:t>Кількість</w:t>
            </w:r>
          </w:p>
        </w:tc>
        <w:tc>
          <w:tcPr>
            <w:tcW w:w="3026" w:type="dxa"/>
          </w:tcPr>
          <w:p w14:paraId="3ABFF730" w14:textId="7A1AFAF8" w:rsidR="00311157" w:rsidRPr="004D45A0" w:rsidRDefault="00311157" w:rsidP="00311157">
            <w:pPr>
              <w:rPr>
                <w:rFonts w:ascii="Times New Roman" w:hAnsi="Times New Roman" w:cs="Times New Roman"/>
                <w:b/>
                <w:bCs/>
              </w:rPr>
            </w:pPr>
            <w:r w:rsidRPr="004D45A0">
              <w:rPr>
                <w:rFonts w:ascii="Times New Roman" w:hAnsi="Times New Roman" w:cs="Times New Roman"/>
                <w:b/>
                <w:bCs/>
              </w:rPr>
              <w:t>Сума, (вказати валюту)</w:t>
            </w:r>
          </w:p>
        </w:tc>
      </w:tr>
      <w:tr w:rsidR="00311157" w:rsidRPr="004D45A0" w14:paraId="0E1A755D" w14:textId="77777777" w:rsidTr="00311157">
        <w:tc>
          <w:tcPr>
            <w:tcW w:w="1129" w:type="dxa"/>
          </w:tcPr>
          <w:p w14:paraId="0BC53E1C" w14:textId="0684C70A"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1</w:t>
            </w:r>
          </w:p>
        </w:tc>
        <w:tc>
          <w:tcPr>
            <w:tcW w:w="4921" w:type="dxa"/>
          </w:tcPr>
          <w:p w14:paraId="28EC7025" w14:textId="7A76E7C6" w:rsidR="00311157" w:rsidRPr="004D45A0" w:rsidRDefault="00311157" w:rsidP="00311157">
            <w:pPr>
              <w:rPr>
                <w:rFonts w:ascii="Times New Roman" w:hAnsi="Times New Roman" w:cs="Times New Roman"/>
              </w:rPr>
            </w:pPr>
            <w:r w:rsidRPr="004D45A0">
              <w:rPr>
                <w:rFonts w:ascii="Times New Roman" w:hAnsi="Times New Roman" w:cs="Times New Roman"/>
              </w:rPr>
              <w:t xml:space="preserve">Кошти, виділені на менеджмент </w:t>
            </w:r>
            <w:r w:rsidRPr="004D45A0">
              <w:rPr>
                <w:rFonts w:ascii="Times New Roman" w:hAnsi="Times New Roman" w:cs="Times New Roman"/>
                <w:lang w:val="en-US"/>
              </w:rPr>
              <w:t>ESHS</w:t>
            </w:r>
          </w:p>
        </w:tc>
        <w:tc>
          <w:tcPr>
            <w:tcW w:w="3026" w:type="dxa"/>
          </w:tcPr>
          <w:p w14:paraId="11970938" w14:textId="0845DF18" w:rsidR="00311157" w:rsidRPr="004D45A0" w:rsidRDefault="00311157" w:rsidP="00311157">
            <w:pPr>
              <w:rPr>
                <w:rFonts w:ascii="Times New Roman" w:hAnsi="Times New Roman" w:cs="Times New Roman"/>
              </w:rPr>
            </w:pPr>
            <w:r w:rsidRPr="004D45A0">
              <w:rPr>
                <w:rFonts w:ascii="Times New Roman" w:hAnsi="Times New Roman" w:cs="Times New Roman"/>
              </w:rPr>
              <w:t>Розділ 4</w:t>
            </w:r>
          </w:p>
        </w:tc>
        <w:tc>
          <w:tcPr>
            <w:tcW w:w="3026" w:type="dxa"/>
          </w:tcPr>
          <w:p w14:paraId="6A4971A6" w14:textId="579F9611"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1E99D203" w14:textId="77777777" w:rsidR="00311157" w:rsidRPr="004D45A0" w:rsidRDefault="00311157" w:rsidP="00311157">
            <w:pPr>
              <w:rPr>
                <w:rFonts w:ascii="Times New Roman" w:hAnsi="Times New Roman" w:cs="Times New Roman"/>
              </w:rPr>
            </w:pPr>
          </w:p>
        </w:tc>
      </w:tr>
      <w:tr w:rsidR="00311157" w:rsidRPr="004D45A0" w14:paraId="5462E04A" w14:textId="77777777" w:rsidTr="00311157">
        <w:tc>
          <w:tcPr>
            <w:tcW w:w="1129" w:type="dxa"/>
          </w:tcPr>
          <w:p w14:paraId="28153413" w14:textId="2ED476C4"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2</w:t>
            </w:r>
          </w:p>
        </w:tc>
        <w:tc>
          <w:tcPr>
            <w:tcW w:w="4921" w:type="dxa"/>
          </w:tcPr>
          <w:p w14:paraId="507B74B9" w14:textId="53CD1F68" w:rsidR="00311157" w:rsidRPr="004D45A0" w:rsidRDefault="00311157" w:rsidP="00311157">
            <w:pPr>
              <w:rPr>
                <w:rFonts w:ascii="Times New Roman" w:hAnsi="Times New Roman" w:cs="Times New Roman"/>
              </w:rPr>
            </w:pPr>
            <w:r w:rsidRPr="004D45A0">
              <w:rPr>
                <w:rFonts w:ascii="Times New Roman" w:hAnsi="Times New Roman" w:cs="Times New Roman"/>
              </w:rPr>
              <w:t xml:space="preserve">Складання та оновлення </w:t>
            </w:r>
            <w:r w:rsidRPr="004D45A0">
              <w:rPr>
                <w:rFonts w:ascii="Times New Roman" w:hAnsi="Times New Roman" w:cs="Times New Roman"/>
                <w:lang w:val="en-US"/>
              </w:rPr>
              <w:t>ESHS</w:t>
            </w:r>
            <w:r w:rsidRPr="004D45A0">
              <w:rPr>
                <w:rFonts w:ascii="Times New Roman" w:hAnsi="Times New Roman" w:cs="Times New Roman"/>
              </w:rPr>
              <w:t xml:space="preserve"> документації, звітності, перевірок</w:t>
            </w:r>
          </w:p>
        </w:tc>
        <w:tc>
          <w:tcPr>
            <w:tcW w:w="3026" w:type="dxa"/>
          </w:tcPr>
          <w:p w14:paraId="2B39C369" w14:textId="12E085A2" w:rsidR="00311157" w:rsidRPr="004D45A0" w:rsidRDefault="00311157" w:rsidP="00311157">
            <w:pPr>
              <w:rPr>
                <w:rFonts w:ascii="Times New Roman" w:hAnsi="Times New Roman" w:cs="Times New Roman"/>
              </w:rPr>
            </w:pPr>
            <w:r w:rsidRPr="004D45A0">
              <w:rPr>
                <w:rFonts w:ascii="Times New Roman" w:hAnsi="Times New Roman" w:cs="Times New Roman"/>
              </w:rPr>
              <w:t>Розділи 1, 2, 3, 5, 6, 7, 9</w:t>
            </w:r>
          </w:p>
        </w:tc>
        <w:tc>
          <w:tcPr>
            <w:tcW w:w="3026" w:type="dxa"/>
          </w:tcPr>
          <w:p w14:paraId="620A63B1" w14:textId="2CAB100C"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506B2F4C"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[Вартість ESHS 1 повинна</w:t>
            </w:r>
          </w:p>
          <w:p w14:paraId="3B02510C"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виключати всі або частину</w:t>
            </w:r>
          </w:p>
          <w:p w14:paraId="439F6141" w14:textId="170AED4C" w:rsidR="00311157" w:rsidRPr="004D45A0" w:rsidRDefault="004D45A0" w:rsidP="004D45A0">
            <w:pPr>
              <w:rPr>
                <w:rFonts w:ascii="Times New Roman" w:hAnsi="Times New Roman" w:cs="Times New Roman"/>
                <w:i/>
                <w:iCs/>
              </w:rPr>
            </w:pPr>
            <w:r w:rsidRPr="004D45A0">
              <w:rPr>
                <w:rFonts w:ascii="Times New Roman" w:hAnsi="Times New Roman" w:cs="Times New Roman"/>
                <w:i/>
                <w:iCs/>
              </w:rPr>
              <w:t>витрат на ці завдання]</w:t>
            </w:r>
          </w:p>
        </w:tc>
      </w:tr>
      <w:tr w:rsidR="00311157" w:rsidRPr="004D45A0" w14:paraId="0076F02F" w14:textId="77777777" w:rsidTr="00311157">
        <w:tc>
          <w:tcPr>
            <w:tcW w:w="1129" w:type="dxa"/>
          </w:tcPr>
          <w:p w14:paraId="70436360" w14:textId="27DD1685"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3</w:t>
            </w:r>
          </w:p>
        </w:tc>
        <w:tc>
          <w:tcPr>
            <w:tcW w:w="4921" w:type="dxa"/>
          </w:tcPr>
          <w:p w14:paraId="64485AAD" w14:textId="4D6F2284" w:rsidR="00311157" w:rsidRPr="004D45A0" w:rsidRDefault="00311157" w:rsidP="00311157">
            <w:pPr>
              <w:rPr>
                <w:rFonts w:ascii="Times New Roman" w:hAnsi="Times New Roman" w:cs="Times New Roman"/>
              </w:rPr>
            </w:pPr>
            <w:r w:rsidRPr="004D45A0">
              <w:rPr>
                <w:rFonts w:ascii="Times New Roman" w:hAnsi="Times New Roman" w:cs="Times New Roman"/>
              </w:rPr>
              <w:t>Впровадження плану з охорони здоров'я та безпеки: Проведення зустрічей, медичний центр, медичні огляди, надзвичайні ситуації та евакуації, засоби захисту, гігієна</w:t>
            </w:r>
            <w:r w:rsidR="004D45A0" w:rsidRPr="004D45A0">
              <w:rPr>
                <w:rFonts w:ascii="Times New Roman" w:hAnsi="Times New Roman" w:cs="Times New Roman"/>
              </w:rPr>
              <w:t xml:space="preserve"> (у </w:t>
            </w:r>
            <w:proofErr w:type="spellStart"/>
            <w:r w:rsidR="004D45A0" w:rsidRPr="004D45A0">
              <w:rPr>
                <w:rFonts w:ascii="Times New Roman" w:hAnsi="Times New Roman" w:cs="Times New Roman"/>
              </w:rPr>
              <w:t>т.ч</w:t>
            </w:r>
            <w:proofErr w:type="spellEnd"/>
            <w:r w:rsidR="004D45A0" w:rsidRPr="004D45A0">
              <w:rPr>
                <w:rFonts w:ascii="Times New Roman" w:hAnsi="Times New Roman" w:cs="Times New Roman"/>
              </w:rPr>
              <w:t xml:space="preserve">. пов’язана пандемією </w:t>
            </w:r>
            <w:r w:rsidR="004D45A0" w:rsidRPr="004D45A0">
              <w:rPr>
                <w:rFonts w:ascii="Times New Roman" w:hAnsi="Times New Roman" w:cs="Times New Roman"/>
                <w:lang w:val="en-US"/>
              </w:rPr>
              <w:t>COVID-19</w:t>
            </w:r>
            <w:r w:rsidR="004D45A0" w:rsidRPr="004D45A0">
              <w:rPr>
                <w:rFonts w:ascii="Times New Roman" w:hAnsi="Times New Roman" w:cs="Times New Roman"/>
              </w:rPr>
              <w:t>)</w:t>
            </w:r>
          </w:p>
        </w:tc>
        <w:tc>
          <w:tcPr>
            <w:tcW w:w="3026" w:type="dxa"/>
          </w:tcPr>
          <w:p w14:paraId="46CB81FA" w14:textId="3D42DDBD" w:rsidR="00311157" w:rsidRPr="004D45A0" w:rsidRDefault="00311157" w:rsidP="00311157">
            <w:pPr>
              <w:rPr>
                <w:rFonts w:ascii="Times New Roman" w:hAnsi="Times New Roman" w:cs="Times New Roman"/>
              </w:rPr>
            </w:pPr>
            <w:r w:rsidRPr="004D45A0">
              <w:rPr>
                <w:rFonts w:ascii="Times New Roman" w:hAnsi="Times New Roman" w:cs="Times New Roman"/>
              </w:rPr>
              <w:t>Розділи 1, 9, 21-25, 27-35, 37, 38</w:t>
            </w:r>
          </w:p>
        </w:tc>
        <w:tc>
          <w:tcPr>
            <w:tcW w:w="3026" w:type="dxa"/>
          </w:tcPr>
          <w:p w14:paraId="08463994" w14:textId="39935588"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32FB8130"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[Вартість ESHS 1 повинна</w:t>
            </w:r>
          </w:p>
          <w:p w14:paraId="7597E401"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виключати всі або частину</w:t>
            </w:r>
          </w:p>
          <w:p w14:paraId="091B8982" w14:textId="5F12FBD6" w:rsidR="00311157" w:rsidRPr="004D45A0" w:rsidRDefault="004D45A0" w:rsidP="004D45A0">
            <w:pPr>
              <w:rPr>
                <w:rFonts w:ascii="Times New Roman" w:hAnsi="Times New Roman" w:cs="Times New Roman"/>
                <w:i/>
                <w:iCs/>
              </w:rPr>
            </w:pPr>
            <w:r w:rsidRPr="004D45A0">
              <w:rPr>
                <w:rFonts w:ascii="Times New Roman" w:hAnsi="Times New Roman" w:cs="Times New Roman"/>
                <w:i/>
                <w:iCs/>
              </w:rPr>
              <w:t>витрат на ці завдання]</w:t>
            </w:r>
          </w:p>
        </w:tc>
      </w:tr>
      <w:tr w:rsidR="00311157" w:rsidRPr="004D45A0" w14:paraId="4D15CC88" w14:textId="77777777" w:rsidTr="00311157">
        <w:tc>
          <w:tcPr>
            <w:tcW w:w="1129" w:type="dxa"/>
          </w:tcPr>
          <w:p w14:paraId="6DE8F823" w14:textId="67B5B392"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4</w:t>
            </w:r>
          </w:p>
        </w:tc>
        <w:tc>
          <w:tcPr>
            <w:tcW w:w="4921" w:type="dxa"/>
          </w:tcPr>
          <w:p w14:paraId="11A666AD" w14:textId="77777777" w:rsidR="00311157" w:rsidRPr="004D45A0" w:rsidRDefault="00311157" w:rsidP="00311157">
            <w:pPr>
              <w:rPr>
                <w:rFonts w:ascii="Times New Roman" w:hAnsi="Times New Roman" w:cs="Times New Roman"/>
              </w:rPr>
            </w:pPr>
            <w:r w:rsidRPr="004D45A0">
              <w:rPr>
                <w:rFonts w:ascii="Times New Roman" w:hAnsi="Times New Roman" w:cs="Times New Roman"/>
              </w:rPr>
              <w:t>Проживання, питна вода, харчування та транспортування персоналу (*) (*): Учасник повинен деталізувати фінансові умови надання житла, харчування та транспорту для своїх співробітників:</w:t>
            </w:r>
          </w:p>
          <w:p w14:paraId="285383B5" w14:textId="77777777" w:rsidR="004D45A0" w:rsidRPr="004D45A0" w:rsidRDefault="004D45A0" w:rsidP="00311157">
            <w:pPr>
              <w:rPr>
                <w:rFonts w:ascii="Times New Roman" w:hAnsi="Times New Roman" w:cs="Times New Roman"/>
              </w:rPr>
            </w:pPr>
            <w:r w:rsidRPr="004D45A0">
              <w:rPr>
                <w:rFonts w:ascii="Times New Roman" w:hAnsi="Times New Roman" w:cs="Times New Roman"/>
              </w:rPr>
              <w:t>Проживання</w:t>
            </w:r>
          </w:p>
          <w:p w14:paraId="78D9B190" w14:textId="77777777" w:rsidR="004D45A0" w:rsidRPr="004D45A0" w:rsidRDefault="004D45A0" w:rsidP="00311157">
            <w:pPr>
              <w:rPr>
                <w:rFonts w:ascii="Times New Roman" w:hAnsi="Times New Roman" w:cs="Times New Roman"/>
              </w:rPr>
            </w:pPr>
            <w:r w:rsidRPr="004D45A0">
              <w:rPr>
                <w:rFonts w:ascii="Times New Roman" w:hAnsi="Times New Roman" w:cs="Times New Roman"/>
              </w:rPr>
              <w:t>Харчування</w:t>
            </w:r>
          </w:p>
          <w:p w14:paraId="1D845858" w14:textId="38BE8F8D" w:rsidR="004D45A0" w:rsidRPr="004D45A0" w:rsidRDefault="004D45A0" w:rsidP="00311157">
            <w:pPr>
              <w:rPr>
                <w:rFonts w:ascii="Times New Roman" w:hAnsi="Times New Roman" w:cs="Times New Roman"/>
              </w:rPr>
            </w:pPr>
            <w:r w:rsidRPr="004D45A0">
              <w:rPr>
                <w:rFonts w:ascii="Times New Roman" w:hAnsi="Times New Roman" w:cs="Times New Roman"/>
              </w:rPr>
              <w:t>Транспорт</w:t>
            </w:r>
          </w:p>
        </w:tc>
        <w:tc>
          <w:tcPr>
            <w:tcW w:w="3026" w:type="dxa"/>
          </w:tcPr>
          <w:p w14:paraId="793DF01F" w14:textId="3253ABFD" w:rsidR="00311157" w:rsidRPr="004D45A0" w:rsidRDefault="004D45A0" w:rsidP="00311157">
            <w:pPr>
              <w:rPr>
                <w:rFonts w:ascii="Times New Roman" w:hAnsi="Times New Roman" w:cs="Times New Roman"/>
              </w:rPr>
            </w:pPr>
            <w:r w:rsidRPr="004D45A0">
              <w:rPr>
                <w:rFonts w:ascii="Times New Roman" w:hAnsi="Times New Roman" w:cs="Times New Roman"/>
              </w:rPr>
              <w:t>Розділи 36, 40, 41</w:t>
            </w:r>
          </w:p>
        </w:tc>
        <w:tc>
          <w:tcPr>
            <w:tcW w:w="3026" w:type="dxa"/>
          </w:tcPr>
          <w:p w14:paraId="5831D264" w14:textId="64450C95"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4E85890A"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[Витрати на “підготовку</w:t>
            </w:r>
          </w:p>
          <w:p w14:paraId="73E72942"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будівельного майданчика”</w:t>
            </w:r>
          </w:p>
          <w:p w14:paraId="0626C703"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повинні виключати всі або</w:t>
            </w:r>
          </w:p>
          <w:p w14:paraId="18AD5F49"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частину витрат на ці</w:t>
            </w:r>
          </w:p>
          <w:p w14:paraId="0A612D5C" w14:textId="4E2D38E7" w:rsidR="00311157" w:rsidRPr="004D45A0" w:rsidRDefault="004D45A0" w:rsidP="004D45A0">
            <w:pPr>
              <w:rPr>
                <w:rFonts w:ascii="Times New Roman" w:hAnsi="Times New Roman" w:cs="Times New Roman"/>
                <w:i/>
                <w:iCs/>
              </w:rPr>
            </w:pPr>
            <w:r w:rsidRPr="004D45A0">
              <w:rPr>
                <w:rFonts w:ascii="Times New Roman" w:hAnsi="Times New Roman" w:cs="Times New Roman"/>
                <w:i/>
                <w:iCs/>
              </w:rPr>
              <w:t>завдання)</w:t>
            </w:r>
          </w:p>
        </w:tc>
      </w:tr>
      <w:tr w:rsidR="00311157" w:rsidRPr="004D45A0" w14:paraId="401BF866" w14:textId="77777777" w:rsidTr="00311157">
        <w:tc>
          <w:tcPr>
            <w:tcW w:w="1129" w:type="dxa"/>
          </w:tcPr>
          <w:p w14:paraId="58545A64" w14:textId="40B6DE47"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5</w:t>
            </w:r>
          </w:p>
        </w:tc>
        <w:tc>
          <w:tcPr>
            <w:tcW w:w="4921" w:type="dxa"/>
          </w:tcPr>
          <w:p w14:paraId="4AB8E351" w14:textId="77777777" w:rsidR="004D45A0" w:rsidRPr="004D45A0" w:rsidRDefault="004D45A0" w:rsidP="004D45A0">
            <w:pPr>
              <w:rPr>
                <w:rFonts w:ascii="Times New Roman" w:hAnsi="Times New Roman" w:cs="Times New Roman"/>
              </w:rPr>
            </w:pPr>
            <w:r w:rsidRPr="004D45A0">
              <w:rPr>
                <w:rFonts w:ascii="Times New Roman" w:hAnsi="Times New Roman" w:cs="Times New Roman"/>
              </w:rPr>
              <w:t>Витрати на навчання та залучення місцевих</w:t>
            </w:r>
          </w:p>
          <w:p w14:paraId="371C9821" w14:textId="31F56FB2" w:rsidR="00311157" w:rsidRPr="004D45A0" w:rsidRDefault="004D45A0" w:rsidP="004D45A0">
            <w:pPr>
              <w:rPr>
                <w:rFonts w:ascii="Times New Roman" w:hAnsi="Times New Roman" w:cs="Times New Roman"/>
              </w:rPr>
            </w:pPr>
            <w:r w:rsidRPr="004D45A0">
              <w:rPr>
                <w:rFonts w:ascii="Times New Roman" w:hAnsi="Times New Roman" w:cs="Times New Roman"/>
              </w:rPr>
              <w:lastRenderedPageBreak/>
              <w:t>кадрів</w:t>
            </w:r>
          </w:p>
        </w:tc>
        <w:tc>
          <w:tcPr>
            <w:tcW w:w="3026" w:type="dxa"/>
          </w:tcPr>
          <w:p w14:paraId="5F04EFBF" w14:textId="15265E31" w:rsidR="00311157" w:rsidRPr="004D45A0" w:rsidRDefault="004D45A0" w:rsidP="00311157">
            <w:pPr>
              <w:rPr>
                <w:rFonts w:ascii="Times New Roman" w:hAnsi="Times New Roman" w:cs="Times New Roman"/>
              </w:rPr>
            </w:pPr>
            <w:r w:rsidRPr="004D45A0">
              <w:rPr>
                <w:rFonts w:ascii="Times New Roman" w:hAnsi="Times New Roman" w:cs="Times New Roman"/>
              </w:rPr>
              <w:lastRenderedPageBreak/>
              <w:t>Розділи 8, 39</w:t>
            </w:r>
          </w:p>
        </w:tc>
        <w:tc>
          <w:tcPr>
            <w:tcW w:w="3026" w:type="dxa"/>
          </w:tcPr>
          <w:p w14:paraId="5B6E5058" w14:textId="4800A996"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1DE6FE01"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[Вартість ESHS 1 повинна</w:t>
            </w:r>
          </w:p>
          <w:p w14:paraId="41AB1B7E"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lastRenderedPageBreak/>
              <w:t>виключати всі або частину</w:t>
            </w:r>
          </w:p>
          <w:p w14:paraId="320D37A1" w14:textId="5C4A9447" w:rsidR="00311157" w:rsidRPr="004D45A0" w:rsidRDefault="004D45A0" w:rsidP="004D45A0">
            <w:pPr>
              <w:rPr>
                <w:rFonts w:ascii="Times New Roman" w:hAnsi="Times New Roman" w:cs="Times New Roman"/>
                <w:i/>
                <w:iCs/>
              </w:rPr>
            </w:pPr>
            <w:r w:rsidRPr="004D45A0">
              <w:rPr>
                <w:rFonts w:ascii="Times New Roman" w:hAnsi="Times New Roman" w:cs="Times New Roman"/>
                <w:i/>
                <w:iCs/>
              </w:rPr>
              <w:t>витрат на ці завдання]</w:t>
            </w:r>
          </w:p>
        </w:tc>
      </w:tr>
      <w:tr w:rsidR="00311157" w:rsidRPr="004D45A0" w14:paraId="40D903DB" w14:textId="77777777" w:rsidTr="00311157">
        <w:tc>
          <w:tcPr>
            <w:tcW w:w="1129" w:type="dxa"/>
          </w:tcPr>
          <w:p w14:paraId="0C1543E3" w14:textId="427A1565" w:rsidR="00311157" w:rsidRPr="004D45A0" w:rsidRDefault="00311157" w:rsidP="00311157">
            <w:pPr>
              <w:rPr>
                <w:rFonts w:ascii="Times New Roman" w:hAnsi="Times New Roman" w:cs="Times New Roman"/>
              </w:rPr>
            </w:pPr>
            <w:r w:rsidRPr="004D45A0">
              <w:rPr>
                <w:rFonts w:ascii="Times New Roman" w:hAnsi="Times New Roman" w:cs="Times New Roman"/>
                <w:lang w:val="en-US"/>
              </w:rPr>
              <w:lastRenderedPageBreak/>
              <w:t>ESHS</w:t>
            </w:r>
            <w:r w:rsidRPr="004D45A0">
              <w:rPr>
                <w:rFonts w:ascii="Times New Roman" w:hAnsi="Times New Roman" w:cs="Times New Roman"/>
              </w:rPr>
              <w:t xml:space="preserve"> 6</w:t>
            </w:r>
          </w:p>
        </w:tc>
        <w:tc>
          <w:tcPr>
            <w:tcW w:w="4921" w:type="dxa"/>
          </w:tcPr>
          <w:p w14:paraId="1A8CC0E2" w14:textId="77777777" w:rsidR="004D45A0" w:rsidRPr="004D45A0" w:rsidRDefault="004D45A0" w:rsidP="004D45A0">
            <w:pPr>
              <w:rPr>
                <w:rFonts w:ascii="Times New Roman" w:hAnsi="Times New Roman" w:cs="Times New Roman"/>
              </w:rPr>
            </w:pPr>
            <w:r w:rsidRPr="004D45A0">
              <w:rPr>
                <w:rFonts w:ascii="Times New Roman" w:hAnsi="Times New Roman" w:cs="Times New Roman"/>
              </w:rPr>
              <w:t>Захист прилеглих територій, біорізноманіття,</w:t>
            </w:r>
          </w:p>
          <w:p w14:paraId="26DA2559" w14:textId="24D0515B" w:rsidR="00311157" w:rsidRPr="004D45A0" w:rsidRDefault="004D45A0" w:rsidP="004D45A0">
            <w:pPr>
              <w:rPr>
                <w:rFonts w:ascii="Times New Roman" w:hAnsi="Times New Roman" w:cs="Times New Roman"/>
              </w:rPr>
            </w:pPr>
            <w:r w:rsidRPr="004D45A0">
              <w:rPr>
                <w:rFonts w:ascii="Times New Roman" w:hAnsi="Times New Roman" w:cs="Times New Roman"/>
              </w:rPr>
              <w:t>запобігання ерозії та управління стічними водами</w:t>
            </w:r>
          </w:p>
        </w:tc>
        <w:tc>
          <w:tcPr>
            <w:tcW w:w="3026" w:type="dxa"/>
          </w:tcPr>
          <w:p w14:paraId="19D77E8F" w14:textId="49792C27" w:rsidR="00311157" w:rsidRPr="004D45A0" w:rsidRDefault="004D45A0" w:rsidP="00311157">
            <w:pPr>
              <w:rPr>
                <w:rFonts w:ascii="Times New Roman" w:hAnsi="Times New Roman" w:cs="Times New Roman"/>
              </w:rPr>
            </w:pPr>
            <w:r w:rsidRPr="004D45A0">
              <w:rPr>
                <w:rFonts w:ascii="Times New Roman" w:hAnsi="Times New Roman" w:cs="Times New Roman"/>
              </w:rPr>
              <w:t>Розділи 10, 11, 12, 17, 18</w:t>
            </w:r>
          </w:p>
        </w:tc>
        <w:tc>
          <w:tcPr>
            <w:tcW w:w="3026" w:type="dxa"/>
          </w:tcPr>
          <w:p w14:paraId="7B1EE267" w14:textId="5C76CA30"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6AE07AEF" w14:textId="77777777" w:rsidR="00311157" w:rsidRPr="004D45A0" w:rsidRDefault="00311157" w:rsidP="00311157">
            <w:pPr>
              <w:rPr>
                <w:rFonts w:ascii="Times New Roman" w:hAnsi="Times New Roman" w:cs="Times New Roman"/>
                <w:i/>
                <w:iCs/>
              </w:rPr>
            </w:pPr>
          </w:p>
        </w:tc>
      </w:tr>
      <w:tr w:rsidR="00311157" w:rsidRPr="004D45A0" w14:paraId="7ACE3D95" w14:textId="77777777" w:rsidTr="00311157">
        <w:tc>
          <w:tcPr>
            <w:tcW w:w="1129" w:type="dxa"/>
          </w:tcPr>
          <w:p w14:paraId="6075CB16" w14:textId="6093A818"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7</w:t>
            </w:r>
          </w:p>
        </w:tc>
        <w:tc>
          <w:tcPr>
            <w:tcW w:w="4921" w:type="dxa"/>
          </w:tcPr>
          <w:p w14:paraId="21FD05BA" w14:textId="22CEF971" w:rsidR="00311157" w:rsidRPr="004D45A0" w:rsidRDefault="004D45A0" w:rsidP="00311157">
            <w:pPr>
              <w:rPr>
                <w:rFonts w:ascii="Times New Roman" w:hAnsi="Times New Roman" w:cs="Times New Roman"/>
              </w:rPr>
            </w:pPr>
            <w:r w:rsidRPr="004D45A0">
              <w:rPr>
                <w:rFonts w:ascii="Times New Roman" w:hAnsi="Times New Roman" w:cs="Times New Roman"/>
              </w:rPr>
              <w:t>Управління дорожнім рухом, шумом і атмосферними викидами, відведення землі</w:t>
            </w:r>
          </w:p>
        </w:tc>
        <w:tc>
          <w:tcPr>
            <w:tcW w:w="3026" w:type="dxa"/>
          </w:tcPr>
          <w:p w14:paraId="02D17848" w14:textId="69E0925C" w:rsidR="00311157" w:rsidRPr="004D45A0" w:rsidRDefault="004D45A0" w:rsidP="00311157">
            <w:pPr>
              <w:rPr>
                <w:rFonts w:ascii="Times New Roman" w:hAnsi="Times New Roman" w:cs="Times New Roman"/>
              </w:rPr>
            </w:pPr>
            <w:r w:rsidRPr="004D45A0">
              <w:rPr>
                <w:rFonts w:ascii="Times New Roman" w:hAnsi="Times New Roman" w:cs="Times New Roman"/>
              </w:rPr>
              <w:t>Розділи 13, 14, 42, 43, 44</w:t>
            </w:r>
          </w:p>
        </w:tc>
        <w:tc>
          <w:tcPr>
            <w:tcW w:w="3026" w:type="dxa"/>
          </w:tcPr>
          <w:p w14:paraId="39000F1D" w14:textId="54378674"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5250A4C7" w14:textId="77777777" w:rsidR="00311157" w:rsidRPr="004D45A0" w:rsidRDefault="00311157" w:rsidP="00311157">
            <w:pPr>
              <w:rPr>
                <w:rFonts w:ascii="Times New Roman" w:hAnsi="Times New Roman" w:cs="Times New Roman"/>
                <w:i/>
                <w:iCs/>
              </w:rPr>
            </w:pPr>
          </w:p>
        </w:tc>
      </w:tr>
      <w:tr w:rsidR="00311157" w:rsidRPr="004D45A0" w14:paraId="4EFB6650" w14:textId="77777777" w:rsidTr="00311157">
        <w:tc>
          <w:tcPr>
            <w:tcW w:w="1129" w:type="dxa"/>
          </w:tcPr>
          <w:p w14:paraId="551D6E6B" w14:textId="1BA489D8"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8</w:t>
            </w:r>
          </w:p>
        </w:tc>
        <w:tc>
          <w:tcPr>
            <w:tcW w:w="4921" w:type="dxa"/>
          </w:tcPr>
          <w:p w14:paraId="4BC46806" w14:textId="77777777" w:rsidR="004D45A0" w:rsidRPr="004D45A0" w:rsidRDefault="004D45A0" w:rsidP="004D45A0">
            <w:pPr>
              <w:rPr>
                <w:rFonts w:ascii="Times New Roman" w:hAnsi="Times New Roman" w:cs="Times New Roman"/>
              </w:rPr>
            </w:pPr>
            <w:r w:rsidRPr="004D45A0">
              <w:rPr>
                <w:rFonts w:ascii="Times New Roman" w:hAnsi="Times New Roman" w:cs="Times New Roman"/>
              </w:rPr>
              <w:t>Управління відходами та небезпечними</w:t>
            </w:r>
          </w:p>
          <w:p w14:paraId="6521F149" w14:textId="0D92F020" w:rsidR="00311157" w:rsidRPr="004D45A0" w:rsidRDefault="004D45A0" w:rsidP="004D45A0">
            <w:pPr>
              <w:rPr>
                <w:rFonts w:ascii="Times New Roman" w:hAnsi="Times New Roman" w:cs="Times New Roman"/>
              </w:rPr>
            </w:pPr>
            <w:r w:rsidRPr="004D45A0">
              <w:rPr>
                <w:rFonts w:ascii="Times New Roman" w:hAnsi="Times New Roman" w:cs="Times New Roman"/>
              </w:rPr>
              <w:t>продуктами</w:t>
            </w:r>
          </w:p>
        </w:tc>
        <w:tc>
          <w:tcPr>
            <w:tcW w:w="3026" w:type="dxa"/>
          </w:tcPr>
          <w:p w14:paraId="6232655E" w14:textId="4612E386" w:rsidR="00311157" w:rsidRPr="004D45A0" w:rsidRDefault="004D45A0" w:rsidP="00311157">
            <w:pPr>
              <w:rPr>
                <w:rFonts w:ascii="Times New Roman" w:hAnsi="Times New Roman" w:cs="Times New Roman"/>
              </w:rPr>
            </w:pPr>
            <w:r w:rsidRPr="004D45A0">
              <w:rPr>
                <w:rFonts w:ascii="Times New Roman" w:hAnsi="Times New Roman" w:cs="Times New Roman"/>
              </w:rPr>
              <w:t>Розділи 15, 26</w:t>
            </w:r>
          </w:p>
        </w:tc>
        <w:tc>
          <w:tcPr>
            <w:tcW w:w="3026" w:type="dxa"/>
          </w:tcPr>
          <w:p w14:paraId="4267BDE9" w14:textId="712DE302"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20ED69AA" w14:textId="77777777" w:rsidR="00311157" w:rsidRPr="004D45A0" w:rsidRDefault="00311157" w:rsidP="00311157">
            <w:pPr>
              <w:rPr>
                <w:rFonts w:ascii="Times New Roman" w:hAnsi="Times New Roman" w:cs="Times New Roman"/>
                <w:i/>
                <w:iCs/>
              </w:rPr>
            </w:pPr>
          </w:p>
        </w:tc>
      </w:tr>
      <w:tr w:rsidR="00311157" w:rsidRPr="004D45A0" w14:paraId="7813F97F" w14:textId="77777777" w:rsidTr="00311157">
        <w:tc>
          <w:tcPr>
            <w:tcW w:w="1129" w:type="dxa"/>
          </w:tcPr>
          <w:p w14:paraId="1D90F6D0" w14:textId="1248F73E" w:rsidR="00311157" w:rsidRPr="004D45A0" w:rsidRDefault="00311157" w:rsidP="00311157">
            <w:pPr>
              <w:rPr>
                <w:rFonts w:ascii="Times New Roman" w:hAnsi="Times New Roman" w:cs="Times New Roman"/>
              </w:rPr>
            </w:pPr>
            <w:r w:rsidRPr="004D45A0">
              <w:rPr>
                <w:rFonts w:ascii="Times New Roman" w:hAnsi="Times New Roman" w:cs="Times New Roman"/>
                <w:lang w:val="en-US"/>
              </w:rPr>
              <w:t>ESHS</w:t>
            </w:r>
            <w:r w:rsidRPr="004D45A0">
              <w:rPr>
                <w:rFonts w:ascii="Times New Roman" w:hAnsi="Times New Roman" w:cs="Times New Roman"/>
              </w:rPr>
              <w:t xml:space="preserve"> 9</w:t>
            </w:r>
          </w:p>
        </w:tc>
        <w:tc>
          <w:tcPr>
            <w:tcW w:w="4921" w:type="dxa"/>
          </w:tcPr>
          <w:p w14:paraId="6D03DA23" w14:textId="77777777" w:rsidR="004D45A0" w:rsidRPr="004D45A0" w:rsidRDefault="004D45A0" w:rsidP="004D45A0">
            <w:pPr>
              <w:rPr>
                <w:rFonts w:ascii="Times New Roman" w:hAnsi="Times New Roman" w:cs="Times New Roman"/>
              </w:rPr>
            </w:pPr>
            <w:r w:rsidRPr="004D45A0">
              <w:rPr>
                <w:rFonts w:ascii="Times New Roman" w:hAnsi="Times New Roman" w:cs="Times New Roman"/>
              </w:rPr>
              <w:t>Очистка від рослинності та рекультивація</w:t>
            </w:r>
          </w:p>
          <w:p w14:paraId="5D5944AE" w14:textId="3A5ECBBE" w:rsidR="00311157" w:rsidRPr="004D45A0" w:rsidRDefault="004D45A0" w:rsidP="004D45A0">
            <w:pPr>
              <w:rPr>
                <w:rFonts w:ascii="Times New Roman" w:hAnsi="Times New Roman" w:cs="Times New Roman"/>
              </w:rPr>
            </w:pPr>
            <w:r w:rsidRPr="004D45A0">
              <w:rPr>
                <w:rFonts w:ascii="Times New Roman" w:hAnsi="Times New Roman" w:cs="Times New Roman"/>
              </w:rPr>
              <w:t>(відновлення) ділянок землі</w:t>
            </w:r>
          </w:p>
        </w:tc>
        <w:tc>
          <w:tcPr>
            <w:tcW w:w="3026" w:type="dxa"/>
          </w:tcPr>
          <w:p w14:paraId="44ACAD1D" w14:textId="4F89B293" w:rsidR="00311157" w:rsidRPr="004D45A0" w:rsidRDefault="004D45A0" w:rsidP="00311157">
            <w:pPr>
              <w:rPr>
                <w:rFonts w:ascii="Times New Roman" w:hAnsi="Times New Roman" w:cs="Times New Roman"/>
              </w:rPr>
            </w:pPr>
            <w:r w:rsidRPr="004D45A0">
              <w:rPr>
                <w:rFonts w:ascii="Times New Roman" w:hAnsi="Times New Roman" w:cs="Times New Roman"/>
              </w:rPr>
              <w:t>Розділи 16, 19, 20</w:t>
            </w:r>
          </w:p>
        </w:tc>
        <w:tc>
          <w:tcPr>
            <w:tcW w:w="3026" w:type="dxa"/>
          </w:tcPr>
          <w:p w14:paraId="2F7A0C93" w14:textId="086ABFE3" w:rsidR="00311157" w:rsidRPr="004D45A0" w:rsidRDefault="00311157" w:rsidP="00311157">
            <w:pPr>
              <w:rPr>
                <w:rFonts w:ascii="Times New Roman" w:hAnsi="Times New Roman" w:cs="Times New Roman"/>
              </w:rPr>
            </w:pPr>
            <w:r w:rsidRPr="004D45A0">
              <w:rPr>
                <w:rFonts w:ascii="Times New Roman" w:hAnsi="Times New Roman" w:cs="Times New Roman"/>
              </w:rPr>
              <w:t>Загальна сума</w:t>
            </w:r>
          </w:p>
        </w:tc>
        <w:tc>
          <w:tcPr>
            <w:tcW w:w="3026" w:type="dxa"/>
          </w:tcPr>
          <w:p w14:paraId="5DF9D246"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Витрати на “підготовку</w:t>
            </w:r>
          </w:p>
          <w:p w14:paraId="5404A4B7"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будівельного майданчика”</w:t>
            </w:r>
          </w:p>
          <w:p w14:paraId="512FDFCA"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повинні виключати всі або</w:t>
            </w:r>
          </w:p>
          <w:p w14:paraId="34A92405" w14:textId="77777777" w:rsidR="004D45A0" w:rsidRPr="004D45A0" w:rsidRDefault="004D45A0" w:rsidP="004D45A0">
            <w:pPr>
              <w:rPr>
                <w:rFonts w:ascii="Times New Roman" w:hAnsi="Times New Roman" w:cs="Times New Roman"/>
                <w:i/>
                <w:iCs/>
              </w:rPr>
            </w:pPr>
            <w:r w:rsidRPr="004D45A0">
              <w:rPr>
                <w:rFonts w:ascii="Times New Roman" w:hAnsi="Times New Roman" w:cs="Times New Roman"/>
                <w:i/>
                <w:iCs/>
              </w:rPr>
              <w:t>частину витрат на ці</w:t>
            </w:r>
          </w:p>
          <w:p w14:paraId="78413179" w14:textId="57D7B346" w:rsidR="00311157" w:rsidRPr="004D45A0" w:rsidRDefault="004D45A0" w:rsidP="004D45A0">
            <w:pPr>
              <w:rPr>
                <w:rFonts w:ascii="Times New Roman" w:hAnsi="Times New Roman" w:cs="Times New Roman"/>
                <w:i/>
                <w:iCs/>
              </w:rPr>
            </w:pPr>
            <w:r w:rsidRPr="004D45A0">
              <w:rPr>
                <w:rFonts w:ascii="Times New Roman" w:hAnsi="Times New Roman" w:cs="Times New Roman"/>
                <w:i/>
                <w:iCs/>
              </w:rPr>
              <w:t>завдання)</w:t>
            </w:r>
          </w:p>
        </w:tc>
      </w:tr>
      <w:tr w:rsidR="004D45A0" w:rsidRPr="004D45A0" w14:paraId="2C9A6E57" w14:textId="77777777" w:rsidTr="004D45A0">
        <w:trPr>
          <w:trHeight w:val="408"/>
        </w:trPr>
        <w:tc>
          <w:tcPr>
            <w:tcW w:w="12102" w:type="dxa"/>
            <w:gridSpan w:val="4"/>
          </w:tcPr>
          <w:p w14:paraId="03BAE130" w14:textId="1CCF47EE" w:rsidR="004D45A0" w:rsidRPr="004D45A0" w:rsidRDefault="004D45A0" w:rsidP="004D45A0">
            <w:pPr>
              <w:jc w:val="right"/>
              <w:rPr>
                <w:rFonts w:ascii="Times New Roman" w:hAnsi="Times New Roman" w:cs="Times New Roman"/>
              </w:rPr>
            </w:pPr>
            <w:r w:rsidRPr="004D45A0">
              <w:rPr>
                <w:rFonts w:ascii="Times New Roman" w:hAnsi="Times New Roman" w:cs="Times New Roman"/>
              </w:rPr>
              <w:t xml:space="preserve">Разом по </w:t>
            </w:r>
            <w:r w:rsidRPr="004D45A0">
              <w:rPr>
                <w:rFonts w:ascii="Times New Roman" w:hAnsi="Times New Roman" w:cs="Times New Roman"/>
                <w:lang w:val="en-US"/>
              </w:rPr>
              <w:t>ESHS</w:t>
            </w:r>
            <w:r w:rsidRPr="004D45A0">
              <w:rPr>
                <w:rFonts w:ascii="Times New Roman" w:hAnsi="Times New Roman" w:cs="Times New Roman"/>
              </w:rPr>
              <w:t xml:space="preserve"> кошторису</w:t>
            </w:r>
          </w:p>
        </w:tc>
        <w:tc>
          <w:tcPr>
            <w:tcW w:w="3026" w:type="dxa"/>
          </w:tcPr>
          <w:p w14:paraId="335DB2A0" w14:textId="3ACAB8F2" w:rsidR="004D45A0" w:rsidRPr="004D45A0" w:rsidRDefault="004D45A0" w:rsidP="00311157">
            <w:pPr>
              <w:rPr>
                <w:rFonts w:ascii="Times New Roman" w:hAnsi="Times New Roman" w:cs="Times New Roman"/>
              </w:rPr>
            </w:pPr>
            <w:r>
              <w:rPr>
                <w:rFonts w:ascii="Times New Roman" w:hAnsi="Times New Roman" w:cs="Times New Roman"/>
              </w:rPr>
              <w:t>____________</w:t>
            </w:r>
          </w:p>
        </w:tc>
      </w:tr>
      <w:tr w:rsidR="004D45A0" w:rsidRPr="004D45A0" w14:paraId="309034B6" w14:textId="77777777" w:rsidTr="00772F79">
        <w:trPr>
          <w:trHeight w:val="562"/>
        </w:trPr>
        <w:tc>
          <w:tcPr>
            <w:tcW w:w="15128" w:type="dxa"/>
            <w:gridSpan w:val="5"/>
          </w:tcPr>
          <w:p w14:paraId="32D79A7E" w14:textId="77777777" w:rsidR="004D45A0" w:rsidRDefault="004D45A0" w:rsidP="004D45A0">
            <w:pPr>
              <w:rPr>
                <w:rFonts w:ascii="Times New Roman" w:hAnsi="Times New Roman" w:cs="Times New Roman"/>
              </w:rPr>
            </w:pPr>
          </w:p>
          <w:p w14:paraId="67DFEB81" w14:textId="32B05C74" w:rsidR="004D45A0" w:rsidRPr="004D45A0" w:rsidRDefault="004D45A0" w:rsidP="004D45A0">
            <w:pPr>
              <w:rPr>
                <w:rFonts w:ascii="Times New Roman" w:hAnsi="Times New Roman" w:cs="Times New Roman"/>
              </w:rPr>
            </w:pPr>
            <w:r w:rsidRPr="004D45A0">
              <w:rPr>
                <w:rFonts w:ascii="Times New Roman" w:hAnsi="Times New Roman" w:cs="Times New Roman"/>
              </w:rPr>
              <w:t>Витрати на заходи ESHS вважаються такими, що стосуються операцій на всіх Будівельних майданчиках (як визначено в п. 1.3 Специфікацій ESHS)</w:t>
            </w:r>
          </w:p>
          <w:p w14:paraId="3998B6FA" w14:textId="77777777" w:rsidR="004D45A0" w:rsidRDefault="004D45A0" w:rsidP="004D45A0">
            <w:pPr>
              <w:rPr>
                <w:rFonts w:ascii="Times New Roman" w:hAnsi="Times New Roman" w:cs="Times New Roman"/>
              </w:rPr>
            </w:pPr>
          </w:p>
          <w:p w14:paraId="145AADC6" w14:textId="4690BC68" w:rsidR="004D45A0" w:rsidRPr="004D45A0" w:rsidRDefault="004D45A0" w:rsidP="004D45A0">
            <w:pPr>
              <w:rPr>
                <w:rFonts w:ascii="Times New Roman" w:hAnsi="Times New Roman" w:cs="Times New Roman"/>
              </w:rPr>
            </w:pPr>
            <w:r w:rsidRPr="004D45A0">
              <w:rPr>
                <w:rFonts w:ascii="Times New Roman" w:hAnsi="Times New Roman" w:cs="Times New Roman"/>
              </w:rPr>
              <w:t>Документи про проміжні платежі повинні включати частину вартості кожного із заходів ESHS. Ця частка вираховується як відсоток фактичного</w:t>
            </w:r>
          </w:p>
          <w:p w14:paraId="29EE4BA1" w14:textId="77777777" w:rsidR="004D45A0" w:rsidRDefault="004D45A0" w:rsidP="004D45A0">
            <w:pPr>
              <w:rPr>
                <w:rFonts w:ascii="Times New Roman" w:hAnsi="Times New Roman" w:cs="Times New Roman"/>
              </w:rPr>
            </w:pPr>
            <w:r w:rsidRPr="004D45A0">
              <w:rPr>
                <w:rFonts w:ascii="Times New Roman" w:hAnsi="Times New Roman" w:cs="Times New Roman"/>
              </w:rPr>
              <w:t>прогресу, досягнутого у виконанні заходів ESHS у відповідності до технічних вимог ESHS та схваленого Інженером.</w:t>
            </w:r>
          </w:p>
          <w:p w14:paraId="4BDB2110" w14:textId="144EB123" w:rsidR="004D45A0" w:rsidRPr="004D45A0" w:rsidRDefault="004D45A0" w:rsidP="004D45A0">
            <w:pPr>
              <w:rPr>
                <w:rFonts w:ascii="Times New Roman" w:hAnsi="Times New Roman" w:cs="Times New Roman"/>
              </w:rPr>
            </w:pPr>
          </w:p>
        </w:tc>
      </w:tr>
    </w:tbl>
    <w:p w14:paraId="1993D4B4" w14:textId="77777777" w:rsidR="00311157" w:rsidRPr="002E027F" w:rsidRDefault="00311157" w:rsidP="00311157">
      <w:pPr>
        <w:rPr>
          <w:rFonts w:ascii="Times New Roman" w:hAnsi="Times New Roman" w:cs="Times New Roman"/>
          <w:b/>
          <w:bCs/>
          <w:sz w:val="24"/>
          <w:szCs w:val="24"/>
        </w:rPr>
      </w:pPr>
    </w:p>
    <w:p w14:paraId="5CFDA94F" w14:textId="77777777" w:rsidR="00E43BD1" w:rsidRDefault="00E43BD1" w:rsidP="00363BB2">
      <w:pPr>
        <w:jc w:val="right"/>
        <w:rPr>
          <w:rFonts w:ascii="Times New Roman" w:hAnsi="Times New Roman" w:cs="Times New Roman"/>
          <w:b/>
          <w:bCs/>
          <w:sz w:val="24"/>
          <w:szCs w:val="24"/>
        </w:rPr>
        <w:sectPr w:rsidR="00E43BD1" w:rsidSect="00AB4494">
          <w:pgSz w:w="16838" w:h="11906" w:orient="landscape"/>
          <w:pgMar w:top="1417" w:right="850" w:bottom="850" w:left="850" w:header="708" w:footer="708" w:gutter="0"/>
          <w:cols w:space="708"/>
          <w:docGrid w:linePitch="360"/>
        </w:sectPr>
      </w:pPr>
    </w:p>
    <w:p w14:paraId="4B19A379" w14:textId="01AE8CB1" w:rsidR="00363BB2" w:rsidRPr="008332ED" w:rsidRDefault="00E43BD1" w:rsidP="00363BB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Д</w:t>
      </w:r>
      <w:r w:rsidR="00363BB2" w:rsidRPr="008332ED">
        <w:rPr>
          <w:rFonts w:ascii="Times New Roman" w:hAnsi="Times New Roman" w:cs="Times New Roman"/>
          <w:b/>
          <w:bCs/>
          <w:sz w:val="24"/>
          <w:szCs w:val="24"/>
        </w:rPr>
        <w:t xml:space="preserve">ОДАТОК </w:t>
      </w:r>
      <w:r>
        <w:rPr>
          <w:rFonts w:ascii="Times New Roman" w:hAnsi="Times New Roman" w:cs="Times New Roman"/>
          <w:b/>
          <w:bCs/>
          <w:sz w:val="24"/>
          <w:szCs w:val="24"/>
        </w:rPr>
        <w:t>5</w:t>
      </w:r>
    </w:p>
    <w:p w14:paraId="064D6F52" w14:textId="0A0E733E" w:rsidR="00AB4494" w:rsidRDefault="00DE7059" w:rsidP="00363BB2">
      <w:pPr>
        <w:jc w:val="both"/>
        <w:rPr>
          <w:rFonts w:ascii="Times New Roman" w:hAnsi="Times New Roman" w:cs="Times New Roman"/>
          <w:b/>
          <w:bCs/>
          <w:sz w:val="24"/>
          <w:szCs w:val="24"/>
        </w:rPr>
      </w:pPr>
      <w:r>
        <w:rPr>
          <w:rFonts w:ascii="Times New Roman" w:hAnsi="Times New Roman" w:cs="Times New Roman"/>
          <w:b/>
          <w:bCs/>
          <w:sz w:val="24"/>
          <w:szCs w:val="24"/>
        </w:rPr>
        <w:t xml:space="preserve">А. </w:t>
      </w:r>
      <w:r w:rsidR="00AB4494">
        <w:rPr>
          <w:rFonts w:ascii="Times New Roman" w:hAnsi="Times New Roman" w:cs="Times New Roman"/>
          <w:b/>
          <w:bCs/>
          <w:sz w:val="24"/>
          <w:szCs w:val="24"/>
        </w:rPr>
        <w:t xml:space="preserve">ІНФОРМАЦІЯ про інциденти </w:t>
      </w:r>
      <w:r w:rsidR="00AB4494" w:rsidRPr="00AB4494">
        <w:rPr>
          <w:rFonts w:ascii="Times New Roman" w:hAnsi="Times New Roman" w:cs="Times New Roman"/>
          <w:b/>
          <w:bCs/>
          <w:sz w:val="24"/>
          <w:szCs w:val="24"/>
        </w:rPr>
        <w:t xml:space="preserve">в екологічній та соціальній сфері </w:t>
      </w:r>
      <w:r w:rsidR="005A26D4">
        <w:rPr>
          <w:rFonts w:ascii="Times New Roman" w:hAnsi="Times New Roman" w:cs="Times New Roman"/>
          <w:b/>
          <w:bCs/>
          <w:sz w:val="24"/>
          <w:szCs w:val="24"/>
        </w:rPr>
        <w:t>*</w:t>
      </w:r>
    </w:p>
    <w:tbl>
      <w:tblPr>
        <w:tblStyle w:val="a3"/>
        <w:tblW w:w="0" w:type="auto"/>
        <w:tblLook w:val="04A0" w:firstRow="1" w:lastRow="0" w:firstColumn="1" w:lastColumn="0" w:noHBand="0" w:noVBand="1"/>
      </w:tblPr>
      <w:tblGrid>
        <w:gridCol w:w="2547"/>
        <w:gridCol w:w="2551"/>
        <w:gridCol w:w="9923"/>
      </w:tblGrid>
      <w:tr w:rsidR="00AB4494" w:rsidRPr="005A26D4" w14:paraId="7EBB4737" w14:textId="77777777" w:rsidTr="005A26D4">
        <w:tc>
          <w:tcPr>
            <w:tcW w:w="2547" w:type="dxa"/>
            <w:tcBorders>
              <w:bottom w:val="single" w:sz="4" w:space="0" w:color="auto"/>
            </w:tcBorders>
          </w:tcPr>
          <w:p w14:paraId="6F18CE15" w14:textId="2E1353CF" w:rsidR="00AB4494" w:rsidRPr="005A26D4" w:rsidRDefault="00AB4494" w:rsidP="00772F79">
            <w:pPr>
              <w:jc w:val="center"/>
              <w:rPr>
                <w:rFonts w:ascii="Times New Roman" w:hAnsi="Times New Roman" w:cs="Times New Roman"/>
                <w:b/>
                <w:bCs/>
              </w:rPr>
            </w:pPr>
            <w:r w:rsidRPr="005A26D4">
              <w:rPr>
                <w:rFonts w:ascii="Times New Roman" w:hAnsi="Times New Roman" w:cs="Times New Roman"/>
                <w:b/>
                <w:bCs/>
              </w:rPr>
              <w:t>Дата та час виникнення / виявлення інциденту</w:t>
            </w:r>
          </w:p>
        </w:tc>
        <w:tc>
          <w:tcPr>
            <w:tcW w:w="2551" w:type="dxa"/>
            <w:tcBorders>
              <w:bottom w:val="single" w:sz="4" w:space="0" w:color="auto"/>
            </w:tcBorders>
          </w:tcPr>
          <w:p w14:paraId="7149BB83" w14:textId="2C6A5528" w:rsidR="00AB4494" w:rsidRPr="005A26D4" w:rsidRDefault="00AB4494" w:rsidP="00772F79">
            <w:pPr>
              <w:jc w:val="center"/>
              <w:rPr>
                <w:rFonts w:ascii="Times New Roman" w:hAnsi="Times New Roman" w:cs="Times New Roman"/>
                <w:b/>
                <w:bCs/>
              </w:rPr>
            </w:pPr>
            <w:r w:rsidRPr="005A26D4">
              <w:rPr>
                <w:rFonts w:ascii="Times New Roman" w:hAnsi="Times New Roman" w:cs="Times New Roman"/>
                <w:b/>
                <w:bCs/>
              </w:rPr>
              <w:t>Особа, яка виявила інцидент (ПІП, контактні дані)</w:t>
            </w:r>
          </w:p>
        </w:tc>
        <w:tc>
          <w:tcPr>
            <w:tcW w:w="9923" w:type="dxa"/>
            <w:tcBorders>
              <w:bottom w:val="single" w:sz="4" w:space="0" w:color="auto"/>
            </w:tcBorders>
          </w:tcPr>
          <w:p w14:paraId="25A6F158" w14:textId="56C8B623" w:rsidR="00AB4494" w:rsidRPr="005A26D4" w:rsidRDefault="00AB4494" w:rsidP="00772F79">
            <w:pPr>
              <w:jc w:val="center"/>
              <w:rPr>
                <w:rFonts w:ascii="Times New Roman" w:hAnsi="Times New Roman" w:cs="Times New Roman"/>
                <w:b/>
                <w:bCs/>
              </w:rPr>
            </w:pPr>
            <w:r w:rsidRPr="005A26D4">
              <w:rPr>
                <w:rFonts w:ascii="Times New Roman" w:hAnsi="Times New Roman" w:cs="Times New Roman"/>
                <w:b/>
                <w:bCs/>
              </w:rPr>
              <w:t>Детальний опис інциденту</w:t>
            </w:r>
          </w:p>
        </w:tc>
      </w:tr>
      <w:tr w:rsidR="00AB4494" w:rsidRPr="005A26D4" w14:paraId="1330AA8F" w14:textId="77777777" w:rsidTr="005A26D4">
        <w:tc>
          <w:tcPr>
            <w:tcW w:w="2547" w:type="dxa"/>
            <w:tcBorders>
              <w:bottom w:val="single" w:sz="4" w:space="0" w:color="auto"/>
            </w:tcBorders>
          </w:tcPr>
          <w:p w14:paraId="71A81000" w14:textId="77777777" w:rsidR="00AB4494" w:rsidRPr="005A26D4" w:rsidRDefault="00AB4494" w:rsidP="00772F79">
            <w:pPr>
              <w:jc w:val="both"/>
              <w:rPr>
                <w:rFonts w:ascii="Times New Roman" w:hAnsi="Times New Roman" w:cs="Times New Roman"/>
              </w:rPr>
            </w:pPr>
          </w:p>
        </w:tc>
        <w:tc>
          <w:tcPr>
            <w:tcW w:w="2551" w:type="dxa"/>
            <w:tcBorders>
              <w:bottom w:val="single" w:sz="4" w:space="0" w:color="auto"/>
            </w:tcBorders>
          </w:tcPr>
          <w:p w14:paraId="30A2DE53" w14:textId="77777777" w:rsidR="00AB4494" w:rsidRPr="005A26D4" w:rsidRDefault="00AB4494" w:rsidP="00772F79">
            <w:pPr>
              <w:jc w:val="both"/>
              <w:rPr>
                <w:rFonts w:ascii="Times New Roman" w:hAnsi="Times New Roman" w:cs="Times New Roman"/>
              </w:rPr>
            </w:pPr>
          </w:p>
        </w:tc>
        <w:tc>
          <w:tcPr>
            <w:tcW w:w="9923" w:type="dxa"/>
            <w:tcBorders>
              <w:bottom w:val="single" w:sz="4" w:space="0" w:color="auto"/>
            </w:tcBorders>
          </w:tcPr>
          <w:p w14:paraId="577AB620" w14:textId="34AB748C" w:rsidR="00AB4494" w:rsidRPr="005A26D4" w:rsidRDefault="00AB4494" w:rsidP="00772F79">
            <w:pPr>
              <w:jc w:val="both"/>
              <w:rPr>
                <w:rFonts w:ascii="Times New Roman" w:hAnsi="Times New Roman" w:cs="Times New Roman"/>
              </w:rPr>
            </w:pPr>
          </w:p>
        </w:tc>
      </w:tr>
      <w:tr w:rsidR="00AB4494" w:rsidRPr="005A26D4" w14:paraId="1A737A48" w14:textId="77777777" w:rsidTr="005A26D4">
        <w:tc>
          <w:tcPr>
            <w:tcW w:w="2547" w:type="dxa"/>
            <w:tcBorders>
              <w:top w:val="single" w:sz="4" w:space="0" w:color="auto"/>
              <w:left w:val="single" w:sz="4" w:space="0" w:color="auto"/>
              <w:bottom w:val="single" w:sz="4" w:space="0" w:color="auto"/>
              <w:right w:val="single" w:sz="4" w:space="0" w:color="auto"/>
            </w:tcBorders>
          </w:tcPr>
          <w:p w14:paraId="4D0BDC75" w14:textId="77777777" w:rsidR="00AB4494" w:rsidRPr="005A26D4" w:rsidRDefault="00AB4494" w:rsidP="00772F79">
            <w:pPr>
              <w:jc w:val="both"/>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3215EE7" w14:textId="77777777" w:rsidR="00AB4494" w:rsidRPr="005A26D4" w:rsidRDefault="00AB4494" w:rsidP="00772F79">
            <w:pPr>
              <w:jc w:val="both"/>
              <w:rPr>
                <w:rFonts w:ascii="Times New Roman" w:hAnsi="Times New Roman" w:cs="Times New Roman"/>
              </w:rPr>
            </w:pPr>
          </w:p>
        </w:tc>
        <w:tc>
          <w:tcPr>
            <w:tcW w:w="9923" w:type="dxa"/>
            <w:tcBorders>
              <w:top w:val="single" w:sz="4" w:space="0" w:color="auto"/>
              <w:left w:val="single" w:sz="4" w:space="0" w:color="auto"/>
              <w:bottom w:val="single" w:sz="4" w:space="0" w:color="auto"/>
              <w:right w:val="single" w:sz="4" w:space="0" w:color="auto"/>
            </w:tcBorders>
          </w:tcPr>
          <w:p w14:paraId="5B154A4C" w14:textId="7337EA38" w:rsidR="00AB4494" w:rsidRPr="005A26D4" w:rsidRDefault="00AB4494" w:rsidP="00772F79">
            <w:pPr>
              <w:jc w:val="both"/>
              <w:rPr>
                <w:rFonts w:ascii="Times New Roman" w:hAnsi="Times New Roman" w:cs="Times New Roman"/>
              </w:rPr>
            </w:pPr>
          </w:p>
        </w:tc>
      </w:tr>
    </w:tbl>
    <w:p w14:paraId="1E695609" w14:textId="4A165622" w:rsidR="00AB4494" w:rsidRDefault="00AB4494" w:rsidP="00363BB2">
      <w:pPr>
        <w:jc w:val="both"/>
        <w:rPr>
          <w:rFonts w:ascii="Times New Roman" w:hAnsi="Times New Roman" w:cs="Times New Roman"/>
          <w:b/>
          <w:bCs/>
          <w:sz w:val="24"/>
          <w:szCs w:val="24"/>
        </w:rPr>
      </w:pPr>
    </w:p>
    <w:p w14:paraId="55F33F66" w14:textId="5499CFD3" w:rsidR="00AB4494" w:rsidRPr="005A26D4" w:rsidRDefault="00AB4494" w:rsidP="00AB4494">
      <w:pPr>
        <w:spacing w:after="0" w:line="240" w:lineRule="auto"/>
        <w:jc w:val="both"/>
        <w:rPr>
          <w:rFonts w:ascii="Times New Roman" w:hAnsi="Times New Roman" w:cs="Times New Roman"/>
          <w:sz w:val="24"/>
          <w:szCs w:val="24"/>
        </w:rPr>
      </w:pPr>
      <w:bookmarkStart w:id="8" w:name="_Hlk64283807"/>
      <w:r w:rsidRPr="005A26D4">
        <w:rPr>
          <w:rFonts w:ascii="Times New Roman" w:hAnsi="Times New Roman" w:cs="Times New Roman"/>
          <w:sz w:val="24"/>
          <w:szCs w:val="24"/>
        </w:rPr>
        <w:t>Відповідальна особа _____________________________________________________________________________</w:t>
      </w:r>
    </w:p>
    <w:p w14:paraId="488B0441" w14:textId="78FC7DAA" w:rsidR="00AB4494" w:rsidRPr="005A26D4" w:rsidRDefault="00AB4494" w:rsidP="00AB4494">
      <w:pPr>
        <w:spacing w:after="0" w:line="240" w:lineRule="auto"/>
        <w:jc w:val="both"/>
        <w:rPr>
          <w:rFonts w:ascii="Times New Roman" w:hAnsi="Times New Roman" w:cs="Times New Roman"/>
          <w:sz w:val="24"/>
          <w:szCs w:val="24"/>
        </w:rPr>
      </w:pPr>
      <w:r w:rsidRPr="005A26D4">
        <w:rPr>
          <w:rFonts w:ascii="Times New Roman" w:hAnsi="Times New Roman" w:cs="Times New Roman"/>
          <w:sz w:val="24"/>
          <w:szCs w:val="24"/>
        </w:rPr>
        <w:t xml:space="preserve">                                                                                          (ПІП, посада, підпис)</w:t>
      </w:r>
    </w:p>
    <w:bookmarkEnd w:id="8"/>
    <w:p w14:paraId="7EE72D75" w14:textId="7F3BA370" w:rsidR="00AB4494" w:rsidRDefault="00AB4494" w:rsidP="00AB4494">
      <w:pPr>
        <w:jc w:val="both"/>
        <w:rPr>
          <w:rFonts w:ascii="Times New Roman" w:hAnsi="Times New Roman" w:cs="Times New Roman"/>
          <w:b/>
          <w:bCs/>
          <w:sz w:val="24"/>
          <w:szCs w:val="24"/>
        </w:rPr>
      </w:pPr>
    </w:p>
    <w:p w14:paraId="2DF9F21B" w14:textId="0EFB1C30" w:rsidR="005A26D4" w:rsidRPr="005A26D4" w:rsidRDefault="005A26D4" w:rsidP="00AB4494">
      <w:pPr>
        <w:jc w:val="both"/>
        <w:rPr>
          <w:rFonts w:ascii="Times New Roman" w:hAnsi="Times New Roman" w:cs="Times New Roman"/>
        </w:rPr>
      </w:pPr>
      <w:r w:rsidRPr="005A26D4">
        <w:rPr>
          <w:rFonts w:ascii="Times New Roman" w:hAnsi="Times New Roman" w:cs="Times New Roman"/>
        </w:rPr>
        <w:t>*повідомляється та надсилається у вигляді таблиці відразу після виникнення або виявлення інциденту</w:t>
      </w:r>
    </w:p>
    <w:p w14:paraId="1D8C8EE1" w14:textId="34521FA3" w:rsidR="005A26D4" w:rsidRDefault="005A26D4" w:rsidP="00AB4494">
      <w:pPr>
        <w:jc w:val="both"/>
        <w:rPr>
          <w:rFonts w:ascii="Times New Roman" w:hAnsi="Times New Roman" w:cs="Times New Roman"/>
          <w:b/>
          <w:bCs/>
          <w:sz w:val="24"/>
          <w:szCs w:val="24"/>
        </w:rPr>
      </w:pPr>
    </w:p>
    <w:p w14:paraId="2CFB4EDB" w14:textId="1006D8C5" w:rsidR="00AB4494" w:rsidRDefault="00DE7059" w:rsidP="00AB4494">
      <w:pPr>
        <w:jc w:val="both"/>
        <w:rPr>
          <w:rFonts w:ascii="Times New Roman" w:hAnsi="Times New Roman" w:cs="Times New Roman"/>
          <w:b/>
          <w:bCs/>
          <w:sz w:val="24"/>
          <w:szCs w:val="24"/>
        </w:rPr>
      </w:pPr>
      <w:r>
        <w:rPr>
          <w:rFonts w:ascii="Times New Roman" w:hAnsi="Times New Roman" w:cs="Times New Roman"/>
          <w:b/>
          <w:bCs/>
          <w:sz w:val="24"/>
          <w:szCs w:val="24"/>
        </w:rPr>
        <w:t xml:space="preserve">В. </w:t>
      </w:r>
      <w:r w:rsidR="00AB4494" w:rsidRPr="00363BB2">
        <w:rPr>
          <w:rFonts w:ascii="Times New Roman" w:hAnsi="Times New Roman" w:cs="Times New Roman"/>
          <w:b/>
          <w:bCs/>
          <w:sz w:val="24"/>
          <w:szCs w:val="24"/>
        </w:rPr>
        <w:t>ЗВІТ про інциденти в екологічній та соціальній сфері</w:t>
      </w:r>
      <w:r w:rsidR="005A26D4">
        <w:rPr>
          <w:rFonts w:ascii="Times New Roman" w:hAnsi="Times New Roman" w:cs="Times New Roman"/>
          <w:b/>
          <w:bCs/>
          <w:sz w:val="24"/>
          <w:szCs w:val="24"/>
        </w:rPr>
        <w:t>*</w:t>
      </w:r>
    </w:p>
    <w:tbl>
      <w:tblPr>
        <w:tblStyle w:val="a3"/>
        <w:tblW w:w="0" w:type="auto"/>
        <w:tblLook w:val="04A0" w:firstRow="1" w:lastRow="0" w:firstColumn="1" w:lastColumn="0" w:noHBand="0" w:noVBand="1"/>
      </w:tblPr>
      <w:tblGrid>
        <w:gridCol w:w="1652"/>
        <w:gridCol w:w="1783"/>
        <w:gridCol w:w="2514"/>
        <w:gridCol w:w="2025"/>
        <w:gridCol w:w="2188"/>
        <w:gridCol w:w="2449"/>
        <w:gridCol w:w="2517"/>
      </w:tblGrid>
      <w:tr w:rsidR="005A26D4" w:rsidRPr="005A26D4" w14:paraId="139C0EB6" w14:textId="77777777" w:rsidTr="005A26D4">
        <w:tc>
          <w:tcPr>
            <w:tcW w:w="1652" w:type="dxa"/>
          </w:tcPr>
          <w:p w14:paraId="0E26E4CE" w14:textId="1063F784" w:rsidR="005A26D4" w:rsidRPr="005A26D4" w:rsidRDefault="005A26D4" w:rsidP="00363BB2">
            <w:pPr>
              <w:jc w:val="center"/>
              <w:rPr>
                <w:rFonts w:ascii="Times New Roman" w:hAnsi="Times New Roman" w:cs="Times New Roman"/>
                <w:b/>
                <w:bCs/>
              </w:rPr>
            </w:pPr>
            <w:bookmarkStart w:id="9" w:name="_Hlk64282952"/>
            <w:r w:rsidRPr="005A26D4">
              <w:rPr>
                <w:rFonts w:ascii="Times New Roman" w:hAnsi="Times New Roman" w:cs="Times New Roman"/>
                <w:b/>
                <w:bCs/>
              </w:rPr>
              <w:t>Дата та час виникнення / виявлення інциденту</w:t>
            </w:r>
          </w:p>
        </w:tc>
        <w:tc>
          <w:tcPr>
            <w:tcW w:w="1783" w:type="dxa"/>
          </w:tcPr>
          <w:p w14:paraId="338FF66F" w14:textId="7E5B2BFB" w:rsidR="005A26D4" w:rsidRPr="005A26D4" w:rsidRDefault="005A26D4" w:rsidP="00363BB2">
            <w:pPr>
              <w:jc w:val="center"/>
              <w:rPr>
                <w:rFonts w:ascii="Times New Roman" w:hAnsi="Times New Roman" w:cs="Times New Roman"/>
                <w:b/>
                <w:bCs/>
              </w:rPr>
            </w:pPr>
            <w:r w:rsidRPr="005A26D4">
              <w:rPr>
                <w:rFonts w:ascii="Times New Roman" w:hAnsi="Times New Roman" w:cs="Times New Roman"/>
                <w:b/>
                <w:bCs/>
              </w:rPr>
              <w:t>Особа, яка виявила інцидент (ПІП, контактні дані)</w:t>
            </w:r>
          </w:p>
        </w:tc>
        <w:tc>
          <w:tcPr>
            <w:tcW w:w="2514" w:type="dxa"/>
          </w:tcPr>
          <w:p w14:paraId="05246A83" w14:textId="5276D32B" w:rsidR="005A26D4" w:rsidRPr="005A26D4" w:rsidRDefault="005A26D4" w:rsidP="00363BB2">
            <w:pPr>
              <w:jc w:val="center"/>
              <w:rPr>
                <w:rFonts w:ascii="Times New Roman" w:hAnsi="Times New Roman" w:cs="Times New Roman"/>
                <w:b/>
                <w:bCs/>
              </w:rPr>
            </w:pPr>
            <w:r w:rsidRPr="005A26D4">
              <w:rPr>
                <w:rFonts w:ascii="Times New Roman" w:hAnsi="Times New Roman" w:cs="Times New Roman"/>
                <w:b/>
                <w:bCs/>
              </w:rPr>
              <w:t>Детальний опис інциденту</w:t>
            </w:r>
          </w:p>
        </w:tc>
        <w:tc>
          <w:tcPr>
            <w:tcW w:w="2025" w:type="dxa"/>
          </w:tcPr>
          <w:p w14:paraId="76EF0E6F" w14:textId="35917C9B" w:rsidR="005A26D4" w:rsidRPr="005A26D4" w:rsidRDefault="005A26D4" w:rsidP="00363BB2">
            <w:pPr>
              <w:jc w:val="center"/>
              <w:rPr>
                <w:rFonts w:ascii="Times New Roman" w:hAnsi="Times New Roman" w:cs="Times New Roman"/>
                <w:b/>
                <w:bCs/>
              </w:rPr>
            </w:pPr>
            <w:r w:rsidRPr="005A26D4">
              <w:rPr>
                <w:rFonts w:ascii="Times New Roman" w:hAnsi="Times New Roman" w:cs="Times New Roman"/>
                <w:b/>
                <w:bCs/>
              </w:rPr>
              <w:t>Опис наслідків інциденту</w:t>
            </w:r>
          </w:p>
        </w:tc>
        <w:tc>
          <w:tcPr>
            <w:tcW w:w="2188" w:type="dxa"/>
          </w:tcPr>
          <w:p w14:paraId="6116D57E" w14:textId="705530DF" w:rsidR="005A26D4" w:rsidRPr="005A26D4" w:rsidRDefault="005A26D4" w:rsidP="00363BB2">
            <w:pPr>
              <w:jc w:val="center"/>
              <w:rPr>
                <w:rFonts w:ascii="Times New Roman" w:hAnsi="Times New Roman" w:cs="Times New Roman"/>
                <w:b/>
                <w:bCs/>
              </w:rPr>
            </w:pPr>
            <w:r w:rsidRPr="005A26D4">
              <w:rPr>
                <w:rFonts w:ascii="Times New Roman" w:hAnsi="Times New Roman" w:cs="Times New Roman"/>
                <w:b/>
                <w:bCs/>
              </w:rPr>
              <w:t>Дії щодо усунення наслідків інциденту</w:t>
            </w:r>
          </w:p>
        </w:tc>
        <w:tc>
          <w:tcPr>
            <w:tcW w:w="2449" w:type="dxa"/>
          </w:tcPr>
          <w:p w14:paraId="44091B90" w14:textId="55D8EE64" w:rsidR="005A26D4" w:rsidRPr="005A26D4" w:rsidRDefault="005A26D4" w:rsidP="00363BB2">
            <w:pPr>
              <w:jc w:val="center"/>
              <w:rPr>
                <w:rFonts w:ascii="Times New Roman" w:hAnsi="Times New Roman" w:cs="Times New Roman"/>
                <w:b/>
                <w:bCs/>
              </w:rPr>
            </w:pPr>
            <w:r w:rsidRPr="005A26D4">
              <w:rPr>
                <w:rFonts w:ascii="Times New Roman" w:hAnsi="Times New Roman" w:cs="Times New Roman"/>
                <w:b/>
                <w:bCs/>
              </w:rPr>
              <w:t>Попередній аналіз причин виникнення інциденту</w:t>
            </w:r>
          </w:p>
        </w:tc>
        <w:tc>
          <w:tcPr>
            <w:tcW w:w="2517" w:type="dxa"/>
          </w:tcPr>
          <w:p w14:paraId="0BF00FD5" w14:textId="3A043F56" w:rsidR="005A26D4" w:rsidRPr="005A26D4" w:rsidRDefault="005A26D4" w:rsidP="00363BB2">
            <w:pPr>
              <w:jc w:val="center"/>
              <w:rPr>
                <w:rFonts w:ascii="Times New Roman" w:hAnsi="Times New Roman" w:cs="Times New Roman"/>
                <w:b/>
                <w:bCs/>
              </w:rPr>
            </w:pPr>
            <w:r>
              <w:rPr>
                <w:rFonts w:ascii="Times New Roman" w:hAnsi="Times New Roman" w:cs="Times New Roman"/>
                <w:b/>
                <w:bCs/>
              </w:rPr>
              <w:t>Заплановані д</w:t>
            </w:r>
            <w:r w:rsidRPr="005A26D4">
              <w:rPr>
                <w:rFonts w:ascii="Times New Roman" w:hAnsi="Times New Roman" w:cs="Times New Roman"/>
                <w:b/>
                <w:bCs/>
              </w:rPr>
              <w:t>ії щодо усунення причин вин</w:t>
            </w:r>
            <w:r>
              <w:rPr>
                <w:rFonts w:ascii="Times New Roman" w:hAnsi="Times New Roman" w:cs="Times New Roman"/>
                <w:b/>
                <w:bCs/>
              </w:rPr>
              <w:t>и</w:t>
            </w:r>
            <w:r w:rsidRPr="005A26D4">
              <w:rPr>
                <w:rFonts w:ascii="Times New Roman" w:hAnsi="Times New Roman" w:cs="Times New Roman"/>
                <w:b/>
                <w:bCs/>
              </w:rPr>
              <w:t>кнення інциденту</w:t>
            </w:r>
          </w:p>
        </w:tc>
      </w:tr>
      <w:tr w:rsidR="005A26D4" w:rsidRPr="005A26D4" w14:paraId="3A6CA241" w14:textId="77777777" w:rsidTr="005A26D4">
        <w:tc>
          <w:tcPr>
            <w:tcW w:w="1652" w:type="dxa"/>
          </w:tcPr>
          <w:p w14:paraId="64ED15A9" w14:textId="77777777" w:rsidR="005A26D4" w:rsidRPr="005A26D4" w:rsidRDefault="005A26D4" w:rsidP="00772F79">
            <w:pPr>
              <w:jc w:val="both"/>
              <w:rPr>
                <w:rFonts w:ascii="Times New Roman" w:hAnsi="Times New Roman" w:cs="Times New Roman"/>
              </w:rPr>
            </w:pPr>
          </w:p>
        </w:tc>
        <w:tc>
          <w:tcPr>
            <w:tcW w:w="1783" w:type="dxa"/>
          </w:tcPr>
          <w:p w14:paraId="2078F5BB" w14:textId="77777777" w:rsidR="005A26D4" w:rsidRPr="005A26D4" w:rsidRDefault="005A26D4" w:rsidP="00772F79">
            <w:pPr>
              <w:jc w:val="both"/>
              <w:rPr>
                <w:rFonts w:ascii="Times New Roman" w:hAnsi="Times New Roman" w:cs="Times New Roman"/>
              </w:rPr>
            </w:pPr>
          </w:p>
        </w:tc>
        <w:tc>
          <w:tcPr>
            <w:tcW w:w="2514" w:type="dxa"/>
          </w:tcPr>
          <w:p w14:paraId="7664E16A" w14:textId="34EDC3B0" w:rsidR="005A26D4" w:rsidRPr="005A26D4" w:rsidRDefault="005A26D4" w:rsidP="00772F79">
            <w:pPr>
              <w:jc w:val="both"/>
              <w:rPr>
                <w:rFonts w:ascii="Times New Roman" w:hAnsi="Times New Roman" w:cs="Times New Roman"/>
              </w:rPr>
            </w:pPr>
          </w:p>
        </w:tc>
        <w:tc>
          <w:tcPr>
            <w:tcW w:w="2025" w:type="dxa"/>
          </w:tcPr>
          <w:p w14:paraId="2C85BE61" w14:textId="77777777" w:rsidR="005A26D4" w:rsidRPr="005A26D4" w:rsidRDefault="005A26D4" w:rsidP="00772F79">
            <w:pPr>
              <w:jc w:val="both"/>
              <w:rPr>
                <w:rFonts w:ascii="Times New Roman" w:hAnsi="Times New Roman" w:cs="Times New Roman"/>
              </w:rPr>
            </w:pPr>
          </w:p>
        </w:tc>
        <w:tc>
          <w:tcPr>
            <w:tcW w:w="2188" w:type="dxa"/>
          </w:tcPr>
          <w:p w14:paraId="1728845D" w14:textId="4C09BC33" w:rsidR="005A26D4" w:rsidRPr="005A26D4" w:rsidRDefault="005A26D4" w:rsidP="00772F79">
            <w:pPr>
              <w:jc w:val="both"/>
              <w:rPr>
                <w:rFonts w:ascii="Times New Roman" w:hAnsi="Times New Roman" w:cs="Times New Roman"/>
              </w:rPr>
            </w:pPr>
          </w:p>
        </w:tc>
        <w:tc>
          <w:tcPr>
            <w:tcW w:w="2449" w:type="dxa"/>
          </w:tcPr>
          <w:p w14:paraId="086AAA26" w14:textId="77777777" w:rsidR="005A26D4" w:rsidRPr="005A26D4" w:rsidRDefault="005A26D4" w:rsidP="00772F79">
            <w:pPr>
              <w:jc w:val="both"/>
              <w:rPr>
                <w:rFonts w:ascii="Times New Roman" w:hAnsi="Times New Roman" w:cs="Times New Roman"/>
              </w:rPr>
            </w:pPr>
          </w:p>
        </w:tc>
        <w:tc>
          <w:tcPr>
            <w:tcW w:w="2517" w:type="dxa"/>
          </w:tcPr>
          <w:p w14:paraId="55C67B14" w14:textId="77777777" w:rsidR="005A26D4" w:rsidRPr="005A26D4" w:rsidRDefault="005A26D4" w:rsidP="00772F79">
            <w:pPr>
              <w:jc w:val="both"/>
              <w:rPr>
                <w:rFonts w:ascii="Times New Roman" w:hAnsi="Times New Roman" w:cs="Times New Roman"/>
              </w:rPr>
            </w:pPr>
          </w:p>
        </w:tc>
      </w:tr>
      <w:tr w:rsidR="005A26D4" w:rsidRPr="005A26D4" w14:paraId="1CF7F2AA" w14:textId="77777777" w:rsidTr="005A26D4">
        <w:tc>
          <w:tcPr>
            <w:tcW w:w="1652" w:type="dxa"/>
          </w:tcPr>
          <w:p w14:paraId="74997858" w14:textId="77777777" w:rsidR="005A26D4" w:rsidRPr="005A26D4" w:rsidRDefault="005A26D4" w:rsidP="00772F79">
            <w:pPr>
              <w:jc w:val="both"/>
              <w:rPr>
                <w:rFonts w:ascii="Times New Roman" w:hAnsi="Times New Roman" w:cs="Times New Roman"/>
              </w:rPr>
            </w:pPr>
          </w:p>
        </w:tc>
        <w:tc>
          <w:tcPr>
            <w:tcW w:w="1783" w:type="dxa"/>
          </w:tcPr>
          <w:p w14:paraId="1C735198" w14:textId="77777777" w:rsidR="005A26D4" w:rsidRPr="005A26D4" w:rsidRDefault="005A26D4" w:rsidP="00772F79">
            <w:pPr>
              <w:jc w:val="both"/>
              <w:rPr>
                <w:rFonts w:ascii="Times New Roman" w:hAnsi="Times New Roman" w:cs="Times New Roman"/>
              </w:rPr>
            </w:pPr>
          </w:p>
        </w:tc>
        <w:tc>
          <w:tcPr>
            <w:tcW w:w="2514" w:type="dxa"/>
          </w:tcPr>
          <w:p w14:paraId="3EAAB4EA" w14:textId="5B77C2A6" w:rsidR="005A26D4" w:rsidRPr="005A26D4" w:rsidRDefault="005A26D4" w:rsidP="00772F79">
            <w:pPr>
              <w:jc w:val="both"/>
              <w:rPr>
                <w:rFonts w:ascii="Times New Roman" w:hAnsi="Times New Roman" w:cs="Times New Roman"/>
              </w:rPr>
            </w:pPr>
          </w:p>
        </w:tc>
        <w:tc>
          <w:tcPr>
            <w:tcW w:w="2025" w:type="dxa"/>
          </w:tcPr>
          <w:p w14:paraId="7767A82B" w14:textId="77777777" w:rsidR="005A26D4" w:rsidRPr="005A26D4" w:rsidRDefault="005A26D4" w:rsidP="00772F79">
            <w:pPr>
              <w:jc w:val="both"/>
              <w:rPr>
                <w:rFonts w:ascii="Times New Roman" w:hAnsi="Times New Roman" w:cs="Times New Roman"/>
              </w:rPr>
            </w:pPr>
          </w:p>
        </w:tc>
        <w:tc>
          <w:tcPr>
            <w:tcW w:w="2188" w:type="dxa"/>
          </w:tcPr>
          <w:p w14:paraId="35EB530B" w14:textId="21E55E84" w:rsidR="005A26D4" w:rsidRPr="005A26D4" w:rsidRDefault="005A26D4" w:rsidP="00772F79">
            <w:pPr>
              <w:jc w:val="both"/>
              <w:rPr>
                <w:rFonts w:ascii="Times New Roman" w:hAnsi="Times New Roman" w:cs="Times New Roman"/>
              </w:rPr>
            </w:pPr>
          </w:p>
        </w:tc>
        <w:tc>
          <w:tcPr>
            <w:tcW w:w="2449" w:type="dxa"/>
          </w:tcPr>
          <w:p w14:paraId="1FDDA544" w14:textId="77777777" w:rsidR="005A26D4" w:rsidRPr="005A26D4" w:rsidRDefault="005A26D4" w:rsidP="00772F79">
            <w:pPr>
              <w:jc w:val="both"/>
              <w:rPr>
                <w:rFonts w:ascii="Times New Roman" w:hAnsi="Times New Roman" w:cs="Times New Roman"/>
              </w:rPr>
            </w:pPr>
          </w:p>
        </w:tc>
        <w:tc>
          <w:tcPr>
            <w:tcW w:w="2517" w:type="dxa"/>
          </w:tcPr>
          <w:p w14:paraId="64F81985" w14:textId="77777777" w:rsidR="005A26D4" w:rsidRPr="005A26D4" w:rsidRDefault="005A26D4" w:rsidP="00772F79">
            <w:pPr>
              <w:jc w:val="both"/>
              <w:rPr>
                <w:rFonts w:ascii="Times New Roman" w:hAnsi="Times New Roman" w:cs="Times New Roman"/>
              </w:rPr>
            </w:pPr>
          </w:p>
        </w:tc>
      </w:tr>
      <w:tr w:rsidR="005A26D4" w:rsidRPr="005A26D4" w14:paraId="5A3511ED" w14:textId="77777777" w:rsidTr="005A26D4">
        <w:tc>
          <w:tcPr>
            <w:tcW w:w="1652" w:type="dxa"/>
          </w:tcPr>
          <w:p w14:paraId="6F251416" w14:textId="77777777" w:rsidR="005A26D4" w:rsidRPr="005A26D4" w:rsidRDefault="005A26D4" w:rsidP="00772F79">
            <w:pPr>
              <w:jc w:val="both"/>
              <w:rPr>
                <w:rFonts w:ascii="Times New Roman" w:hAnsi="Times New Roman" w:cs="Times New Roman"/>
              </w:rPr>
            </w:pPr>
          </w:p>
        </w:tc>
        <w:tc>
          <w:tcPr>
            <w:tcW w:w="1783" w:type="dxa"/>
          </w:tcPr>
          <w:p w14:paraId="247B5DF5" w14:textId="77777777" w:rsidR="005A26D4" w:rsidRPr="005A26D4" w:rsidRDefault="005A26D4" w:rsidP="00772F79">
            <w:pPr>
              <w:jc w:val="both"/>
              <w:rPr>
                <w:rFonts w:ascii="Times New Roman" w:hAnsi="Times New Roman" w:cs="Times New Roman"/>
              </w:rPr>
            </w:pPr>
          </w:p>
        </w:tc>
        <w:tc>
          <w:tcPr>
            <w:tcW w:w="2514" w:type="dxa"/>
          </w:tcPr>
          <w:p w14:paraId="7C806FE6" w14:textId="0F0DEE4B" w:rsidR="005A26D4" w:rsidRPr="005A26D4" w:rsidRDefault="005A26D4" w:rsidP="00772F79">
            <w:pPr>
              <w:jc w:val="both"/>
              <w:rPr>
                <w:rFonts w:ascii="Times New Roman" w:hAnsi="Times New Roman" w:cs="Times New Roman"/>
              </w:rPr>
            </w:pPr>
          </w:p>
        </w:tc>
        <w:tc>
          <w:tcPr>
            <w:tcW w:w="2025" w:type="dxa"/>
          </w:tcPr>
          <w:p w14:paraId="7433BC66" w14:textId="77777777" w:rsidR="005A26D4" w:rsidRPr="005A26D4" w:rsidRDefault="005A26D4" w:rsidP="00772F79">
            <w:pPr>
              <w:jc w:val="both"/>
              <w:rPr>
                <w:rFonts w:ascii="Times New Roman" w:hAnsi="Times New Roman" w:cs="Times New Roman"/>
              </w:rPr>
            </w:pPr>
          </w:p>
        </w:tc>
        <w:tc>
          <w:tcPr>
            <w:tcW w:w="2188" w:type="dxa"/>
          </w:tcPr>
          <w:p w14:paraId="6651B793" w14:textId="5EAB7EFE" w:rsidR="005A26D4" w:rsidRPr="005A26D4" w:rsidRDefault="005A26D4" w:rsidP="00772F79">
            <w:pPr>
              <w:jc w:val="both"/>
              <w:rPr>
                <w:rFonts w:ascii="Times New Roman" w:hAnsi="Times New Roman" w:cs="Times New Roman"/>
              </w:rPr>
            </w:pPr>
          </w:p>
        </w:tc>
        <w:tc>
          <w:tcPr>
            <w:tcW w:w="2449" w:type="dxa"/>
          </w:tcPr>
          <w:p w14:paraId="67FC6754" w14:textId="77777777" w:rsidR="005A26D4" w:rsidRPr="005A26D4" w:rsidRDefault="005A26D4" w:rsidP="00772F79">
            <w:pPr>
              <w:jc w:val="both"/>
              <w:rPr>
                <w:rFonts w:ascii="Times New Roman" w:hAnsi="Times New Roman" w:cs="Times New Roman"/>
              </w:rPr>
            </w:pPr>
          </w:p>
        </w:tc>
        <w:tc>
          <w:tcPr>
            <w:tcW w:w="2517" w:type="dxa"/>
          </w:tcPr>
          <w:p w14:paraId="5D63D6D2" w14:textId="77777777" w:rsidR="005A26D4" w:rsidRPr="005A26D4" w:rsidRDefault="005A26D4" w:rsidP="00772F79">
            <w:pPr>
              <w:jc w:val="both"/>
              <w:rPr>
                <w:rFonts w:ascii="Times New Roman" w:hAnsi="Times New Roman" w:cs="Times New Roman"/>
              </w:rPr>
            </w:pPr>
          </w:p>
        </w:tc>
      </w:tr>
      <w:bookmarkEnd w:id="9"/>
    </w:tbl>
    <w:p w14:paraId="40FD908E" w14:textId="77777777" w:rsidR="00363BB2" w:rsidRPr="002A27C2" w:rsidRDefault="00363BB2" w:rsidP="00363BB2">
      <w:pPr>
        <w:jc w:val="both"/>
        <w:rPr>
          <w:rFonts w:ascii="Times New Roman" w:hAnsi="Times New Roman" w:cs="Times New Roman"/>
          <w:sz w:val="24"/>
          <w:szCs w:val="24"/>
        </w:rPr>
      </w:pPr>
    </w:p>
    <w:p w14:paraId="25155FD5" w14:textId="77777777" w:rsidR="005A26D4" w:rsidRPr="005A26D4" w:rsidRDefault="005A26D4" w:rsidP="005A26D4">
      <w:pPr>
        <w:spacing w:after="0" w:line="240" w:lineRule="auto"/>
        <w:jc w:val="both"/>
        <w:rPr>
          <w:rFonts w:ascii="Times New Roman" w:hAnsi="Times New Roman" w:cs="Times New Roman"/>
          <w:sz w:val="24"/>
          <w:szCs w:val="24"/>
        </w:rPr>
      </w:pPr>
      <w:r w:rsidRPr="005A26D4">
        <w:rPr>
          <w:rFonts w:ascii="Times New Roman" w:hAnsi="Times New Roman" w:cs="Times New Roman"/>
          <w:sz w:val="24"/>
          <w:szCs w:val="24"/>
        </w:rPr>
        <w:t>Відповідальна особа _____________________________________________________________________________</w:t>
      </w:r>
    </w:p>
    <w:p w14:paraId="400A3DF4" w14:textId="34487F3C" w:rsidR="005A26D4" w:rsidRDefault="005A26D4" w:rsidP="005A26D4">
      <w:pPr>
        <w:spacing w:after="0" w:line="240" w:lineRule="auto"/>
        <w:jc w:val="both"/>
        <w:rPr>
          <w:rFonts w:ascii="Times New Roman" w:hAnsi="Times New Roman" w:cs="Times New Roman"/>
          <w:sz w:val="24"/>
          <w:szCs w:val="24"/>
        </w:rPr>
      </w:pPr>
      <w:r w:rsidRPr="005A26D4">
        <w:rPr>
          <w:rFonts w:ascii="Times New Roman" w:hAnsi="Times New Roman" w:cs="Times New Roman"/>
          <w:sz w:val="24"/>
          <w:szCs w:val="24"/>
        </w:rPr>
        <w:t xml:space="preserve">                                                                                          (ПІП, посада, підпис)</w:t>
      </w:r>
    </w:p>
    <w:p w14:paraId="5C45F0BE" w14:textId="0231A1F6" w:rsidR="004E2BD6" w:rsidRDefault="004E2BD6" w:rsidP="005A26D4">
      <w:pPr>
        <w:spacing w:after="0" w:line="240" w:lineRule="auto"/>
        <w:jc w:val="both"/>
        <w:rPr>
          <w:rFonts w:ascii="Times New Roman" w:hAnsi="Times New Roman" w:cs="Times New Roman"/>
          <w:sz w:val="24"/>
          <w:szCs w:val="24"/>
        </w:rPr>
      </w:pPr>
    </w:p>
    <w:p w14:paraId="451F1449" w14:textId="7332FF18" w:rsidR="004E2BD6" w:rsidRPr="004E2BD6" w:rsidRDefault="004E2BD6" w:rsidP="005A26D4">
      <w:pPr>
        <w:spacing w:after="0" w:line="240" w:lineRule="auto"/>
        <w:jc w:val="both"/>
        <w:rPr>
          <w:rFonts w:ascii="Times New Roman" w:hAnsi="Times New Roman" w:cs="Times New Roman"/>
        </w:rPr>
      </w:pPr>
      <w:r w:rsidRPr="004E2BD6">
        <w:rPr>
          <w:rFonts w:ascii="Times New Roman" w:hAnsi="Times New Roman" w:cs="Times New Roman"/>
        </w:rPr>
        <w:t>*</w:t>
      </w:r>
      <w:r>
        <w:rPr>
          <w:rFonts w:ascii="Times New Roman" w:hAnsi="Times New Roman" w:cs="Times New Roman"/>
        </w:rPr>
        <w:t>складається</w:t>
      </w:r>
      <w:r w:rsidRPr="004E2BD6">
        <w:rPr>
          <w:rFonts w:ascii="Times New Roman" w:hAnsi="Times New Roman" w:cs="Times New Roman"/>
        </w:rPr>
        <w:t xml:space="preserve"> та надсилається у вигляді таблиці </w:t>
      </w:r>
      <w:r>
        <w:rPr>
          <w:rFonts w:ascii="Times New Roman" w:hAnsi="Times New Roman" w:cs="Times New Roman"/>
        </w:rPr>
        <w:t>протягом 2 діб після виникнення або виявлення інциденту</w:t>
      </w:r>
    </w:p>
    <w:p w14:paraId="6CD0F31F" w14:textId="43AC55F4" w:rsidR="00363BB2" w:rsidRDefault="00363BB2" w:rsidP="002A27C2">
      <w:pPr>
        <w:jc w:val="both"/>
        <w:rPr>
          <w:rFonts w:ascii="Times New Roman" w:hAnsi="Times New Roman" w:cs="Times New Roman"/>
          <w:sz w:val="24"/>
          <w:szCs w:val="24"/>
        </w:rPr>
      </w:pPr>
    </w:p>
    <w:p w14:paraId="456A4170" w14:textId="185D50B0" w:rsidR="00C92BA3" w:rsidRDefault="00C92BA3" w:rsidP="002A27C2">
      <w:pPr>
        <w:jc w:val="both"/>
        <w:rPr>
          <w:rFonts w:ascii="Times New Roman" w:hAnsi="Times New Roman" w:cs="Times New Roman"/>
          <w:sz w:val="24"/>
          <w:szCs w:val="24"/>
        </w:rPr>
      </w:pPr>
    </w:p>
    <w:p w14:paraId="4D29AFAB" w14:textId="77777777" w:rsidR="00C92BA3" w:rsidRDefault="00C92BA3" w:rsidP="002A27C2">
      <w:pPr>
        <w:jc w:val="both"/>
        <w:rPr>
          <w:rFonts w:ascii="Times New Roman" w:hAnsi="Times New Roman" w:cs="Times New Roman"/>
          <w:sz w:val="24"/>
          <w:szCs w:val="24"/>
        </w:rPr>
        <w:sectPr w:rsidR="00C92BA3" w:rsidSect="00AB4494">
          <w:pgSz w:w="16838" w:h="11906" w:orient="landscape"/>
          <w:pgMar w:top="1417" w:right="850" w:bottom="850" w:left="850" w:header="708" w:footer="708" w:gutter="0"/>
          <w:cols w:space="708"/>
          <w:docGrid w:linePitch="360"/>
        </w:sectPr>
      </w:pPr>
    </w:p>
    <w:p w14:paraId="4EED3219" w14:textId="6C8AB903" w:rsidR="00C92BA3" w:rsidRPr="00C92BA3" w:rsidRDefault="00C92BA3" w:rsidP="00C92BA3">
      <w:pPr>
        <w:jc w:val="right"/>
        <w:rPr>
          <w:rFonts w:ascii="Times New Roman" w:hAnsi="Times New Roman" w:cs="Times New Roman"/>
          <w:b/>
          <w:bCs/>
          <w:sz w:val="24"/>
          <w:szCs w:val="24"/>
        </w:rPr>
      </w:pPr>
      <w:r w:rsidRPr="00C92BA3">
        <w:rPr>
          <w:rFonts w:ascii="Times New Roman" w:hAnsi="Times New Roman" w:cs="Times New Roman"/>
          <w:b/>
          <w:bCs/>
          <w:sz w:val="24"/>
          <w:szCs w:val="24"/>
        </w:rPr>
        <w:lastRenderedPageBreak/>
        <w:t xml:space="preserve">ДОДАТОК </w:t>
      </w:r>
      <w:r w:rsidR="00E43BD1">
        <w:rPr>
          <w:rFonts w:ascii="Times New Roman" w:hAnsi="Times New Roman" w:cs="Times New Roman"/>
          <w:b/>
          <w:bCs/>
          <w:sz w:val="24"/>
          <w:szCs w:val="24"/>
        </w:rPr>
        <w:t>6</w:t>
      </w:r>
    </w:p>
    <w:p w14:paraId="267AA9D8" w14:textId="2538FE28" w:rsidR="00C92BA3" w:rsidRDefault="00C92BA3" w:rsidP="002A27C2">
      <w:pPr>
        <w:jc w:val="both"/>
        <w:rPr>
          <w:rFonts w:ascii="Times New Roman" w:hAnsi="Times New Roman" w:cs="Times New Roman"/>
          <w:b/>
          <w:bCs/>
          <w:sz w:val="24"/>
          <w:szCs w:val="24"/>
        </w:rPr>
      </w:pPr>
      <w:r w:rsidRPr="00C92BA3">
        <w:rPr>
          <w:rFonts w:ascii="Times New Roman" w:hAnsi="Times New Roman" w:cs="Times New Roman"/>
          <w:b/>
          <w:bCs/>
          <w:sz w:val="24"/>
          <w:szCs w:val="24"/>
        </w:rPr>
        <w:t>ПЛАН ЕКОЛОГІЧНОГО ТА СОЦІАЛЬНОГО МЕНЕДЖМЕНТУ (ПЕСМ) ПІДРЯДНИКА</w:t>
      </w:r>
    </w:p>
    <w:tbl>
      <w:tblPr>
        <w:tblStyle w:val="a3"/>
        <w:tblW w:w="0" w:type="auto"/>
        <w:tblLook w:val="04A0" w:firstRow="1" w:lastRow="0" w:firstColumn="1" w:lastColumn="0" w:noHBand="0" w:noVBand="1"/>
      </w:tblPr>
      <w:tblGrid>
        <w:gridCol w:w="846"/>
        <w:gridCol w:w="2410"/>
        <w:gridCol w:w="11872"/>
      </w:tblGrid>
      <w:tr w:rsidR="00D76581" w:rsidRPr="00532ED2" w14:paraId="616C32EF" w14:textId="77777777" w:rsidTr="00532ED2">
        <w:tc>
          <w:tcPr>
            <w:tcW w:w="846" w:type="dxa"/>
          </w:tcPr>
          <w:p w14:paraId="609E79F3" w14:textId="2AE4D642" w:rsidR="00D76581" w:rsidRPr="00532ED2" w:rsidRDefault="00D76581" w:rsidP="002A27C2">
            <w:pPr>
              <w:jc w:val="both"/>
              <w:rPr>
                <w:rFonts w:ascii="Times New Roman" w:hAnsi="Times New Roman" w:cs="Times New Roman"/>
                <w:b/>
                <w:bCs/>
                <w:sz w:val="20"/>
                <w:szCs w:val="20"/>
              </w:rPr>
            </w:pPr>
            <w:r w:rsidRPr="00532ED2">
              <w:rPr>
                <w:rFonts w:ascii="Times New Roman" w:hAnsi="Times New Roman" w:cs="Times New Roman"/>
                <w:b/>
                <w:bCs/>
                <w:sz w:val="20"/>
                <w:szCs w:val="20"/>
              </w:rPr>
              <w:t>1.</w:t>
            </w:r>
          </w:p>
        </w:tc>
        <w:tc>
          <w:tcPr>
            <w:tcW w:w="2410" w:type="dxa"/>
          </w:tcPr>
          <w:p w14:paraId="3AB949E7" w14:textId="16CF70C7" w:rsidR="00D76581" w:rsidRPr="00532ED2" w:rsidRDefault="00D76581" w:rsidP="002A27C2">
            <w:pPr>
              <w:jc w:val="both"/>
              <w:rPr>
                <w:rFonts w:ascii="Times New Roman" w:hAnsi="Times New Roman" w:cs="Times New Roman"/>
                <w:b/>
                <w:bCs/>
                <w:sz w:val="20"/>
                <w:szCs w:val="20"/>
              </w:rPr>
            </w:pPr>
            <w:r w:rsidRPr="00532ED2">
              <w:rPr>
                <w:rFonts w:ascii="Times New Roman" w:hAnsi="Times New Roman" w:cs="Times New Roman"/>
                <w:b/>
                <w:bCs/>
                <w:sz w:val="20"/>
                <w:szCs w:val="20"/>
              </w:rPr>
              <w:t>Екологічна політика</w:t>
            </w:r>
          </w:p>
        </w:tc>
        <w:tc>
          <w:tcPr>
            <w:tcW w:w="11872" w:type="dxa"/>
          </w:tcPr>
          <w:p w14:paraId="7154E899" w14:textId="1FE60D53" w:rsidR="00D76581" w:rsidRPr="00532ED2" w:rsidRDefault="00B05F4B" w:rsidP="00B05F4B">
            <w:pPr>
              <w:jc w:val="both"/>
              <w:rPr>
                <w:rFonts w:ascii="Times New Roman" w:hAnsi="Times New Roman" w:cs="Times New Roman"/>
                <w:sz w:val="20"/>
                <w:szCs w:val="20"/>
              </w:rPr>
            </w:pPr>
            <w:r w:rsidRPr="00532ED2">
              <w:rPr>
                <w:rFonts w:ascii="Times New Roman" w:hAnsi="Times New Roman" w:cs="Times New Roman"/>
                <w:sz w:val="20"/>
                <w:szCs w:val="20"/>
              </w:rPr>
              <w:t>Декларація політики ESHS, підписана Керуючим директором Підрядника і яка чітко визначає зобов'язання Підрядника щодо (i) управління ESHS для його будівельних майданчиків та (ii) відповідає специфікаціям ESHS Контракту.</w:t>
            </w:r>
          </w:p>
        </w:tc>
      </w:tr>
      <w:tr w:rsidR="00D76581" w:rsidRPr="00532ED2" w14:paraId="305C6EFA" w14:textId="77777777" w:rsidTr="00532ED2">
        <w:tc>
          <w:tcPr>
            <w:tcW w:w="846" w:type="dxa"/>
          </w:tcPr>
          <w:p w14:paraId="0EEAF6AF" w14:textId="1229513B"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2.</w:t>
            </w:r>
          </w:p>
        </w:tc>
        <w:tc>
          <w:tcPr>
            <w:tcW w:w="2410" w:type="dxa"/>
          </w:tcPr>
          <w:p w14:paraId="3FCC9C10" w14:textId="77777777" w:rsidR="00B05F4B" w:rsidRPr="00532ED2" w:rsidRDefault="00B05F4B" w:rsidP="00B05F4B">
            <w:pPr>
              <w:jc w:val="both"/>
              <w:rPr>
                <w:rFonts w:ascii="Times New Roman" w:hAnsi="Times New Roman" w:cs="Times New Roman"/>
                <w:b/>
                <w:bCs/>
                <w:sz w:val="20"/>
                <w:szCs w:val="20"/>
              </w:rPr>
            </w:pPr>
            <w:r w:rsidRPr="00532ED2">
              <w:rPr>
                <w:rFonts w:ascii="Times New Roman" w:hAnsi="Times New Roman" w:cs="Times New Roman"/>
                <w:b/>
                <w:bCs/>
                <w:sz w:val="20"/>
                <w:szCs w:val="20"/>
              </w:rPr>
              <w:t>План екологічного та</w:t>
            </w:r>
          </w:p>
          <w:p w14:paraId="3DCDD7FD" w14:textId="6A7D8ED7" w:rsidR="00B05F4B" w:rsidRPr="00532ED2" w:rsidRDefault="00B05F4B" w:rsidP="00B05F4B">
            <w:pPr>
              <w:jc w:val="both"/>
              <w:rPr>
                <w:rFonts w:ascii="Times New Roman" w:hAnsi="Times New Roman" w:cs="Times New Roman"/>
                <w:b/>
                <w:bCs/>
                <w:sz w:val="20"/>
                <w:szCs w:val="20"/>
              </w:rPr>
            </w:pPr>
            <w:r w:rsidRPr="00532ED2">
              <w:rPr>
                <w:rFonts w:ascii="Times New Roman" w:hAnsi="Times New Roman" w:cs="Times New Roman"/>
                <w:b/>
                <w:bCs/>
                <w:sz w:val="20"/>
                <w:szCs w:val="20"/>
              </w:rPr>
              <w:t>соціального менеджменту</w:t>
            </w:r>
          </w:p>
          <w:p w14:paraId="1CE3CC8B" w14:textId="3DE79BAA" w:rsidR="00B05F4B" w:rsidRPr="00532ED2" w:rsidRDefault="00B05F4B" w:rsidP="00B05F4B">
            <w:pPr>
              <w:jc w:val="both"/>
              <w:rPr>
                <w:rFonts w:ascii="Times New Roman" w:hAnsi="Times New Roman" w:cs="Times New Roman"/>
                <w:b/>
                <w:bCs/>
                <w:sz w:val="20"/>
                <w:szCs w:val="20"/>
              </w:rPr>
            </w:pPr>
            <w:r w:rsidRPr="00532ED2">
              <w:rPr>
                <w:rFonts w:ascii="Times New Roman" w:hAnsi="Times New Roman" w:cs="Times New Roman"/>
                <w:b/>
                <w:bCs/>
                <w:sz w:val="20"/>
                <w:szCs w:val="20"/>
              </w:rPr>
              <w:t xml:space="preserve">майданчика </w:t>
            </w:r>
            <w:proofErr w:type="spellStart"/>
            <w:r w:rsidR="003A5DEA">
              <w:rPr>
                <w:rFonts w:ascii="Times New Roman" w:hAnsi="Times New Roman" w:cs="Times New Roman"/>
                <w:b/>
                <w:bCs/>
                <w:sz w:val="20"/>
                <w:szCs w:val="20"/>
              </w:rPr>
              <w:t>проєкт</w:t>
            </w:r>
            <w:r w:rsidRPr="00532ED2">
              <w:rPr>
                <w:rFonts w:ascii="Times New Roman" w:hAnsi="Times New Roman" w:cs="Times New Roman"/>
                <w:b/>
                <w:bCs/>
                <w:sz w:val="20"/>
                <w:szCs w:val="20"/>
              </w:rPr>
              <w:t>у</w:t>
            </w:r>
            <w:proofErr w:type="spellEnd"/>
          </w:p>
          <w:p w14:paraId="670654B7" w14:textId="6DDDBA4D" w:rsidR="00D76581" w:rsidRPr="00532ED2" w:rsidRDefault="00B05F4B" w:rsidP="00B05F4B">
            <w:pPr>
              <w:jc w:val="both"/>
              <w:rPr>
                <w:rFonts w:ascii="Times New Roman" w:hAnsi="Times New Roman" w:cs="Times New Roman"/>
                <w:b/>
                <w:bCs/>
                <w:sz w:val="20"/>
                <w:szCs w:val="20"/>
              </w:rPr>
            </w:pPr>
            <w:r w:rsidRPr="00532ED2">
              <w:rPr>
                <w:rFonts w:ascii="Times New Roman" w:hAnsi="Times New Roman" w:cs="Times New Roman"/>
                <w:b/>
                <w:bCs/>
                <w:sz w:val="20"/>
                <w:szCs w:val="20"/>
              </w:rPr>
              <w:t>(PA-ESMP)</w:t>
            </w:r>
          </w:p>
        </w:tc>
        <w:tc>
          <w:tcPr>
            <w:tcW w:w="11872" w:type="dxa"/>
          </w:tcPr>
          <w:p w14:paraId="3898400A" w14:textId="658FBA6A" w:rsidR="00D76581" w:rsidRP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 xml:space="preserve">Мета та зміст Плану екологічного та соціального менеджменту майданчика </w:t>
            </w:r>
            <w:proofErr w:type="spellStart"/>
            <w:r w:rsidR="003A5DEA">
              <w:rPr>
                <w:rFonts w:ascii="Times New Roman" w:hAnsi="Times New Roman" w:cs="Times New Roman"/>
                <w:sz w:val="20"/>
                <w:szCs w:val="20"/>
              </w:rPr>
              <w:t>проєкт</w:t>
            </w:r>
            <w:r w:rsidRPr="00532ED2">
              <w:rPr>
                <w:rFonts w:ascii="Times New Roman" w:hAnsi="Times New Roman" w:cs="Times New Roman"/>
                <w:sz w:val="20"/>
                <w:szCs w:val="20"/>
              </w:rPr>
              <w:t>у</w:t>
            </w:r>
            <w:proofErr w:type="spellEnd"/>
            <w:r w:rsidRPr="00532ED2">
              <w:rPr>
                <w:rFonts w:ascii="Times New Roman" w:hAnsi="Times New Roman" w:cs="Times New Roman"/>
                <w:sz w:val="20"/>
                <w:szCs w:val="20"/>
              </w:rPr>
              <w:t xml:space="preserve"> (включаючи охорону здоров'я та безпеку праці)</w:t>
            </w:r>
          </w:p>
          <w:p w14:paraId="41634E68" w14:textId="77777777" w:rsidR="00532ED2" w:rsidRDefault="00532ED2" w:rsidP="00532ED2">
            <w:pPr>
              <w:jc w:val="both"/>
              <w:rPr>
                <w:rFonts w:ascii="Times New Roman" w:hAnsi="Times New Roman" w:cs="Times New Roman"/>
                <w:sz w:val="20"/>
                <w:szCs w:val="20"/>
              </w:rPr>
            </w:pPr>
          </w:p>
          <w:p w14:paraId="09E440AD" w14:textId="7F538005" w:rsidR="00532ED2" w:rsidRP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Підготовка та оновлений графік</w:t>
            </w:r>
          </w:p>
          <w:p w14:paraId="0492CCAE" w14:textId="77777777" w:rsidR="00532ED2" w:rsidRDefault="00532ED2" w:rsidP="00532ED2">
            <w:pPr>
              <w:jc w:val="both"/>
              <w:rPr>
                <w:rFonts w:ascii="Times New Roman" w:hAnsi="Times New Roman" w:cs="Times New Roman"/>
                <w:sz w:val="20"/>
                <w:szCs w:val="20"/>
              </w:rPr>
            </w:pPr>
          </w:p>
          <w:p w14:paraId="78ECD2B5" w14:textId="19C3B8BC" w:rsidR="00532ED2" w:rsidRP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Забезпечення якості та перевірка</w:t>
            </w:r>
          </w:p>
        </w:tc>
      </w:tr>
      <w:tr w:rsidR="00D76581" w:rsidRPr="00532ED2" w14:paraId="3E3960D9" w14:textId="77777777" w:rsidTr="00532ED2">
        <w:tc>
          <w:tcPr>
            <w:tcW w:w="846" w:type="dxa"/>
          </w:tcPr>
          <w:p w14:paraId="651A4529" w14:textId="56DEF5C3"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3.</w:t>
            </w:r>
          </w:p>
        </w:tc>
        <w:tc>
          <w:tcPr>
            <w:tcW w:w="2410" w:type="dxa"/>
          </w:tcPr>
          <w:p w14:paraId="3BDC15A7" w14:textId="0473D98C" w:rsidR="00D76581" w:rsidRPr="00532ED2" w:rsidRDefault="00532ED2" w:rsidP="002A27C2">
            <w:pPr>
              <w:jc w:val="both"/>
              <w:rPr>
                <w:rFonts w:ascii="Times New Roman" w:hAnsi="Times New Roman" w:cs="Times New Roman"/>
                <w:b/>
                <w:bCs/>
                <w:sz w:val="20"/>
                <w:szCs w:val="20"/>
              </w:rPr>
            </w:pPr>
            <w:r w:rsidRPr="00532ED2">
              <w:rPr>
                <w:rFonts w:ascii="Times New Roman" w:hAnsi="Times New Roman" w:cs="Times New Roman"/>
                <w:b/>
                <w:bCs/>
                <w:sz w:val="20"/>
                <w:szCs w:val="20"/>
              </w:rPr>
              <w:t>Ресурси ESHS</w:t>
            </w:r>
          </w:p>
        </w:tc>
        <w:tc>
          <w:tcPr>
            <w:tcW w:w="11872" w:type="dxa"/>
          </w:tcPr>
          <w:p w14:paraId="03659096" w14:textId="11D1D03F"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Людські ресурси:</w:t>
            </w:r>
          </w:p>
          <w:p w14:paraId="392EAE4C" w14:textId="77777777" w:rsidR="00532ED2" w:rsidRPr="00532ED2" w:rsidRDefault="00532ED2" w:rsidP="00532ED2">
            <w:pPr>
              <w:jc w:val="both"/>
              <w:rPr>
                <w:rFonts w:ascii="Times New Roman" w:hAnsi="Times New Roman" w:cs="Times New Roman"/>
                <w:sz w:val="20"/>
                <w:szCs w:val="20"/>
              </w:rPr>
            </w:pPr>
          </w:p>
          <w:p w14:paraId="6A688B74" w14:textId="4EE15B6F"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ESHS Менеджер</w:t>
            </w:r>
          </w:p>
          <w:p w14:paraId="367D8DF0" w14:textId="77777777" w:rsidR="00532ED2" w:rsidRPr="00532ED2" w:rsidRDefault="00532ED2" w:rsidP="00532ED2">
            <w:pPr>
              <w:jc w:val="both"/>
              <w:rPr>
                <w:rFonts w:ascii="Times New Roman" w:hAnsi="Times New Roman" w:cs="Times New Roman"/>
                <w:sz w:val="20"/>
                <w:szCs w:val="20"/>
              </w:rPr>
            </w:pPr>
          </w:p>
          <w:p w14:paraId="47BACD7D" w14:textId="09BAF726"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Інспектори ESHS</w:t>
            </w:r>
          </w:p>
          <w:p w14:paraId="64A820CE" w14:textId="77777777" w:rsidR="00532ED2" w:rsidRPr="00532ED2" w:rsidRDefault="00532ED2" w:rsidP="00532ED2">
            <w:pPr>
              <w:jc w:val="both"/>
              <w:rPr>
                <w:rFonts w:ascii="Times New Roman" w:hAnsi="Times New Roman" w:cs="Times New Roman"/>
                <w:sz w:val="20"/>
                <w:szCs w:val="20"/>
              </w:rPr>
            </w:pPr>
          </w:p>
          <w:p w14:paraId="646A00E9" w14:textId="20FF5AED"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Особа, відповідальна за відносини з зацікавленими сторонами (</w:t>
            </w:r>
            <w:proofErr w:type="spellStart"/>
            <w:r w:rsidRPr="00532ED2">
              <w:rPr>
                <w:rFonts w:ascii="Times New Roman" w:hAnsi="Times New Roman" w:cs="Times New Roman"/>
                <w:sz w:val="20"/>
                <w:szCs w:val="20"/>
              </w:rPr>
              <w:t>стейкхолдерами</w:t>
            </w:r>
            <w:proofErr w:type="spellEnd"/>
            <w:r w:rsidRPr="00532ED2">
              <w:rPr>
                <w:rFonts w:ascii="Times New Roman" w:hAnsi="Times New Roman" w:cs="Times New Roman"/>
                <w:sz w:val="20"/>
                <w:szCs w:val="20"/>
              </w:rPr>
              <w:t>)</w:t>
            </w:r>
          </w:p>
          <w:p w14:paraId="7F4FF2A3" w14:textId="77777777" w:rsidR="00532ED2" w:rsidRPr="00532ED2" w:rsidRDefault="00532ED2" w:rsidP="00532ED2">
            <w:pPr>
              <w:jc w:val="both"/>
              <w:rPr>
                <w:rFonts w:ascii="Times New Roman" w:hAnsi="Times New Roman" w:cs="Times New Roman"/>
                <w:sz w:val="20"/>
                <w:szCs w:val="20"/>
              </w:rPr>
            </w:pPr>
          </w:p>
          <w:p w14:paraId="51B1D5F1" w14:textId="391C4E6D"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Медичний персонал</w:t>
            </w:r>
          </w:p>
          <w:p w14:paraId="0DF98524" w14:textId="77777777" w:rsidR="00532ED2" w:rsidRPr="00532ED2" w:rsidRDefault="00532ED2" w:rsidP="00532ED2">
            <w:pPr>
              <w:jc w:val="both"/>
              <w:rPr>
                <w:rFonts w:ascii="Times New Roman" w:hAnsi="Times New Roman" w:cs="Times New Roman"/>
                <w:sz w:val="20"/>
                <w:szCs w:val="20"/>
              </w:rPr>
            </w:pPr>
          </w:p>
          <w:p w14:paraId="2E695C96" w14:textId="38756BE1"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Логістика &amp; засоби зв’язку:</w:t>
            </w:r>
          </w:p>
          <w:p w14:paraId="0BB85A41" w14:textId="77777777" w:rsidR="00532ED2" w:rsidRPr="00532ED2" w:rsidRDefault="00532ED2" w:rsidP="00532ED2">
            <w:pPr>
              <w:jc w:val="both"/>
              <w:rPr>
                <w:rFonts w:ascii="Times New Roman" w:hAnsi="Times New Roman" w:cs="Times New Roman"/>
                <w:sz w:val="20"/>
                <w:szCs w:val="20"/>
              </w:rPr>
            </w:pPr>
          </w:p>
          <w:p w14:paraId="1B11BEC3" w14:textId="3A6B15FA"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Транспортні засоби ESHS</w:t>
            </w:r>
          </w:p>
          <w:p w14:paraId="3936F1A9" w14:textId="77777777" w:rsidR="00532ED2" w:rsidRPr="00532ED2" w:rsidRDefault="00532ED2" w:rsidP="00532ED2">
            <w:pPr>
              <w:jc w:val="both"/>
              <w:rPr>
                <w:rFonts w:ascii="Times New Roman" w:hAnsi="Times New Roman" w:cs="Times New Roman"/>
                <w:sz w:val="20"/>
                <w:szCs w:val="20"/>
              </w:rPr>
            </w:pPr>
          </w:p>
          <w:p w14:paraId="12CFF145" w14:textId="0BE1B212"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IT станції</w:t>
            </w:r>
          </w:p>
          <w:p w14:paraId="6C790F90" w14:textId="77777777" w:rsidR="00532ED2" w:rsidRPr="00532ED2" w:rsidRDefault="00532ED2" w:rsidP="00532ED2">
            <w:pPr>
              <w:jc w:val="both"/>
              <w:rPr>
                <w:rFonts w:ascii="Times New Roman" w:hAnsi="Times New Roman" w:cs="Times New Roman"/>
                <w:sz w:val="20"/>
                <w:szCs w:val="20"/>
              </w:rPr>
            </w:pPr>
          </w:p>
          <w:p w14:paraId="4E67A0E8" w14:textId="7B56FBE6"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Прилади для вимірювання на майданчику: шуму, якості повітря та води</w:t>
            </w:r>
          </w:p>
          <w:p w14:paraId="530A98AB" w14:textId="77777777" w:rsidR="00532ED2" w:rsidRPr="00532ED2" w:rsidRDefault="00532ED2" w:rsidP="00532ED2">
            <w:pPr>
              <w:jc w:val="both"/>
              <w:rPr>
                <w:rFonts w:ascii="Times New Roman" w:hAnsi="Times New Roman" w:cs="Times New Roman"/>
                <w:sz w:val="20"/>
                <w:szCs w:val="20"/>
              </w:rPr>
            </w:pPr>
          </w:p>
          <w:p w14:paraId="7894D100" w14:textId="588FCA89"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Використання лабораторії для аналізів</w:t>
            </w:r>
          </w:p>
          <w:p w14:paraId="1F59D19F" w14:textId="77777777" w:rsidR="00532ED2" w:rsidRPr="00532ED2" w:rsidRDefault="00532ED2" w:rsidP="00532ED2">
            <w:pPr>
              <w:jc w:val="both"/>
              <w:rPr>
                <w:rFonts w:ascii="Times New Roman" w:hAnsi="Times New Roman" w:cs="Times New Roman"/>
                <w:sz w:val="20"/>
                <w:szCs w:val="20"/>
              </w:rPr>
            </w:pPr>
          </w:p>
          <w:p w14:paraId="0022DC59" w14:textId="53CB9129"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Звітування:</w:t>
            </w:r>
          </w:p>
          <w:p w14:paraId="438CA7EA" w14:textId="77777777" w:rsidR="00532ED2" w:rsidRPr="00532ED2" w:rsidRDefault="00532ED2" w:rsidP="00532ED2">
            <w:pPr>
              <w:jc w:val="both"/>
              <w:rPr>
                <w:rFonts w:ascii="Times New Roman" w:hAnsi="Times New Roman" w:cs="Times New Roman"/>
                <w:sz w:val="20"/>
                <w:szCs w:val="20"/>
              </w:rPr>
            </w:pPr>
          </w:p>
          <w:p w14:paraId="546BF2CF" w14:textId="06128391" w:rsidR="00532ED2"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Щотижневі перевірки</w:t>
            </w:r>
          </w:p>
          <w:p w14:paraId="0F4E1710" w14:textId="77777777" w:rsidR="00532ED2" w:rsidRPr="00532ED2" w:rsidRDefault="00532ED2" w:rsidP="00532ED2">
            <w:pPr>
              <w:jc w:val="both"/>
              <w:rPr>
                <w:rFonts w:ascii="Times New Roman" w:hAnsi="Times New Roman" w:cs="Times New Roman"/>
                <w:sz w:val="20"/>
                <w:szCs w:val="20"/>
              </w:rPr>
            </w:pPr>
          </w:p>
          <w:p w14:paraId="02BA3F5E" w14:textId="77777777" w:rsidR="00D76581" w:rsidRDefault="00532ED2" w:rsidP="00532ED2">
            <w:pPr>
              <w:jc w:val="both"/>
              <w:rPr>
                <w:rFonts w:ascii="Times New Roman" w:hAnsi="Times New Roman" w:cs="Times New Roman"/>
                <w:sz w:val="20"/>
                <w:szCs w:val="20"/>
              </w:rPr>
            </w:pPr>
            <w:r w:rsidRPr="00532ED2">
              <w:rPr>
                <w:rFonts w:ascii="Times New Roman" w:hAnsi="Times New Roman" w:cs="Times New Roman"/>
                <w:sz w:val="20"/>
                <w:szCs w:val="20"/>
              </w:rPr>
              <w:t>Місячні</w:t>
            </w:r>
          </w:p>
          <w:p w14:paraId="13A245BC" w14:textId="77777777" w:rsidR="00532ED2" w:rsidRDefault="00532ED2" w:rsidP="00532ED2">
            <w:pPr>
              <w:jc w:val="both"/>
              <w:rPr>
                <w:rFonts w:ascii="Times New Roman" w:hAnsi="Times New Roman" w:cs="Times New Roman"/>
                <w:sz w:val="20"/>
                <w:szCs w:val="20"/>
              </w:rPr>
            </w:pPr>
          </w:p>
          <w:p w14:paraId="053786C2" w14:textId="32A23349" w:rsidR="00532ED2" w:rsidRPr="00532ED2" w:rsidRDefault="00532ED2" w:rsidP="00532ED2">
            <w:pPr>
              <w:jc w:val="both"/>
              <w:rPr>
                <w:rFonts w:ascii="Times New Roman" w:hAnsi="Times New Roman" w:cs="Times New Roman"/>
                <w:sz w:val="20"/>
                <w:szCs w:val="20"/>
              </w:rPr>
            </w:pPr>
            <w:r>
              <w:rPr>
                <w:rFonts w:ascii="Times New Roman" w:hAnsi="Times New Roman" w:cs="Times New Roman"/>
                <w:sz w:val="20"/>
                <w:szCs w:val="20"/>
              </w:rPr>
              <w:t>Аварія/нещасний випадок</w:t>
            </w:r>
          </w:p>
        </w:tc>
      </w:tr>
      <w:tr w:rsidR="00D76581" w:rsidRPr="00532ED2" w14:paraId="492C9DCF" w14:textId="77777777" w:rsidTr="00532ED2">
        <w:tc>
          <w:tcPr>
            <w:tcW w:w="846" w:type="dxa"/>
          </w:tcPr>
          <w:p w14:paraId="3A452A4B" w14:textId="570FDD95"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4.</w:t>
            </w:r>
          </w:p>
        </w:tc>
        <w:tc>
          <w:tcPr>
            <w:tcW w:w="2410" w:type="dxa"/>
          </w:tcPr>
          <w:p w14:paraId="0A744156" w14:textId="56E3BA95" w:rsidR="00D76581" w:rsidRPr="00CC72A1" w:rsidRDefault="00CC72A1" w:rsidP="002A27C2">
            <w:pPr>
              <w:jc w:val="both"/>
              <w:rPr>
                <w:rFonts w:ascii="Times New Roman" w:hAnsi="Times New Roman" w:cs="Times New Roman"/>
                <w:b/>
                <w:bCs/>
                <w:sz w:val="20"/>
                <w:szCs w:val="20"/>
                <w:lang w:val="en-US"/>
              </w:rPr>
            </w:pPr>
            <w:r>
              <w:rPr>
                <w:rFonts w:ascii="Times New Roman" w:hAnsi="Times New Roman" w:cs="Times New Roman"/>
                <w:b/>
                <w:bCs/>
                <w:sz w:val="20"/>
                <w:szCs w:val="20"/>
              </w:rPr>
              <w:t xml:space="preserve">Нормативи </w:t>
            </w:r>
            <w:r>
              <w:rPr>
                <w:rFonts w:ascii="Times New Roman" w:hAnsi="Times New Roman" w:cs="Times New Roman"/>
                <w:b/>
                <w:bCs/>
                <w:sz w:val="20"/>
                <w:szCs w:val="20"/>
                <w:lang w:val="en-US"/>
              </w:rPr>
              <w:t>ESHS</w:t>
            </w:r>
          </w:p>
        </w:tc>
        <w:tc>
          <w:tcPr>
            <w:tcW w:w="11872" w:type="dxa"/>
          </w:tcPr>
          <w:p w14:paraId="4866F8F1" w14:textId="77777777"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Визначення стандартів відповідних національних правил ESHS та рекомендацій, щодо питань ESHS, установ, що</w:t>
            </w:r>
          </w:p>
          <w:p w14:paraId="31691742" w14:textId="77777777"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lastRenderedPageBreak/>
              <w:t>входять до складу Організації Об'єднаних Націй (ВООЗ, МОП, ММО, МФК), що застосовуються до виконання робіт:</w:t>
            </w:r>
          </w:p>
          <w:p w14:paraId="3BFE7A2F" w14:textId="77777777" w:rsidR="00877268" w:rsidRPr="00877268" w:rsidRDefault="00877268" w:rsidP="00CC72A1">
            <w:pPr>
              <w:jc w:val="both"/>
              <w:rPr>
                <w:rFonts w:ascii="Times New Roman" w:hAnsi="Times New Roman" w:cs="Times New Roman"/>
                <w:sz w:val="20"/>
                <w:szCs w:val="20"/>
              </w:rPr>
            </w:pPr>
          </w:p>
          <w:p w14:paraId="16AA7E57" w14:textId="77777777" w:rsidR="00877268"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Довкілля</w:t>
            </w:r>
          </w:p>
          <w:p w14:paraId="7129DC02" w14:textId="77777777" w:rsidR="00877268" w:rsidRPr="00877268" w:rsidRDefault="00877268" w:rsidP="00CC72A1">
            <w:pPr>
              <w:jc w:val="both"/>
              <w:rPr>
                <w:rFonts w:ascii="Times New Roman" w:hAnsi="Times New Roman" w:cs="Times New Roman"/>
                <w:sz w:val="20"/>
                <w:szCs w:val="20"/>
              </w:rPr>
            </w:pPr>
          </w:p>
          <w:p w14:paraId="26BA0F05" w14:textId="77777777" w:rsidR="00877268"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Шум та Вібрації</w:t>
            </w:r>
          </w:p>
          <w:p w14:paraId="66B0E056" w14:textId="77777777" w:rsidR="00877268" w:rsidRPr="00877268" w:rsidRDefault="00877268" w:rsidP="00CC72A1">
            <w:pPr>
              <w:jc w:val="both"/>
              <w:rPr>
                <w:rFonts w:ascii="Times New Roman" w:hAnsi="Times New Roman" w:cs="Times New Roman"/>
                <w:sz w:val="20"/>
                <w:szCs w:val="20"/>
              </w:rPr>
            </w:pPr>
          </w:p>
          <w:p w14:paraId="1AF98DD9" w14:textId="4ADEF6DA"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Ерозія ґрунтів</w:t>
            </w:r>
          </w:p>
          <w:p w14:paraId="7117FEC2" w14:textId="77777777" w:rsidR="00877268" w:rsidRPr="00877268" w:rsidRDefault="00877268" w:rsidP="00CC72A1">
            <w:pPr>
              <w:jc w:val="both"/>
              <w:rPr>
                <w:rFonts w:ascii="Times New Roman" w:hAnsi="Times New Roman" w:cs="Times New Roman"/>
                <w:sz w:val="20"/>
                <w:szCs w:val="20"/>
              </w:rPr>
            </w:pPr>
          </w:p>
          <w:p w14:paraId="72C37115" w14:textId="1EB06B7B"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Якість повітря</w:t>
            </w:r>
          </w:p>
          <w:p w14:paraId="3776A825" w14:textId="77777777" w:rsidR="00877268" w:rsidRPr="00877268" w:rsidRDefault="00877268" w:rsidP="00CC72A1">
            <w:pPr>
              <w:jc w:val="both"/>
              <w:rPr>
                <w:rFonts w:ascii="Times New Roman" w:hAnsi="Times New Roman" w:cs="Times New Roman"/>
                <w:sz w:val="20"/>
                <w:szCs w:val="20"/>
              </w:rPr>
            </w:pPr>
          </w:p>
          <w:p w14:paraId="4ED615C2" w14:textId="43D402A7"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Тверді відходи</w:t>
            </w:r>
          </w:p>
          <w:p w14:paraId="17EBDDFE" w14:textId="77777777" w:rsidR="00877268" w:rsidRPr="00877268" w:rsidRDefault="00877268" w:rsidP="00CC72A1">
            <w:pPr>
              <w:jc w:val="both"/>
              <w:rPr>
                <w:rFonts w:ascii="Times New Roman" w:hAnsi="Times New Roman" w:cs="Times New Roman"/>
                <w:sz w:val="20"/>
                <w:szCs w:val="20"/>
              </w:rPr>
            </w:pPr>
          </w:p>
          <w:p w14:paraId="060D994F" w14:textId="5D9AD50B"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Небезпечні матеріали</w:t>
            </w:r>
          </w:p>
          <w:p w14:paraId="293CFF63" w14:textId="77777777" w:rsidR="00877268" w:rsidRPr="00877268" w:rsidRDefault="00877268" w:rsidP="00CC72A1">
            <w:pPr>
              <w:jc w:val="both"/>
              <w:rPr>
                <w:rFonts w:ascii="Times New Roman" w:hAnsi="Times New Roman" w:cs="Times New Roman"/>
                <w:sz w:val="20"/>
                <w:szCs w:val="20"/>
              </w:rPr>
            </w:pPr>
          </w:p>
          <w:p w14:paraId="52BF1968" w14:textId="707DE812"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Скиди стічних вод</w:t>
            </w:r>
          </w:p>
          <w:p w14:paraId="78FFEEE4" w14:textId="77777777" w:rsidR="00877268" w:rsidRPr="00877268" w:rsidRDefault="00877268" w:rsidP="00CC72A1">
            <w:pPr>
              <w:jc w:val="both"/>
              <w:rPr>
                <w:rFonts w:ascii="Times New Roman" w:hAnsi="Times New Roman" w:cs="Times New Roman"/>
                <w:sz w:val="20"/>
                <w:szCs w:val="20"/>
              </w:rPr>
            </w:pPr>
          </w:p>
          <w:p w14:paraId="083E7CFB" w14:textId="159E67C7"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Забруднення земель</w:t>
            </w:r>
          </w:p>
          <w:p w14:paraId="1ED88433" w14:textId="77777777" w:rsidR="00877268" w:rsidRPr="00877268" w:rsidRDefault="00877268" w:rsidP="00CC72A1">
            <w:pPr>
              <w:jc w:val="both"/>
              <w:rPr>
                <w:rFonts w:ascii="Times New Roman" w:hAnsi="Times New Roman" w:cs="Times New Roman"/>
                <w:sz w:val="20"/>
                <w:szCs w:val="20"/>
              </w:rPr>
            </w:pPr>
          </w:p>
          <w:p w14:paraId="604D66A0" w14:textId="0334E241"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Охорона та безпека праці</w:t>
            </w:r>
          </w:p>
          <w:p w14:paraId="1B4EACA7" w14:textId="77777777" w:rsidR="00877268" w:rsidRPr="00877268" w:rsidRDefault="00877268" w:rsidP="00CC72A1">
            <w:pPr>
              <w:jc w:val="both"/>
              <w:rPr>
                <w:rFonts w:ascii="Times New Roman" w:hAnsi="Times New Roman" w:cs="Times New Roman"/>
                <w:sz w:val="20"/>
                <w:szCs w:val="20"/>
              </w:rPr>
            </w:pPr>
          </w:p>
          <w:p w14:paraId="1466DFDE" w14:textId="5D262462"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Громадське здоров’я та безпека</w:t>
            </w:r>
          </w:p>
          <w:p w14:paraId="4D0616EF" w14:textId="77777777" w:rsidR="00877268" w:rsidRPr="00877268" w:rsidRDefault="00877268" w:rsidP="00CC72A1">
            <w:pPr>
              <w:jc w:val="both"/>
              <w:rPr>
                <w:rFonts w:ascii="Times New Roman" w:hAnsi="Times New Roman" w:cs="Times New Roman"/>
                <w:sz w:val="20"/>
                <w:szCs w:val="20"/>
              </w:rPr>
            </w:pPr>
          </w:p>
          <w:p w14:paraId="49A71606" w14:textId="775D2FF7"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Загальні небезпеки на будівельному майданчику</w:t>
            </w:r>
          </w:p>
          <w:p w14:paraId="363940C4" w14:textId="77777777" w:rsidR="00877268" w:rsidRPr="00877268" w:rsidRDefault="00877268" w:rsidP="00CC72A1">
            <w:pPr>
              <w:jc w:val="both"/>
              <w:rPr>
                <w:rFonts w:ascii="Times New Roman" w:hAnsi="Times New Roman" w:cs="Times New Roman"/>
                <w:sz w:val="20"/>
                <w:szCs w:val="20"/>
              </w:rPr>
            </w:pPr>
          </w:p>
          <w:p w14:paraId="2A04BDDF" w14:textId="2279D050"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Профілактика захворювань</w:t>
            </w:r>
          </w:p>
          <w:p w14:paraId="482C0B78" w14:textId="77777777" w:rsidR="00877268" w:rsidRPr="00877268" w:rsidRDefault="00877268" w:rsidP="00CC72A1">
            <w:pPr>
              <w:jc w:val="both"/>
              <w:rPr>
                <w:rFonts w:ascii="Times New Roman" w:hAnsi="Times New Roman" w:cs="Times New Roman"/>
                <w:sz w:val="20"/>
                <w:szCs w:val="20"/>
              </w:rPr>
            </w:pPr>
          </w:p>
          <w:p w14:paraId="12F4D7C0" w14:textId="535A3EE7"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Безпека дорожнього руху</w:t>
            </w:r>
          </w:p>
          <w:p w14:paraId="45917CAF" w14:textId="77777777" w:rsidR="00877268" w:rsidRPr="00877268" w:rsidRDefault="00877268" w:rsidP="00CC72A1">
            <w:pPr>
              <w:jc w:val="both"/>
              <w:rPr>
                <w:rFonts w:ascii="Times New Roman" w:hAnsi="Times New Roman" w:cs="Times New Roman"/>
                <w:sz w:val="20"/>
                <w:szCs w:val="20"/>
              </w:rPr>
            </w:pPr>
          </w:p>
          <w:p w14:paraId="56059C04" w14:textId="37BC157F"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Стандарти щодо звільнення робітників</w:t>
            </w:r>
          </w:p>
          <w:p w14:paraId="174F07AD" w14:textId="77777777" w:rsidR="00877268" w:rsidRPr="00877268" w:rsidRDefault="00877268" w:rsidP="00CC72A1">
            <w:pPr>
              <w:jc w:val="both"/>
              <w:rPr>
                <w:rFonts w:ascii="Times New Roman" w:hAnsi="Times New Roman" w:cs="Times New Roman"/>
                <w:sz w:val="20"/>
                <w:szCs w:val="20"/>
              </w:rPr>
            </w:pPr>
          </w:p>
          <w:p w14:paraId="303F394B" w14:textId="775BC986"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Мінімальна заробітна плата</w:t>
            </w:r>
          </w:p>
          <w:p w14:paraId="0DE5EF8B" w14:textId="77777777" w:rsidR="00877268" w:rsidRPr="00877268" w:rsidRDefault="00877268" w:rsidP="00CC72A1">
            <w:pPr>
              <w:jc w:val="both"/>
              <w:rPr>
                <w:rFonts w:ascii="Times New Roman" w:hAnsi="Times New Roman" w:cs="Times New Roman"/>
                <w:sz w:val="20"/>
                <w:szCs w:val="20"/>
              </w:rPr>
            </w:pPr>
          </w:p>
          <w:p w14:paraId="0485C50C" w14:textId="62C72BBD"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Денні та / або нічні обмеження руху</w:t>
            </w:r>
          </w:p>
          <w:p w14:paraId="12049AC3" w14:textId="77777777" w:rsidR="00877268" w:rsidRPr="00877268" w:rsidRDefault="00877268" w:rsidP="00CC72A1">
            <w:pPr>
              <w:jc w:val="both"/>
              <w:rPr>
                <w:rFonts w:ascii="Times New Roman" w:hAnsi="Times New Roman" w:cs="Times New Roman"/>
                <w:sz w:val="20"/>
                <w:szCs w:val="20"/>
              </w:rPr>
            </w:pPr>
          </w:p>
          <w:p w14:paraId="1AE505D3" w14:textId="0F88E6A2" w:rsidR="00CC72A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Інші</w:t>
            </w:r>
          </w:p>
          <w:p w14:paraId="1BF05C0D" w14:textId="77777777" w:rsidR="00877268" w:rsidRPr="00877268" w:rsidRDefault="00877268" w:rsidP="00CC72A1">
            <w:pPr>
              <w:jc w:val="both"/>
              <w:rPr>
                <w:rFonts w:ascii="Times New Roman" w:hAnsi="Times New Roman" w:cs="Times New Roman"/>
                <w:sz w:val="20"/>
                <w:szCs w:val="20"/>
              </w:rPr>
            </w:pPr>
          </w:p>
          <w:p w14:paraId="28FB3BA9" w14:textId="3356971F" w:rsidR="00D76581" w:rsidRPr="00877268" w:rsidRDefault="00CC72A1" w:rsidP="00CC72A1">
            <w:pPr>
              <w:jc w:val="both"/>
              <w:rPr>
                <w:rFonts w:ascii="Times New Roman" w:hAnsi="Times New Roman" w:cs="Times New Roman"/>
                <w:sz w:val="20"/>
                <w:szCs w:val="20"/>
              </w:rPr>
            </w:pPr>
            <w:r w:rsidRPr="00877268">
              <w:rPr>
                <w:rFonts w:ascii="Times New Roman" w:hAnsi="Times New Roman" w:cs="Times New Roman"/>
                <w:sz w:val="20"/>
                <w:szCs w:val="20"/>
              </w:rPr>
              <w:t>Визначення стандартів ESHS для промисловості – не застосовується</w:t>
            </w:r>
          </w:p>
        </w:tc>
      </w:tr>
      <w:tr w:rsidR="00D76581" w:rsidRPr="00532ED2" w14:paraId="214DAA70" w14:textId="77777777" w:rsidTr="00532ED2">
        <w:tc>
          <w:tcPr>
            <w:tcW w:w="846" w:type="dxa"/>
          </w:tcPr>
          <w:p w14:paraId="4FAED8C1" w14:textId="2752B697"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lastRenderedPageBreak/>
              <w:t>5.</w:t>
            </w:r>
          </w:p>
        </w:tc>
        <w:tc>
          <w:tcPr>
            <w:tcW w:w="2410" w:type="dxa"/>
          </w:tcPr>
          <w:p w14:paraId="54875CBA"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Ресурси для</w:t>
            </w:r>
          </w:p>
          <w:p w14:paraId="67FD227C"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здійснення</w:t>
            </w:r>
          </w:p>
          <w:p w14:paraId="7520E3DB"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операційного</w:t>
            </w:r>
          </w:p>
          <w:p w14:paraId="09D24F95"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lastRenderedPageBreak/>
              <w:t>контролю питань</w:t>
            </w:r>
          </w:p>
          <w:p w14:paraId="01BE33B1" w14:textId="758755A4" w:rsidR="00D76581" w:rsidRPr="00532ED2"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ESHS</w:t>
            </w:r>
          </w:p>
        </w:tc>
        <w:tc>
          <w:tcPr>
            <w:tcW w:w="11872" w:type="dxa"/>
          </w:tcPr>
          <w:p w14:paraId="6CDB246D" w14:textId="77777777"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lastRenderedPageBreak/>
              <w:t>Процедура контролю будівельного майданчика:</w:t>
            </w:r>
          </w:p>
          <w:p w14:paraId="596A2E46" w14:textId="77777777" w:rsidR="00877268" w:rsidRPr="00877268" w:rsidRDefault="00877268" w:rsidP="00877268">
            <w:pPr>
              <w:jc w:val="both"/>
              <w:rPr>
                <w:rFonts w:ascii="Times New Roman" w:hAnsi="Times New Roman" w:cs="Times New Roman"/>
                <w:sz w:val="20"/>
                <w:szCs w:val="20"/>
              </w:rPr>
            </w:pPr>
          </w:p>
          <w:p w14:paraId="2E116D79" w14:textId="25EEE8EA"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Як часто</w:t>
            </w:r>
          </w:p>
          <w:p w14:paraId="65C9CF59" w14:textId="77777777" w:rsidR="00877268" w:rsidRPr="00877268" w:rsidRDefault="00877268" w:rsidP="00877268">
            <w:pPr>
              <w:jc w:val="both"/>
              <w:rPr>
                <w:rFonts w:ascii="Times New Roman" w:hAnsi="Times New Roman" w:cs="Times New Roman"/>
                <w:sz w:val="20"/>
                <w:szCs w:val="20"/>
              </w:rPr>
            </w:pPr>
          </w:p>
          <w:p w14:paraId="6DA188CE" w14:textId="58A5A578"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Персонал</w:t>
            </w:r>
          </w:p>
          <w:p w14:paraId="6B0A153A" w14:textId="77777777" w:rsidR="00877268" w:rsidRPr="00877268" w:rsidRDefault="00877268" w:rsidP="00877268">
            <w:pPr>
              <w:jc w:val="both"/>
              <w:rPr>
                <w:rFonts w:ascii="Times New Roman" w:hAnsi="Times New Roman" w:cs="Times New Roman"/>
                <w:sz w:val="20"/>
                <w:szCs w:val="20"/>
              </w:rPr>
            </w:pPr>
          </w:p>
          <w:p w14:paraId="690A3C79" w14:textId="401B1BE6"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Критерії оцінки</w:t>
            </w:r>
          </w:p>
          <w:p w14:paraId="606D53EF" w14:textId="77777777" w:rsidR="00877268" w:rsidRPr="00877268" w:rsidRDefault="00877268" w:rsidP="00877268">
            <w:pPr>
              <w:jc w:val="both"/>
              <w:rPr>
                <w:rFonts w:ascii="Times New Roman" w:hAnsi="Times New Roman" w:cs="Times New Roman"/>
                <w:sz w:val="20"/>
                <w:szCs w:val="20"/>
              </w:rPr>
            </w:pPr>
          </w:p>
          <w:p w14:paraId="48BECEB0" w14:textId="5A85F74E"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 xml:space="preserve">Відстеження </w:t>
            </w:r>
            <w:proofErr w:type="spellStart"/>
            <w:r w:rsidRPr="00877268">
              <w:rPr>
                <w:rFonts w:ascii="Times New Roman" w:hAnsi="Times New Roman" w:cs="Times New Roman"/>
                <w:sz w:val="20"/>
                <w:szCs w:val="20"/>
              </w:rPr>
              <w:t>невідповідностей</w:t>
            </w:r>
            <w:proofErr w:type="spellEnd"/>
            <w:r w:rsidRPr="00877268">
              <w:rPr>
                <w:rFonts w:ascii="Times New Roman" w:hAnsi="Times New Roman" w:cs="Times New Roman"/>
                <w:sz w:val="20"/>
                <w:szCs w:val="20"/>
              </w:rPr>
              <w:t xml:space="preserve"> та процедури їх визначення:</w:t>
            </w:r>
          </w:p>
          <w:p w14:paraId="5E449F20" w14:textId="77777777" w:rsidR="00877268" w:rsidRPr="00877268" w:rsidRDefault="00877268" w:rsidP="00877268">
            <w:pPr>
              <w:jc w:val="both"/>
              <w:rPr>
                <w:rFonts w:ascii="Times New Roman" w:hAnsi="Times New Roman" w:cs="Times New Roman"/>
                <w:sz w:val="20"/>
                <w:szCs w:val="20"/>
              </w:rPr>
            </w:pPr>
          </w:p>
          <w:p w14:paraId="5B0C22E2" w14:textId="402B756D"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Поширення інформації</w:t>
            </w:r>
          </w:p>
          <w:p w14:paraId="044313E7" w14:textId="77777777" w:rsidR="00877268" w:rsidRPr="00877268" w:rsidRDefault="00877268" w:rsidP="00877268">
            <w:pPr>
              <w:jc w:val="both"/>
              <w:rPr>
                <w:rFonts w:ascii="Times New Roman" w:hAnsi="Times New Roman" w:cs="Times New Roman"/>
                <w:sz w:val="20"/>
                <w:szCs w:val="20"/>
              </w:rPr>
            </w:pPr>
          </w:p>
          <w:p w14:paraId="7BA315FC" w14:textId="09CFCEF4"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 xml:space="preserve">Повідомлення в залежності від рівня важливості </w:t>
            </w:r>
            <w:proofErr w:type="spellStart"/>
            <w:r w:rsidRPr="00877268">
              <w:rPr>
                <w:rFonts w:ascii="Times New Roman" w:hAnsi="Times New Roman" w:cs="Times New Roman"/>
                <w:sz w:val="20"/>
                <w:szCs w:val="20"/>
              </w:rPr>
              <w:t>невідповідностей</w:t>
            </w:r>
            <w:proofErr w:type="spellEnd"/>
          </w:p>
          <w:p w14:paraId="1738DF91" w14:textId="77777777" w:rsidR="00877268" w:rsidRPr="00877268" w:rsidRDefault="00877268" w:rsidP="00877268">
            <w:pPr>
              <w:jc w:val="both"/>
              <w:rPr>
                <w:rFonts w:ascii="Times New Roman" w:hAnsi="Times New Roman" w:cs="Times New Roman"/>
                <w:sz w:val="20"/>
                <w:szCs w:val="20"/>
              </w:rPr>
            </w:pPr>
          </w:p>
          <w:p w14:paraId="3A8F553D" w14:textId="34E02D5C"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 xml:space="preserve">Відстеження закриття </w:t>
            </w:r>
            <w:proofErr w:type="spellStart"/>
            <w:r w:rsidRPr="00877268">
              <w:rPr>
                <w:rFonts w:ascii="Times New Roman" w:hAnsi="Times New Roman" w:cs="Times New Roman"/>
                <w:sz w:val="20"/>
                <w:szCs w:val="20"/>
              </w:rPr>
              <w:t>невідповідностей</w:t>
            </w:r>
            <w:proofErr w:type="spellEnd"/>
          </w:p>
          <w:p w14:paraId="0A9CBFD1" w14:textId="77777777" w:rsidR="00877268" w:rsidRPr="00877268" w:rsidRDefault="00877268" w:rsidP="00877268">
            <w:pPr>
              <w:jc w:val="both"/>
              <w:rPr>
                <w:rFonts w:ascii="Times New Roman" w:hAnsi="Times New Roman" w:cs="Times New Roman"/>
                <w:sz w:val="20"/>
                <w:szCs w:val="20"/>
              </w:rPr>
            </w:pPr>
          </w:p>
          <w:p w14:paraId="27C5E632" w14:textId="5914B869"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 xml:space="preserve">Менеджмент даних щодо відстеження </w:t>
            </w:r>
            <w:proofErr w:type="spellStart"/>
            <w:r w:rsidRPr="00877268">
              <w:rPr>
                <w:rFonts w:ascii="Times New Roman" w:hAnsi="Times New Roman" w:cs="Times New Roman"/>
                <w:sz w:val="20"/>
                <w:szCs w:val="20"/>
              </w:rPr>
              <w:t>невідповідностей</w:t>
            </w:r>
            <w:proofErr w:type="spellEnd"/>
            <w:r w:rsidRPr="00877268">
              <w:rPr>
                <w:rFonts w:ascii="Times New Roman" w:hAnsi="Times New Roman" w:cs="Times New Roman"/>
                <w:sz w:val="20"/>
                <w:szCs w:val="20"/>
              </w:rPr>
              <w:t>:</w:t>
            </w:r>
          </w:p>
          <w:p w14:paraId="126E4C37" w14:textId="77777777" w:rsidR="00877268" w:rsidRPr="00877268" w:rsidRDefault="00877268" w:rsidP="00877268">
            <w:pPr>
              <w:jc w:val="both"/>
              <w:rPr>
                <w:rFonts w:ascii="Times New Roman" w:hAnsi="Times New Roman" w:cs="Times New Roman"/>
                <w:sz w:val="20"/>
                <w:szCs w:val="20"/>
              </w:rPr>
            </w:pPr>
          </w:p>
          <w:p w14:paraId="6E1CC841" w14:textId="515058DF"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Архівація</w:t>
            </w:r>
          </w:p>
          <w:p w14:paraId="4DDC2951" w14:textId="77777777" w:rsidR="00877268" w:rsidRPr="00877268" w:rsidRDefault="00877268" w:rsidP="00877268">
            <w:pPr>
              <w:jc w:val="both"/>
              <w:rPr>
                <w:rFonts w:ascii="Times New Roman" w:hAnsi="Times New Roman" w:cs="Times New Roman"/>
                <w:sz w:val="20"/>
                <w:szCs w:val="20"/>
              </w:rPr>
            </w:pPr>
          </w:p>
          <w:p w14:paraId="78D1BD07" w14:textId="55A8F56D" w:rsidR="00D76581"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Використання як індикатора ефективності</w:t>
            </w:r>
          </w:p>
        </w:tc>
      </w:tr>
      <w:tr w:rsidR="00D76581" w:rsidRPr="00532ED2" w14:paraId="2336FE5E" w14:textId="77777777" w:rsidTr="00532ED2">
        <w:trPr>
          <w:trHeight w:val="286"/>
        </w:trPr>
        <w:tc>
          <w:tcPr>
            <w:tcW w:w="846" w:type="dxa"/>
          </w:tcPr>
          <w:p w14:paraId="3B903CAA" w14:textId="74228598"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lastRenderedPageBreak/>
              <w:t>6.</w:t>
            </w:r>
          </w:p>
        </w:tc>
        <w:tc>
          <w:tcPr>
            <w:tcW w:w="2410" w:type="dxa"/>
          </w:tcPr>
          <w:p w14:paraId="27742585" w14:textId="5E1DFEA2" w:rsidR="00D76581" w:rsidRPr="00532ED2" w:rsidRDefault="00877268" w:rsidP="002A27C2">
            <w:pPr>
              <w:jc w:val="both"/>
              <w:rPr>
                <w:rFonts w:ascii="Times New Roman" w:hAnsi="Times New Roman" w:cs="Times New Roman"/>
                <w:b/>
                <w:bCs/>
                <w:sz w:val="20"/>
                <w:szCs w:val="20"/>
              </w:rPr>
            </w:pPr>
            <w:r w:rsidRPr="00877268">
              <w:rPr>
                <w:rFonts w:ascii="Times New Roman" w:hAnsi="Times New Roman" w:cs="Times New Roman"/>
                <w:b/>
                <w:bCs/>
                <w:sz w:val="20"/>
                <w:szCs w:val="20"/>
              </w:rPr>
              <w:t xml:space="preserve">Майданчики </w:t>
            </w:r>
            <w:proofErr w:type="spellStart"/>
            <w:r w:rsidR="003A5DEA">
              <w:rPr>
                <w:rFonts w:ascii="Times New Roman" w:hAnsi="Times New Roman" w:cs="Times New Roman"/>
                <w:b/>
                <w:bCs/>
                <w:sz w:val="20"/>
                <w:szCs w:val="20"/>
              </w:rPr>
              <w:t>проєкт</w:t>
            </w:r>
            <w:r w:rsidRPr="00877268">
              <w:rPr>
                <w:rFonts w:ascii="Times New Roman" w:hAnsi="Times New Roman" w:cs="Times New Roman"/>
                <w:b/>
                <w:bCs/>
                <w:sz w:val="20"/>
                <w:szCs w:val="20"/>
              </w:rPr>
              <w:t>у</w:t>
            </w:r>
            <w:proofErr w:type="spellEnd"/>
          </w:p>
        </w:tc>
        <w:tc>
          <w:tcPr>
            <w:tcW w:w="11872" w:type="dxa"/>
          </w:tcPr>
          <w:p w14:paraId="424F427A" w14:textId="087BCEB3"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 xml:space="preserve">Опис майданчиків </w:t>
            </w:r>
            <w:proofErr w:type="spellStart"/>
            <w:r w:rsidR="003A5DEA">
              <w:rPr>
                <w:rFonts w:ascii="Times New Roman" w:hAnsi="Times New Roman" w:cs="Times New Roman"/>
                <w:sz w:val="20"/>
                <w:szCs w:val="20"/>
              </w:rPr>
              <w:t>проєкт</w:t>
            </w:r>
            <w:r w:rsidRPr="00877268">
              <w:rPr>
                <w:rFonts w:ascii="Times New Roman" w:hAnsi="Times New Roman" w:cs="Times New Roman"/>
                <w:sz w:val="20"/>
                <w:szCs w:val="20"/>
              </w:rPr>
              <w:t>ів</w:t>
            </w:r>
            <w:proofErr w:type="spellEnd"/>
            <w:r w:rsidRPr="00877268">
              <w:rPr>
                <w:rFonts w:ascii="Times New Roman" w:hAnsi="Times New Roman" w:cs="Times New Roman"/>
                <w:sz w:val="20"/>
                <w:szCs w:val="20"/>
              </w:rPr>
              <w:t xml:space="preserve"> (відповідно до визначеного в специфікаціях ESHS, підпункт 1.3:</w:t>
            </w:r>
          </w:p>
          <w:p w14:paraId="09CFA3C7" w14:textId="77777777" w:rsidR="00877268" w:rsidRPr="00877268" w:rsidRDefault="00877268" w:rsidP="00877268">
            <w:pPr>
              <w:jc w:val="both"/>
              <w:rPr>
                <w:rFonts w:ascii="Times New Roman" w:hAnsi="Times New Roman" w:cs="Times New Roman"/>
                <w:sz w:val="20"/>
                <w:szCs w:val="20"/>
              </w:rPr>
            </w:pPr>
          </w:p>
          <w:p w14:paraId="75B61EB4" w14:textId="16DBD038"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Кількість</w:t>
            </w:r>
          </w:p>
          <w:p w14:paraId="60256D37" w14:textId="77777777" w:rsidR="00877268" w:rsidRPr="00877268" w:rsidRDefault="00877268" w:rsidP="00877268">
            <w:pPr>
              <w:jc w:val="both"/>
              <w:rPr>
                <w:rFonts w:ascii="Times New Roman" w:hAnsi="Times New Roman" w:cs="Times New Roman"/>
                <w:sz w:val="20"/>
                <w:szCs w:val="20"/>
              </w:rPr>
            </w:pPr>
          </w:p>
          <w:p w14:paraId="66C4DE2B" w14:textId="059FD7C6"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Розташування на топографічній карті</w:t>
            </w:r>
          </w:p>
          <w:p w14:paraId="5CB74116" w14:textId="77777777" w:rsidR="00877268" w:rsidRPr="00877268" w:rsidRDefault="00877268" w:rsidP="00877268">
            <w:pPr>
              <w:jc w:val="both"/>
              <w:rPr>
                <w:rFonts w:ascii="Times New Roman" w:hAnsi="Times New Roman" w:cs="Times New Roman"/>
                <w:sz w:val="20"/>
                <w:szCs w:val="20"/>
              </w:rPr>
            </w:pPr>
          </w:p>
          <w:p w14:paraId="298BFE59" w14:textId="3A54A7D4"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Види діяльності</w:t>
            </w:r>
          </w:p>
          <w:p w14:paraId="3A0C4965" w14:textId="77777777" w:rsidR="00877268" w:rsidRPr="00877268" w:rsidRDefault="00877268" w:rsidP="00877268">
            <w:pPr>
              <w:jc w:val="both"/>
              <w:rPr>
                <w:rFonts w:ascii="Times New Roman" w:hAnsi="Times New Roman" w:cs="Times New Roman"/>
                <w:sz w:val="20"/>
                <w:szCs w:val="20"/>
              </w:rPr>
            </w:pPr>
          </w:p>
          <w:p w14:paraId="7AA9774B" w14:textId="79151D27"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Графіки відкриття та закриття</w:t>
            </w:r>
          </w:p>
          <w:p w14:paraId="7D3C2061" w14:textId="77777777" w:rsidR="00877268" w:rsidRPr="00877268" w:rsidRDefault="00877268" w:rsidP="00877268">
            <w:pPr>
              <w:jc w:val="both"/>
              <w:rPr>
                <w:rFonts w:ascii="Times New Roman" w:hAnsi="Times New Roman" w:cs="Times New Roman"/>
                <w:sz w:val="20"/>
                <w:szCs w:val="20"/>
              </w:rPr>
            </w:pPr>
          </w:p>
          <w:p w14:paraId="525265B7" w14:textId="28AC8376"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Доступ</w:t>
            </w:r>
          </w:p>
          <w:p w14:paraId="023A00AF" w14:textId="77777777" w:rsidR="00877268" w:rsidRPr="00877268" w:rsidRDefault="00877268" w:rsidP="00877268">
            <w:pPr>
              <w:jc w:val="both"/>
              <w:rPr>
                <w:rFonts w:ascii="Times New Roman" w:hAnsi="Times New Roman" w:cs="Times New Roman"/>
                <w:sz w:val="20"/>
                <w:szCs w:val="20"/>
              </w:rPr>
            </w:pPr>
          </w:p>
          <w:p w14:paraId="2DD0180A" w14:textId="16AAE98F" w:rsidR="00D76581"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 xml:space="preserve">Посилання на Додаток: ESMP будівельних майданчиків для кожного майданчика </w:t>
            </w:r>
            <w:proofErr w:type="spellStart"/>
            <w:r w:rsidR="003A5DEA">
              <w:rPr>
                <w:rFonts w:ascii="Times New Roman" w:hAnsi="Times New Roman" w:cs="Times New Roman"/>
                <w:sz w:val="20"/>
                <w:szCs w:val="20"/>
              </w:rPr>
              <w:t>проєкт</w:t>
            </w:r>
            <w:r w:rsidRPr="00877268">
              <w:rPr>
                <w:rFonts w:ascii="Times New Roman" w:hAnsi="Times New Roman" w:cs="Times New Roman"/>
                <w:sz w:val="20"/>
                <w:szCs w:val="20"/>
              </w:rPr>
              <w:t>у</w:t>
            </w:r>
            <w:proofErr w:type="spellEnd"/>
            <w:r w:rsidRPr="00877268">
              <w:rPr>
                <w:rFonts w:ascii="Times New Roman" w:hAnsi="Times New Roman" w:cs="Times New Roman"/>
                <w:sz w:val="20"/>
                <w:szCs w:val="20"/>
              </w:rPr>
              <w:t>.</w:t>
            </w:r>
          </w:p>
        </w:tc>
      </w:tr>
      <w:tr w:rsidR="00D76581" w:rsidRPr="00532ED2" w14:paraId="31BABA64" w14:textId="77777777" w:rsidTr="00532ED2">
        <w:tc>
          <w:tcPr>
            <w:tcW w:w="846" w:type="dxa"/>
          </w:tcPr>
          <w:p w14:paraId="0FC9219C" w14:textId="2B034F3A"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7.</w:t>
            </w:r>
          </w:p>
        </w:tc>
        <w:tc>
          <w:tcPr>
            <w:tcW w:w="2410" w:type="dxa"/>
          </w:tcPr>
          <w:p w14:paraId="2026E40B"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План безпеки та</w:t>
            </w:r>
          </w:p>
          <w:p w14:paraId="0F073365"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охорони праці та</w:t>
            </w:r>
          </w:p>
          <w:p w14:paraId="321B1FC3" w14:textId="410B433E" w:rsidR="00D76581" w:rsidRPr="00532ED2"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 xml:space="preserve">здоров’я </w:t>
            </w:r>
          </w:p>
        </w:tc>
        <w:tc>
          <w:tcPr>
            <w:tcW w:w="11872" w:type="dxa"/>
          </w:tcPr>
          <w:p w14:paraId="0ECE18A7" w14:textId="5F150B84"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Визначення та характеристика ризиків для здоров'я та безпеки, включаючи опромінення персоналу хімічними</w:t>
            </w:r>
            <w:r>
              <w:rPr>
                <w:rFonts w:ascii="Times New Roman" w:hAnsi="Times New Roman" w:cs="Times New Roman"/>
                <w:sz w:val="20"/>
                <w:szCs w:val="20"/>
              </w:rPr>
              <w:t xml:space="preserve"> </w:t>
            </w:r>
            <w:r w:rsidRPr="00877268">
              <w:rPr>
                <w:rFonts w:ascii="Times New Roman" w:hAnsi="Times New Roman" w:cs="Times New Roman"/>
                <w:sz w:val="20"/>
                <w:szCs w:val="20"/>
              </w:rPr>
              <w:t>речовинами, біологічними небезпеками та радіацією.</w:t>
            </w:r>
          </w:p>
          <w:p w14:paraId="6C9956D9" w14:textId="77777777" w:rsidR="00877268" w:rsidRDefault="00877268" w:rsidP="00877268">
            <w:pPr>
              <w:jc w:val="both"/>
              <w:rPr>
                <w:rFonts w:ascii="Times New Roman" w:hAnsi="Times New Roman" w:cs="Times New Roman"/>
                <w:sz w:val="20"/>
                <w:szCs w:val="20"/>
              </w:rPr>
            </w:pPr>
          </w:p>
          <w:p w14:paraId="13947D03" w14:textId="6F88C278"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Опис методів роботи для мінімізації ризиків та ризиків контролю.</w:t>
            </w:r>
          </w:p>
          <w:p w14:paraId="0AE62526" w14:textId="77777777" w:rsidR="00877268" w:rsidRDefault="00877268" w:rsidP="00877268">
            <w:pPr>
              <w:jc w:val="both"/>
              <w:rPr>
                <w:rFonts w:ascii="Times New Roman" w:hAnsi="Times New Roman" w:cs="Times New Roman"/>
                <w:sz w:val="20"/>
                <w:szCs w:val="20"/>
              </w:rPr>
            </w:pPr>
          </w:p>
          <w:p w14:paraId="5FF8CBB9" w14:textId="0ACA387F" w:rsidR="00D76581"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Перелік видів робіт, на які потрібен дозвіл на роботу</w:t>
            </w:r>
          </w:p>
          <w:p w14:paraId="6588C752" w14:textId="77777777" w:rsidR="00877268" w:rsidRDefault="00877268" w:rsidP="00877268">
            <w:pPr>
              <w:jc w:val="both"/>
              <w:rPr>
                <w:rFonts w:ascii="Times New Roman" w:hAnsi="Times New Roman" w:cs="Times New Roman"/>
                <w:sz w:val="20"/>
                <w:szCs w:val="20"/>
              </w:rPr>
            </w:pPr>
          </w:p>
          <w:p w14:paraId="79C326B8" w14:textId="02C89F02" w:rsidR="00877268" w:rsidRDefault="00877268" w:rsidP="00877268">
            <w:pPr>
              <w:jc w:val="both"/>
              <w:rPr>
                <w:rFonts w:ascii="Times New Roman" w:hAnsi="Times New Roman" w:cs="Times New Roman"/>
                <w:sz w:val="20"/>
                <w:szCs w:val="20"/>
              </w:rPr>
            </w:pPr>
            <w:r>
              <w:rPr>
                <w:rFonts w:ascii="Times New Roman" w:hAnsi="Times New Roman" w:cs="Times New Roman"/>
                <w:sz w:val="20"/>
                <w:szCs w:val="20"/>
              </w:rPr>
              <w:t>З</w:t>
            </w:r>
            <w:r w:rsidRPr="00877268">
              <w:rPr>
                <w:rFonts w:ascii="Times New Roman" w:hAnsi="Times New Roman" w:cs="Times New Roman"/>
                <w:sz w:val="20"/>
                <w:szCs w:val="20"/>
              </w:rPr>
              <w:t>асоби індивідуального захисту</w:t>
            </w:r>
          </w:p>
          <w:p w14:paraId="5F400BB1" w14:textId="77777777" w:rsidR="00877268" w:rsidRDefault="00877268" w:rsidP="00877268">
            <w:pPr>
              <w:jc w:val="both"/>
              <w:rPr>
                <w:rFonts w:ascii="Times New Roman" w:hAnsi="Times New Roman" w:cs="Times New Roman"/>
                <w:sz w:val="20"/>
                <w:szCs w:val="20"/>
              </w:rPr>
            </w:pPr>
          </w:p>
          <w:p w14:paraId="03892093" w14:textId="59400E07"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lastRenderedPageBreak/>
              <w:t xml:space="preserve">Представлення медичних засобів на майданчику </w:t>
            </w:r>
            <w:proofErr w:type="spellStart"/>
            <w:r w:rsidR="003A5DEA">
              <w:rPr>
                <w:rFonts w:ascii="Times New Roman" w:hAnsi="Times New Roman" w:cs="Times New Roman"/>
                <w:sz w:val="20"/>
                <w:szCs w:val="20"/>
              </w:rPr>
              <w:t>проєкт</w:t>
            </w:r>
            <w:r w:rsidRPr="00877268">
              <w:rPr>
                <w:rFonts w:ascii="Times New Roman" w:hAnsi="Times New Roman" w:cs="Times New Roman"/>
                <w:sz w:val="20"/>
                <w:szCs w:val="20"/>
              </w:rPr>
              <w:t>у</w:t>
            </w:r>
            <w:proofErr w:type="spellEnd"/>
            <w:r w:rsidRPr="00877268">
              <w:rPr>
                <w:rFonts w:ascii="Times New Roman" w:hAnsi="Times New Roman" w:cs="Times New Roman"/>
                <w:sz w:val="20"/>
                <w:szCs w:val="20"/>
              </w:rPr>
              <w:t>:</w:t>
            </w:r>
          </w:p>
          <w:p w14:paraId="7323E719" w14:textId="77777777" w:rsidR="00877268" w:rsidRDefault="00877268" w:rsidP="00877268">
            <w:pPr>
              <w:jc w:val="both"/>
              <w:rPr>
                <w:rFonts w:ascii="Times New Roman" w:hAnsi="Times New Roman" w:cs="Times New Roman"/>
                <w:sz w:val="20"/>
                <w:szCs w:val="20"/>
              </w:rPr>
            </w:pPr>
          </w:p>
          <w:p w14:paraId="3EB3540F" w14:textId="30276A40"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Заклад первинної медичної допомоги, медичне обладнання та розподіл медичного персоналу</w:t>
            </w:r>
          </w:p>
          <w:p w14:paraId="65E23E37" w14:textId="77777777" w:rsidR="00877268" w:rsidRDefault="00877268" w:rsidP="00877268">
            <w:pPr>
              <w:jc w:val="both"/>
              <w:rPr>
                <w:rFonts w:ascii="Times New Roman" w:hAnsi="Times New Roman" w:cs="Times New Roman"/>
                <w:sz w:val="20"/>
                <w:szCs w:val="20"/>
              </w:rPr>
            </w:pPr>
          </w:p>
          <w:p w14:paraId="00ACA72F" w14:textId="0C13925A"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Медичні процедури, які можна проводити на місці</w:t>
            </w:r>
          </w:p>
          <w:p w14:paraId="2D6AFEE2" w14:textId="77777777" w:rsidR="00877268" w:rsidRDefault="00877268" w:rsidP="00877268">
            <w:pPr>
              <w:jc w:val="both"/>
              <w:rPr>
                <w:rFonts w:ascii="Times New Roman" w:hAnsi="Times New Roman" w:cs="Times New Roman"/>
                <w:sz w:val="20"/>
                <w:szCs w:val="20"/>
              </w:rPr>
            </w:pPr>
          </w:p>
          <w:p w14:paraId="7A96607B" w14:textId="4DFE3CB0"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Швидка допомога, зв’язок</w:t>
            </w:r>
          </w:p>
          <w:p w14:paraId="269C9116" w14:textId="77777777" w:rsidR="00877268" w:rsidRDefault="00877268" w:rsidP="00877268">
            <w:pPr>
              <w:jc w:val="both"/>
              <w:rPr>
                <w:rFonts w:ascii="Times New Roman" w:hAnsi="Times New Roman" w:cs="Times New Roman"/>
                <w:sz w:val="20"/>
                <w:szCs w:val="20"/>
              </w:rPr>
            </w:pPr>
          </w:p>
          <w:p w14:paraId="7600478B" w14:textId="3D5FFDE8"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Лікарня для звернень</w:t>
            </w:r>
          </w:p>
          <w:p w14:paraId="6D6BFC28" w14:textId="77777777" w:rsidR="00877268" w:rsidRDefault="00877268" w:rsidP="00877268">
            <w:pPr>
              <w:jc w:val="both"/>
              <w:rPr>
                <w:rFonts w:ascii="Times New Roman" w:hAnsi="Times New Roman" w:cs="Times New Roman"/>
                <w:sz w:val="20"/>
                <w:szCs w:val="20"/>
              </w:rPr>
            </w:pPr>
          </w:p>
          <w:p w14:paraId="03C5846E" w14:textId="69FEC22C"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Процедури евакуації на випадок надзвичайних ситуацій, пов’язаних із небезпекою для життя та охороною здоров’я</w:t>
            </w:r>
          </w:p>
          <w:p w14:paraId="32292167" w14:textId="77777777" w:rsidR="00877268" w:rsidRDefault="00877268" w:rsidP="00877268">
            <w:pPr>
              <w:jc w:val="both"/>
              <w:rPr>
                <w:rFonts w:ascii="Times New Roman" w:hAnsi="Times New Roman" w:cs="Times New Roman"/>
                <w:sz w:val="20"/>
                <w:szCs w:val="20"/>
              </w:rPr>
            </w:pPr>
          </w:p>
          <w:p w14:paraId="559E3742" w14:textId="5B6AFAEC"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Опис внутрішньої організації та дій, які мають бути вжиті у випадку аварії або інциденту</w:t>
            </w:r>
          </w:p>
        </w:tc>
      </w:tr>
      <w:tr w:rsidR="00D76581" w:rsidRPr="00532ED2" w14:paraId="7FF2F312" w14:textId="77777777" w:rsidTr="00532ED2">
        <w:tc>
          <w:tcPr>
            <w:tcW w:w="846" w:type="dxa"/>
          </w:tcPr>
          <w:p w14:paraId="638D58E1" w14:textId="4A657C98"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lastRenderedPageBreak/>
              <w:t>8.</w:t>
            </w:r>
          </w:p>
        </w:tc>
        <w:tc>
          <w:tcPr>
            <w:tcW w:w="2410" w:type="dxa"/>
          </w:tcPr>
          <w:p w14:paraId="4097A5AD" w14:textId="408A54BE" w:rsidR="00D76581" w:rsidRPr="00532ED2" w:rsidRDefault="00877268" w:rsidP="002A27C2">
            <w:pPr>
              <w:jc w:val="both"/>
              <w:rPr>
                <w:rFonts w:ascii="Times New Roman" w:hAnsi="Times New Roman" w:cs="Times New Roman"/>
                <w:b/>
                <w:bCs/>
                <w:sz w:val="20"/>
                <w:szCs w:val="20"/>
              </w:rPr>
            </w:pPr>
            <w:r>
              <w:rPr>
                <w:rFonts w:ascii="Times New Roman" w:hAnsi="Times New Roman" w:cs="Times New Roman"/>
                <w:b/>
                <w:bCs/>
                <w:sz w:val="20"/>
                <w:szCs w:val="20"/>
              </w:rPr>
              <w:t>План тренінгів</w:t>
            </w:r>
          </w:p>
        </w:tc>
        <w:tc>
          <w:tcPr>
            <w:tcW w:w="11872" w:type="dxa"/>
          </w:tcPr>
          <w:p w14:paraId="68C3D01B" w14:textId="77777777"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Базове навчання для некваліфікованого персоналу</w:t>
            </w:r>
          </w:p>
          <w:p w14:paraId="165DABED" w14:textId="77777777" w:rsidR="00877268" w:rsidRDefault="00877268" w:rsidP="00877268">
            <w:pPr>
              <w:jc w:val="both"/>
              <w:rPr>
                <w:rFonts w:ascii="Times New Roman" w:hAnsi="Times New Roman" w:cs="Times New Roman"/>
                <w:sz w:val="20"/>
                <w:szCs w:val="20"/>
              </w:rPr>
            </w:pPr>
          </w:p>
          <w:p w14:paraId="3B138934" w14:textId="4169E407"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Стимуляція реалізації питань безпеки та охорони праці та здоров’я</w:t>
            </w:r>
          </w:p>
          <w:p w14:paraId="3B58B6E4" w14:textId="77777777" w:rsidR="00877268" w:rsidRDefault="00877268" w:rsidP="00877268">
            <w:pPr>
              <w:jc w:val="both"/>
              <w:rPr>
                <w:rFonts w:ascii="Times New Roman" w:hAnsi="Times New Roman" w:cs="Times New Roman"/>
                <w:sz w:val="20"/>
                <w:szCs w:val="20"/>
              </w:rPr>
            </w:pPr>
          </w:p>
          <w:p w14:paraId="14BBB3F1" w14:textId="784CF4D0" w:rsidR="00D76581"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Тренінги з питань безпеки та охорони праці та здоров’я</w:t>
            </w:r>
          </w:p>
        </w:tc>
      </w:tr>
      <w:tr w:rsidR="00D76581" w:rsidRPr="00532ED2" w14:paraId="3DF79B83" w14:textId="77777777" w:rsidTr="00384861">
        <w:trPr>
          <w:trHeight w:val="428"/>
        </w:trPr>
        <w:tc>
          <w:tcPr>
            <w:tcW w:w="846" w:type="dxa"/>
          </w:tcPr>
          <w:p w14:paraId="26640788" w14:textId="1CFE14A8"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9.</w:t>
            </w:r>
          </w:p>
        </w:tc>
        <w:tc>
          <w:tcPr>
            <w:tcW w:w="2410" w:type="dxa"/>
          </w:tcPr>
          <w:p w14:paraId="6681A7F9" w14:textId="2C494D43" w:rsidR="00D76581" w:rsidRPr="00532ED2" w:rsidRDefault="00877268" w:rsidP="002A27C2">
            <w:pPr>
              <w:jc w:val="both"/>
              <w:rPr>
                <w:rFonts w:ascii="Times New Roman" w:hAnsi="Times New Roman" w:cs="Times New Roman"/>
                <w:b/>
                <w:bCs/>
                <w:sz w:val="20"/>
                <w:szCs w:val="20"/>
              </w:rPr>
            </w:pPr>
            <w:r>
              <w:rPr>
                <w:rFonts w:ascii="Times New Roman" w:hAnsi="Times New Roman" w:cs="Times New Roman"/>
                <w:b/>
                <w:bCs/>
                <w:sz w:val="20"/>
                <w:szCs w:val="20"/>
              </w:rPr>
              <w:t>Умови праці</w:t>
            </w:r>
          </w:p>
        </w:tc>
        <w:tc>
          <w:tcPr>
            <w:tcW w:w="11872" w:type="dxa"/>
          </w:tcPr>
          <w:p w14:paraId="1715E4CF" w14:textId="0D04F6AD" w:rsidR="00D76581" w:rsidRPr="00877268" w:rsidRDefault="00877268" w:rsidP="002A27C2">
            <w:pPr>
              <w:jc w:val="both"/>
              <w:rPr>
                <w:rFonts w:ascii="Times New Roman" w:hAnsi="Times New Roman" w:cs="Times New Roman"/>
                <w:sz w:val="20"/>
                <w:szCs w:val="20"/>
              </w:rPr>
            </w:pPr>
            <w:r w:rsidRPr="00877268">
              <w:rPr>
                <w:rFonts w:ascii="Times New Roman" w:hAnsi="Times New Roman" w:cs="Times New Roman"/>
                <w:sz w:val="20"/>
                <w:szCs w:val="20"/>
              </w:rPr>
              <w:t>Опис кадрової політики для будівельних робіт при залученні штатних працівників та нештатних працівників</w:t>
            </w:r>
          </w:p>
        </w:tc>
      </w:tr>
      <w:tr w:rsidR="00D76581" w:rsidRPr="00532ED2" w14:paraId="158E5600" w14:textId="77777777" w:rsidTr="00532ED2">
        <w:tc>
          <w:tcPr>
            <w:tcW w:w="846" w:type="dxa"/>
          </w:tcPr>
          <w:p w14:paraId="5F15C0E9" w14:textId="13F9454D"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10.</w:t>
            </w:r>
          </w:p>
        </w:tc>
        <w:tc>
          <w:tcPr>
            <w:tcW w:w="2410" w:type="dxa"/>
          </w:tcPr>
          <w:p w14:paraId="01E64159"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Залучення місцевого</w:t>
            </w:r>
          </w:p>
          <w:p w14:paraId="6096A00E" w14:textId="7965A9CD" w:rsidR="00D76581" w:rsidRPr="00532ED2"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персоналу</w:t>
            </w:r>
          </w:p>
        </w:tc>
        <w:tc>
          <w:tcPr>
            <w:tcW w:w="11872" w:type="dxa"/>
          </w:tcPr>
          <w:p w14:paraId="6165EB6A" w14:textId="77777777"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Вимоги щодо праці на місцях (будівельних майданчиках):</w:t>
            </w:r>
          </w:p>
          <w:p w14:paraId="2CB2F266" w14:textId="77777777" w:rsidR="00877268" w:rsidRPr="00877268" w:rsidRDefault="00877268" w:rsidP="00877268">
            <w:pPr>
              <w:jc w:val="both"/>
              <w:rPr>
                <w:rFonts w:ascii="Times New Roman" w:hAnsi="Times New Roman" w:cs="Times New Roman"/>
                <w:sz w:val="20"/>
                <w:szCs w:val="20"/>
              </w:rPr>
            </w:pPr>
          </w:p>
          <w:p w14:paraId="2E1CA65D" w14:textId="0482E5B5"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Необхідні посадові інструкції та кваліфікаційна сітка</w:t>
            </w:r>
          </w:p>
          <w:p w14:paraId="6210FC38" w14:textId="77777777" w:rsidR="00877268" w:rsidRPr="00877268" w:rsidRDefault="00877268" w:rsidP="00877268">
            <w:pPr>
              <w:jc w:val="both"/>
              <w:rPr>
                <w:rFonts w:ascii="Times New Roman" w:hAnsi="Times New Roman" w:cs="Times New Roman"/>
                <w:sz w:val="20"/>
                <w:szCs w:val="20"/>
              </w:rPr>
            </w:pPr>
          </w:p>
          <w:p w14:paraId="4932A63F" w14:textId="6809FBE2"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Процедури найму та графік розгортання</w:t>
            </w:r>
          </w:p>
          <w:p w14:paraId="2886460C" w14:textId="77777777" w:rsidR="00877268" w:rsidRPr="00877268" w:rsidRDefault="00877268" w:rsidP="00877268">
            <w:pPr>
              <w:jc w:val="both"/>
              <w:rPr>
                <w:rFonts w:ascii="Times New Roman" w:hAnsi="Times New Roman" w:cs="Times New Roman"/>
                <w:sz w:val="20"/>
                <w:szCs w:val="20"/>
              </w:rPr>
            </w:pPr>
          </w:p>
          <w:p w14:paraId="3720AB89" w14:textId="40A8D87F" w:rsidR="00877268"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Вступні тренінги надані Підрядником для кожної посадової інструкції</w:t>
            </w:r>
          </w:p>
          <w:p w14:paraId="461ABD3F" w14:textId="77777777" w:rsidR="00877268" w:rsidRPr="00877268" w:rsidRDefault="00877268" w:rsidP="00877268">
            <w:pPr>
              <w:jc w:val="both"/>
              <w:rPr>
                <w:rFonts w:ascii="Times New Roman" w:hAnsi="Times New Roman" w:cs="Times New Roman"/>
                <w:sz w:val="20"/>
                <w:szCs w:val="20"/>
              </w:rPr>
            </w:pPr>
          </w:p>
          <w:p w14:paraId="0D872B21" w14:textId="4239FFE5" w:rsidR="00D76581" w:rsidRPr="00877268" w:rsidRDefault="00877268" w:rsidP="00877268">
            <w:pPr>
              <w:jc w:val="both"/>
              <w:rPr>
                <w:rFonts w:ascii="Times New Roman" w:hAnsi="Times New Roman" w:cs="Times New Roman"/>
                <w:sz w:val="20"/>
                <w:szCs w:val="20"/>
              </w:rPr>
            </w:pPr>
            <w:r w:rsidRPr="00877268">
              <w:rPr>
                <w:rFonts w:ascii="Times New Roman" w:hAnsi="Times New Roman" w:cs="Times New Roman"/>
                <w:sz w:val="20"/>
                <w:szCs w:val="20"/>
              </w:rPr>
              <w:t>Організація та забезпечення роботи місцевого офісу/офісів) з найму (працівників)</w:t>
            </w:r>
          </w:p>
        </w:tc>
      </w:tr>
      <w:tr w:rsidR="00D76581" w:rsidRPr="00532ED2" w14:paraId="786AF158" w14:textId="77777777" w:rsidTr="00532ED2">
        <w:tc>
          <w:tcPr>
            <w:tcW w:w="846" w:type="dxa"/>
          </w:tcPr>
          <w:p w14:paraId="1085FCA5" w14:textId="0BE23E30"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11.</w:t>
            </w:r>
          </w:p>
        </w:tc>
        <w:tc>
          <w:tcPr>
            <w:tcW w:w="2410" w:type="dxa"/>
          </w:tcPr>
          <w:p w14:paraId="176BC5BA"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Рух машин та</w:t>
            </w:r>
          </w:p>
          <w:p w14:paraId="1C8D2B77" w14:textId="77777777" w:rsidR="00877268" w:rsidRPr="00877268"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транспортних засобів</w:t>
            </w:r>
          </w:p>
          <w:p w14:paraId="7F39F3B8" w14:textId="4EC4CF15" w:rsidR="00D76581" w:rsidRPr="00532ED2" w:rsidRDefault="00877268" w:rsidP="00877268">
            <w:pPr>
              <w:jc w:val="both"/>
              <w:rPr>
                <w:rFonts w:ascii="Times New Roman" w:hAnsi="Times New Roman" w:cs="Times New Roman"/>
                <w:b/>
                <w:bCs/>
                <w:sz w:val="20"/>
                <w:szCs w:val="20"/>
              </w:rPr>
            </w:pPr>
            <w:r w:rsidRPr="00877268">
              <w:rPr>
                <w:rFonts w:ascii="Times New Roman" w:hAnsi="Times New Roman" w:cs="Times New Roman"/>
                <w:b/>
                <w:bCs/>
                <w:sz w:val="20"/>
                <w:szCs w:val="20"/>
              </w:rPr>
              <w:t xml:space="preserve">у </w:t>
            </w:r>
            <w:proofErr w:type="spellStart"/>
            <w:r w:rsidR="003A5DEA">
              <w:rPr>
                <w:rFonts w:ascii="Times New Roman" w:hAnsi="Times New Roman" w:cs="Times New Roman"/>
                <w:b/>
                <w:bCs/>
                <w:sz w:val="20"/>
                <w:szCs w:val="20"/>
              </w:rPr>
              <w:t>Проєкт</w:t>
            </w:r>
            <w:r w:rsidRPr="00877268">
              <w:rPr>
                <w:rFonts w:ascii="Times New Roman" w:hAnsi="Times New Roman" w:cs="Times New Roman"/>
                <w:b/>
                <w:bCs/>
                <w:sz w:val="20"/>
                <w:szCs w:val="20"/>
              </w:rPr>
              <w:t>і</w:t>
            </w:r>
            <w:proofErr w:type="spellEnd"/>
          </w:p>
        </w:tc>
        <w:tc>
          <w:tcPr>
            <w:tcW w:w="11872" w:type="dxa"/>
          </w:tcPr>
          <w:p w14:paraId="4E34C350" w14:textId="0AF37E19" w:rsidR="00877268"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Опис парку транспортних засобів / машин, що використовуються для виконання робіт, рівнів викидів та вимог безпеки</w:t>
            </w:r>
          </w:p>
          <w:p w14:paraId="3A39326A" w14:textId="77777777" w:rsidR="00421E12" w:rsidRPr="00F9611B" w:rsidRDefault="00421E12" w:rsidP="00877268">
            <w:pPr>
              <w:jc w:val="both"/>
              <w:rPr>
                <w:rFonts w:ascii="Times New Roman" w:hAnsi="Times New Roman" w:cs="Times New Roman"/>
                <w:sz w:val="20"/>
                <w:szCs w:val="20"/>
              </w:rPr>
            </w:pPr>
          </w:p>
          <w:p w14:paraId="5935A8E1" w14:textId="68F656AC"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 xml:space="preserve">Розгортання (Майданчик </w:t>
            </w:r>
            <w:proofErr w:type="spellStart"/>
            <w:r w:rsidR="003A5DEA">
              <w:rPr>
                <w:rFonts w:ascii="Times New Roman" w:hAnsi="Times New Roman" w:cs="Times New Roman"/>
                <w:sz w:val="20"/>
                <w:szCs w:val="20"/>
              </w:rPr>
              <w:t>проєкт</w:t>
            </w:r>
            <w:r w:rsidRPr="00F9611B">
              <w:rPr>
                <w:rFonts w:ascii="Times New Roman" w:hAnsi="Times New Roman" w:cs="Times New Roman"/>
                <w:sz w:val="20"/>
                <w:szCs w:val="20"/>
              </w:rPr>
              <w:t>у</w:t>
            </w:r>
            <w:proofErr w:type="spellEnd"/>
            <w:r w:rsidRPr="00F9611B">
              <w:rPr>
                <w:rFonts w:ascii="Times New Roman" w:hAnsi="Times New Roman" w:cs="Times New Roman"/>
                <w:sz w:val="20"/>
                <w:szCs w:val="20"/>
              </w:rPr>
              <w:t xml:space="preserve"> та графік) та майданчики технічного обслуговування для кожного транспортного</w:t>
            </w:r>
          </w:p>
          <w:p w14:paraId="7A9CB140" w14:textId="3F4FE23A" w:rsidR="00877268"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засобу та машини</w:t>
            </w:r>
          </w:p>
          <w:p w14:paraId="76A69D1D" w14:textId="77777777" w:rsidR="00421E12" w:rsidRPr="00F9611B" w:rsidRDefault="00421E12" w:rsidP="00877268">
            <w:pPr>
              <w:jc w:val="both"/>
              <w:rPr>
                <w:rFonts w:ascii="Times New Roman" w:hAnsi="Times New Roman" w:cs="Times New Roman"/>
                <w:sz w:val="20"/>
                <w:szCs w:val="20"/>
              </w:rPr>
            </w:pPr>
          </w:p>
          <w:p w14:paraId="6848EB92" w14:textId="70E65DC3" w:rsidR="00877268"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Нанесення на карту маршрутів, , часу руху та зон обмеження швидкості</w:t>
            </w:r>
          </w:p>
          <w:p w14:paraId="50A80856" w14:textId="77777777" w:rsidR="00421E12" w:rsidRPr="00F9611B" w:rsidRDefault="00421E12" w:rsidP="00877268">
            <w:pPr>
              <w:jc w:val="both"/>
              <w:rPr>
                <w:rFonts w:ascii="Times New Roman" w:hAnsi="Times New Roman" w:cs="Times New Roman"/>
                <w:sz w:val="20"/>
                <w:szCs w:val="20"/>
              </w:rPr>
            </w:pPr>
          </w:p>
          <w:p w14:paraId="50821BAD" w14:textId="67CBB2A2"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Обмеження пилу:</w:t>
            </w:r>
          </w:p>
          <w:p w14:paraId="2A6C9B4F" w14:textId="2D8B2E22" w:rsidR="00877268" w:rsidRPr="00F9611B" w:rsidRDefault="00877268" w:rsidP="00877268">
            <w:pPr>
              <w:jc w:val="both"/>
              <w:rPr>
                <w:rFonts w:ascii="Times New Roman" w:hAnsi="Times New Roman" w:cs="Times New Roman"/>
                <w:sz w:val="20"/>
                <w:szCs w:val="20"/>
              </w:rPr>
            </w:pPr>
          </w:p>
          <w:p w14:paraId="238EE8E9" w14:textId="3045839D"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Нанесення на карту зон або ділянок доріг де застосовується обмеження пилу</w:t>
            </w:r>
          </w:p>
          <w:p w14:paraId="13DBBF2E" w14:textId="77777777" w:rsidR="00F9611B" w:rsidRPr="00F9611B" w:rsidRDefault="00F9611B" w:rsidP="00877268">
            <w:pPr>
              <w:jc w:val="both"/>
              <w:rPr>
                <w:rFonts w:ascii="Times New Roman" w:hAnsi="Times New Roman" w:cs="Times New Roman"/>
                <w:sz w:val="20"/>
                <w:szCs w:val="20"/>
              </w:rPr>
            </w:pPr>
          </w:p>
          <w:p w14:paraId="3C8A09DD" w14:textId="676B20F2"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lastRenderedPageBreak/>
              <w:t>визначені або створені точки водозабору для заправки вантажних автоцистерн</w:t>
            </w:r>
          </w:p>
          <w:p w14:paraId="6EA2DC46" w14:textId="77777777" w:rsidR="00F9611B" w:rsidRPr="00F9611B" w:rsidRDefault="00F9611B" w:rsidP="00877268">
            <w:pPr>
              <w:jc w:val="both"/>
              <w:rPr>
                <w:rFonts w:ascii="Times New Roman" w:hAnsi="Times New Roman" w:cs="Times New Roman"/>
                <w:sz w:val="20"/>
                <w:szCs w:val="20"/>
              </w:rPr>
            </w:pPr>
          </w:p>
          <w:p w14:paraId="16A9273F" w14:textId="1673AC3A"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Місткість вантажних автоцистерн, що використовуються, і розрахунок необхідної кількості вантажних автомобілів</w:t>
            </w:r>
          </w:p>
          <w:p w14:paraId="679F4AB9" w14:textId="77777777" w:rsidR="00F9611B" w:rsidRPr="00F9611B" w:rsidRDefault="00F9611B" w:rsidP="00877268">
            <w:pPr>
              <w:jc w:val="both"/>
              <w:rPr>
                <w:rFonts w:ascii="Times New Roman" w:hAnsi="Times New Roman" w:cs="Times New Roman"/>
                <w:sz w:val="20"/>
                <w:szCs w:val="20"/>
              </w:rPr>
            </w:pPr>
          </w:p>
          <w:p w14:paraId="72536C0F" w14:textId="263202B9"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Визначити ширину полоси поливу, чи буде можливість полити за один прохід або еквівалент (вузька полоса), або</w:t>
            </w:r>
          </w:p>
          <w:p w14:paraId="056562EE" w14:textId="77777777" w:rsidR="00877268"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потрібно два заходи (широка полоса)</w:t>
            </w:r>
          </w:p>
          <w:p w14:paraId="4B67F50E" w14:textId="77777777" w:rsidR="00F9611B" w:rsidRPr="00F9611B" w:rsidRDefault="00F9611B" w:rsidP="00877268">
            <w:pPr>
              <w:jc w:val="both"/>
              <w:rPr>
                <w:rFonts w:ascii="Times New Roman" w:hAnsi="Times New Roman" w:cs="Times New Roman"/>
                <w:sz w:val="20"/>
                <w:szCs w:val="20"/>
              </w:rPr>
            </w:pPr>
          </w:p>
          <w:p w14:paraId="6D47D95F" w14:textId="7B21668C" w:rsidR="00D76581" w:rsidRPr="00F9611B" w:rsidRDefault="00877268" w:rsidP="00877268">
            <w:pPr>
              <w:jc w:val="both"/>
              <w:rPr>
                <w:rFonts w:ascii="Times New Roman" w:hAnsi="Times New Roman" w:cs="Times New Roman"/>
                <w:sz w:val="20"/>
                <w:szCs w:val="20"/>
              </w:rPr>
            </w:pPr>
            <w:r w:rsidRPr="00F9611B">
              <w:rPr>
                <w:rFonts w:ascii="Times New Roman" w:hAnsi="Times New Roman" w:cs="Times New Roman"/>
                <w:sz w:val="20"/>
                <w:szCs w:val="20"/>
              </w:rPr>
              <w:t>Кількість поливів або еквівалентних операцій за день в залежності від клімату</w:t>
            </w:r>
          </w:p>
        </w:tc>
      </w:tr>
      <w:tr w:rsidR="00D76581" w:rsidRPr="00532ED2" w14:paraId="0065B0CB" w14:textId="77777777" w:rsidTr="00532ED2">
        <w:tc>
          <w:tcPr>
            <w:tcW w:w="846" w:type="dxa"/>
          </w:tcPr>
          <w:p w14:paraId="39B9A319" w14:textId="30A81DA4"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lastRenderedPageBreak/>
              <w:t>12.</w:t>
            </w:r>
          </w:p>
        </w:tc>
        <w:tc>
          <w:tcPr>
            <w:tcW w:w="2410" w:type="dxa"/>
          </w:tcPr>
          <w:p w14:paraId="21B2BFBD" w14:textId="14E77EDE" w:rsidR="00D76581" w:rsidRPr="00F9611B" w:rsidRDefault="00F9611B" w:rsidP="002A27C2">
            <w:pPr>
              <w:jc w:val="both"/>
              <w:rPr>
                <w:rFonts w:cs="Times New Roman"/>
                <w:b/>
                <w:bCs/>
                <w:sz w:val="20"/>
                <w:szCs w:val="20"/>
              </w:rPr>
            </w:pPr>
            <w:r w:rsidRPr="00F9611B">
              <w:rPr>
                <w:rFonts w:ascii="Times New Roman" w:hAnsi="Times New Roman" w:cs="Times New Roman"/>
                <w:b/>
                <w:bCs/>
                <w:sz w:val="20"/>
                <w:szCs w:val="20"/>
              </w:rPr>
              <w:t>Небезпечні речовини</w:t>
            </w:r>
          </w:p>
        </w:tc>
        <w:tc>
          <w:tcPr>
            <w:tcW w:w="11872" w:type="dxa"/>
          </w:tcPr>
          <w:p w14:paraId="02619753" w14:textId="2A15AAC9"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 xml:space="preserve">Інвентаризація небезпечних речовин для кожного майданчику </w:t>
            </w:r>
            <w:proofErr w:type="spellStart"/>
            <w:r w:rsidR="003A5DEA">
              <w:rPr>
                <w:rFonts w:ascii="Times New Roman" w:hAnsi="Times New Roman" w:cs="Times New Roman"/>
                <w:sz w:val="20"/>
                <w:szCs w:val="20"/>
              </w:rPr>
              <w:t>проєкт</w:t>
            </w:r>
            <w:r w:rsidRPr="00F9611B">
              <w:rPr>
                <w:rFonts w:ascii="Times New Roman" w:hAnsi="Times New Roman" w:cs="Times New Roman"/>
                <w:sz w:val="20"/>
                <w:szCs w:val="20"/>
              </w:rPr>
              <w:t>у</w:t>
            </w:r>
            <w:proofErr w:type="spellEnd"/>
            <w:r w:rsidRPr="00F9611B">
              <w:rPr>
                <w:rFonts w:ascii="Times New Roman" w:hAnsi="Times New Roman" w:cs="Times New Roman"/>
                <w:sz w:val="20"/>
                <w:szCs w:val="20"/>
              </w:rPr>
              <w:t xml:space="preserve"> та на кожен етап реалізації контракту</w:t>
            </w:r>
          </w:p>
          <w:p w14:paraId="1F92E533" w14:textId="77777777" w:rsidR="00421E12" w:rsidRDefault="00421E12" w:rsidP="00F9611B">
            <w:pPr>
              <w:jc w:val="both"/>
              <w:rPr>
                <w:rFonts w:ascii="Times New Roman" w:hAnsi="Times New Roman" w:cs="Times New Roman"/>
                <w:sz w:val="20"/>
                <w:szCs w:val="20"/>
              </w:rPr>
            </w:pPr>
          </w:p>
          <w:p w14:paraId="0C8832D9" w14:textId="77777777" w:rsidR="00D76581"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Умови транспортування та зберігання та хімічна несумісність</w:t>
            </w:r>
          </w:p>
          <w:p w14:paraId="6389B88A" w14:textId="77777777" w:rsidR="00421E12" w:rsidRDefault="00421E12" w:rsidP="00F9611B">
            <w:pPr>
              <w:jc w:val="both"/>
              <w:rPr>
                <w:rFonts w:ascii="Times New Roman" w:hAnsi="Times New Roman" w:cs="Times New Roman"/>
                <w:sz w:val="20"/>
                <w:szCs w:val="20"/>
              </w:rPr>
            </w:pPr>
          </w:p>
          <w:p w14:paraId="61727E57" w14:textId="0D6631CC" w:rsidR="00421E12" w:rsidRPr="00F9611B" w:rsidRDefault="00421E12" w:rsidP="00F9611B">
            <w:pPr>
              <w:jc w:val="both"/>
              <w:rPr>
                <w:rFonts w:ascii="Times New Roman" w:hAnsi="Times New Roman" w:cs="Times New Roman"/>
                <w:sz w:val="20"/>
                <w:szCs w:val="20"/>
              </w:rPr>
            </w:pPr>
            <w:r>
              <w:rPr>
                <w:rFonts w:ascii="Times New Roman" w:hAnsi="Times New Roman" w:cs="Times New Roman"/>
                <w:sz w:val="20"/>
                <w:szCs w:val="20"/>
              </w:rPr>
              <w:t xml:space="preserve">Утилізація небезпечних речовин </w:t>
            </w:r>
            <w:r w:rsidR="00E651AF">
              <w:rPr>
                <w:rFonts w:ascii="Times New Roman" w:hAnsi="Times New Roman" w:cs="Times New Roman"/>
                <w:sz w:val="20"/>
                <w:szCs w:val="20"/>
              </w:rPr>
              <w:t>(укладання договору з спеціалізованою організацією на вивіз та утилізацію)</w:t>
            </w:r>
          </w:p>
        </w:tc>
      </w:tr>
      <w:tr w:rsidR="00D76581" w:rsidRPr="00532ED2" w14:paraId="7D7ADC19" w14:textId="77777777" w:rsidTr="00532ED2">
        <w:tc>
          <w:tcPr>
            <w:tcW w:w="846" w:type="dxa"/>
          </w:tcPr>
          <w:p w14:paraId="583BFF69" w14:textId="399D37A7"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13.</w:t>
            </w:r>
          </w:p>
        </w:tc>
        <w:tc>
          <w:tcPr>
            <w:tcW w:w="2410" w:type="dxa"/>
          </w:tcPr>
          <w:p w14:paraId="10C24AAC" w14:textId="79AD8863" w:rsidR="00D76581" w:rsidRPr="00532ED2" w:rsidRDefault="00F9611B" w:rsidP="002A27C2">
            <w:pPr>
              <w:jc w:val="both"/>
              <w:rPr>
                <w:rFonts w:ascii="Times New Roman" w:hAnsi="Times New Roman" w:cs="Times New Roman"/>
                <w:b/>
                <w:bCs/>
                <w:sz w:val="20"/>
                <w:szCs w:val="20"/>
              </w:rPr>
            </w:pPr>
            <w:r w:rsidRPr="00F9611B">
              <w:rPr>
                <w:rFonts w:ascii="Times New Roman" w:hAnsi="Times New Roman" w:cs="Times New Roman"/>
                <w:b/>
                <w:bCs/>
                <w:sz w:val="20"/>
                <w:szCs w:val="20"/>
              </w:rPr>
              <w:t>Стоки</w:t>
            </w:r>
          </w:p>
        </w:tc>
        <w:tc>
          <w:tcPr>
            <w:tcW w:w="11872" w:type="dxa"/>
          </w:tcPr>
          <w:p w14:paraId="630CD035" w14:textId="77777777"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Характеристика стічних вод, що скидаються в приймаючу середу</w:t>
            </w:r>
          </w:p>
          <w:p w14:paraId="38902328" w14:textId="77777777" w:rsidR="00F9611B" w:rsidRPr="00F9611B" w:rsidRDefault="00F9611B" w:rsidP="00F9611B">
            <w:pPr>
              <w:jc w:val="both"/>
              <w:rPr>
                <w:rFonts w:ascii="Times New Roman" w:hAnsi="Times New Roman" w:cs="Times New Roman"/>
                <w:sz w:val="20"/>
                <w:szCs w:val="20"/>
              </w:rPr>
            </w:pPr>
          </w:p>
          <w:p w14:paraId="7D9C7ADC" w14:textId="46C617E9"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Засоби для обробки або попередньої обробки стоків, включаючи достатній стік</w:t>
            </w:r>
          </w:p>
          <w:p w14:paraId="5CF22003" w14:textId="77777777" w:rsidR="00F9611B" w:rsidRPr="00F9611B" w:rsidRDefault="00F9611B" w:rsidP="00F9611B">
            <w:pPr>
              <w:jc w:val="both"/>
              <w:rPr>
                <w:rFonts w:ascii="Times New Roman" w:hAnsi="Times New Roman" w:cs="Times New Roman"/>
                <w:sz w:val="20"/>
                <w:szCs w:val="20"/>
              </w:rPr>
            </w:pPr>
          </w:p>
          <w:p w14:paraId="7722428E" w14:textId="6E6612F4"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Заходи щодо зниження вмісту осадів в стоках дощової води</w:t>
            </w:r>
          </w:p>
          <w:p w14:paraId="3B232D81" w14:textId="77777777" w:rsidR="00F9611B" w:rsidRPr="00F9611B" w:rsidRDefault="00F9611B" w:rsidP="00F9611B">
            <w:pPr>
              <w:jc w:val="both"/>
              <w:rPr>
                <w:rFonts w:ascii="Times New Roman" w:hAnsi="Times New Roman" w:cs="Times New Roman"/>
                <w:sz w:val="20"/>
                <w:szCs w:val="20"/>
              </w:rPr>
            </w:pPr>
          </w:p>
          <w:p w14:paraId="78602C81" w14:textId="6F7A1FCF"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Заходи щодо моніторингу ефективності та продуктивності установок для зниження вмісту осадів у стоках дощової води</w:t>
            </w:r>
          </w:p>
          <w:p w14:paraId="3715D652" w14:textId="77777777" w:rsidR="00F9611B" w:rsidRPr="00F9611B" w:rsidRDefault="00F9611B" w:rsidP="00F9611B">
            <w:pPr>
              <w:jc w:val="both"/>
              <w:rPr>
                <w:rFonts w:ascii="Times New Roman" w:hAnsi="Times New Roman" w:cs="Times New Roman"/>
                <w:sz w:val="20"/>
                <w:szCs w:val="20"/>
              </w:rPr>
            </w:pPr>
          </w:p>
          <w:p w14:paraId="08B75D16" w14:textId="6F4EA4D1" w:rsidR="00D76581"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Ресурси та методи контролю якості стічних вод і стічних дощових вод</w:t>
            </w:r>
          </w:p>
        </w:tc>
      </w:tr>
      <w:tr w:rsidR="00D76581" w:rsidRPr="00532ED2" w14:paraId="4BD98B37" w14:textId="77777777" w:rsidTr="00532ED2">
        <w:tc>
          <w:tcPr>
            <w:tcW w:w="846" w:type="dxa"/>
          </w:tcPr>
          <w:p w14:paraId="6D5A9361" w14:textId="37BCACCF"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14.</w:t>
            </w:r>
          </w:p>
        </w:tc>
        <w:tc>
          <w:tcPr>
            <w:tcW w:w="2410" w:type="dxa"/>
          </w:tcPr>
          <w:p w14:paraId="46D4EA72" w14:textId="7D18FFBB" w:rsidR="00D76581" w:rsidRPr="00532ED2" w:rsidRDefault="00F9611B" w:rsidP="002A27C2">
            <w:pPr>
              <w:jc w:val="both"/>
              <w:rPr>
                <w:rFonts w:ascii="Times New Roman" w:hAnsi="Times New Roman" w:cs="Times New Roman"/>
                <w:b/>
                <w:bCs/>
                <w:sz w:val="20"/>
                <w:szCs w:val="20"/>
              </w:rPr>
            </w:pPr>
            <w:r>
              <w:rPr>
                <w:rFonts w:ascii="Times New Roman" w:hAnsi="Times New Roman" w:cs="Times New Roman"/>
                <w:b/>
                <w:bCs/>
                <w:sz w:val="20"/>
                <w:szCs w:val="20"/>
              </w:rPr>
              <w:t>Шум та вібрація</w:t>
            </w:r>
          </w:p>
        </w:tc>
        <w:tc>
          <w:tcPr>
            <w:tcW w:w="11872" w:type="dxa"/>
          </w:tcPr>
          <w:p w14:paraId="31BA337B" w14:textId="78581399" w:rsidR="00815AC9" w:rsidRDefault="00815AC9" w:rsidP="002A27C2">
            <w:pPr>
              <w:jc w:val="both"/>
              <w:rPr>
                <w:rFonts w:ascii="Times New Roman" w:hAnsi="Times New Roman" w:cs="Times New Roman"/>
                <w:sz w:val="20"/>
                <w:szCs w:val="20"/>
              </w:rPr>
            </w:pPr>
            <w:r>
              <w:rPr>
                <w:rFonts w:ascii="Times New Roman" w:hAnsi="Times New Roman" w:cs="Times New Roman"/>
                <w:sz w:val="20"/>
                <w:szCs w:val="20"/>
              </w:rPr>
              <w:t xml:space="preserve">Зазначення у </w:t>
            </w:r>
            <w:r w:rsidRPr="00815AC9">
              <w:rPr>
                <w:rFonts w:ascii="Times New Roman" w:hAnsi="Times New Roman" w:cs="Times New Roman"/>
                <w:sz w:val="20"/>
                <w:szCs w:val="20"/>
              </w:rPr>
              <w:t>Програмі робіт</w:t>
            </w:r>
            <w:r>
              <w:rPr>
                <w:rFonts w:ascii="Times New Roman" w:hAnsi="Times New Roman" w:cs="Times New Roman"/>
                <w:sz w:val="20"/>
                <w:szCs w:val="20"/>
              </w:rPr>
              <w:t xml:space="preserve"> графіку </w:t>
            </w:r>
            <w:r w:rsidRPr="00815AC9">
              <w:rPr>
                <w:rFonts w:ascii="Times New Roman" w:hAnsi="Times New Roman" w:cs="Times New Roman"/>
                <w:sz w:val="20"/>
                <w:szCs w:val="20"/>
              </w:rPr>
              <w:t xml:space="preserve">роботи обладнання, зокрема техніки, автомобілів, що здійснюють постачання </w:t>
            </w:r>
          </w:p>
          <w:p w14:paraId="65F4DBFA" w14:textId="77777777" w:rsidR="00815AC9" w:rsidRDefault="00815AC9" w:rsidP="002A27C2">
            <w:pPr>
              <w:jc w:val="both"/>
              <w:rPr>
                <w:rFonts w:ascii="Times New Roman" w:hAnsi="Times New Roman" w:cs="Times New Roman"/>
                <w:sz w:val="20"/>
                <w:szCs w:val="20"/>
              </w:rPr>
            </w:pPr>
          </w:p>
          <w:p w14:paraId="7132FB24" w14:textId="36024AEE" w:rsidR="00F9611B" w:rsidRPr="00F9611B" w:rsidRDefault="00F9611B" w:rsidP="00815AC9">
            <w:pPr>
              <w:jc w:val="both"/>
              <w:rPr>
                <w:rFonts w:ascii="Times New Roman" w:hAnsi="Times New Roman" w:cs="Times New Roman"/>
                <w:sz w:val="20"/>
                <w:szCs w:val="20"/>
              </w:rPr>
            </w:pPr>
            <w:r w:rsidRPr="00F9611B">
              <w:rPr>
                <w:rFonts w:ascii="Times New Roman" w:hAnsi="Times New Roman" w:cs="Times New Roman"/>
                <w:sz w:val="20"/>
                <w:szCs w:val="20"/>
              </w:rPr>
              <w:t xml:space="preserve">Оцінка частот, тривалості, днів тижня та рівнів шуму на </w:t>
            </w:r>
            <w:proofErr w:type="spellStart"/>
            <w:r w:rsidR="003A5DEA">
              <w:rPr>
                <w:rFonts w:ascii="Times New Roman" w:hAnsi="Times New Roman" w:cs="Times New Roman"/>
                <w:sz w:val="20"/>
                <w:szCs w:val="20"/>
              </w:rPr>
              <w:t>проєкт</w:t>
            </w:r>
            <w:r w:rsidRPr="00F9611B">
              <w:rPr>
                <w:rFonts w:ascii="Times New Roman" w:hAnsi="Times New Roman" w:cs="Times New Roman"/>
                <w:sz w:val="20"/>
                <w:szCs w:val="20"/>
              </w:rPr>
              <w:t>ну</w:t>
            </w:r>
            <w:proofErr w:type="spellEnd"/>
            <w:r w:rsidRPr="00F9611B">
              <w:rPr>
                <w:rFonts w:ascii="Times New Roman" w:hAnsi="Times New Roman" w:cs="Times New Roman"/>
                <w:sz w:val="20"/>
                <w:szCs w:val="20"/>
              </w:rPr>
              <w:t xml:space="preserve"> зону</w:t>
            </w:r>
          </w:p>
        </w:tc>
      </w:tr>
      <w:tr w:rsidR="00D76581" w:rsidRPr="00532ED2" w14:paraId="6937EA0D" w14:textId="77777777" w:rsidTr="00532ED2">
        <w:tc>
          <w:tcPr>
            <w:tcW w:w="846" w:type="dxa"/>
          </w:tcPr>
          <w:p w14:paraId="73BE8FA0" w14:textId="1F840EF3"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15.</w:t>
            </w:r>
          </w:p>
        </w:tc>
        <w:tc>
          <w:tcPr>
            <w:tcW w:w="2410" w:type="dxa"/>
          </w:tcPr>
          <w:p w14:paraId="7098D460" w14:textId="0286B45C" w:rsidR="00D76581" w:rsidRPr="00532ED2" w:rsidRDefault="00F9611B" w:rsidP="002A27C2">
            <w:pPr>
              <w:jc w:val="both"/>
              <w:rPr>
                <w:rFonts w:ascii="Times New Roman" w:hAnsi="Times New Roman" w:cs="Times New Roman"/>
                <w:b/>
                <w:bCs/>
                <w:sz w:val="20"/>
                <w:szCs w:val="20"/>
              </w:rPr>
            </w:pPr>
            <w:r>
              <w:rPr>
                <w:rFonts w:ascii="Times New Roman" w:hAnsi="Times New Roman" w:cs="Times New Roman"/>
                <w:b/>
                <w:bCs/>
                <w:sz w:val="20"/>
                <w:szCs w:val="20"/>
              </w:rPr>
              <w:t>Відходи</w:t>
            </w:r>
          </w:p>
        </w:tc>
        <w:tc>
          <w:tcPr>
            <w:tcW w:w="11872" w:type="dxa"/>
          </w:tcPr>
          <w:p w14:paraId="4E94E171" w14:textId="79BF17AE"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 xml:space="preserve">Інвентаризація відходів на кожен майданчик </w:t>
            </w:r>
            <w:proofErr w:type="spellStart"/>
            <w:r w:rsidR="003A5DEA">
              <w:rPr>
                <w:rFonts w:ascii="Times New Roman" w:hAnsi="Times New Roman" w:cs="Times New Roman"/>
                <w:sz w:val="20"/>
                <w:szCs w:val="20"/>
              </w:rPr>
              <w:t>проєкт</w:t>
            </w:r>
            <w:r w:rsidRPr="00F9611B">
              <w:rPr>
                <w:rFonts w:ascii="Times New Roman" w:hAnsi="Times New Roman" w:cs="Times New Roman"/>
                <w:sz w:val="20"/>
                <w:szCs w:val="20"/>
              </w:rPr>
              <w:t>у</w:t>
            </w:r>
            <w:proofErr w:type="spellEnd"/>
            <w:r w:rsidRPr="00F9611B">
              <w:rPr>
                <w:rFonts w:ascii="Times New Roman" w:hAnsi="Times New Roman" w:cs="Times New Roman"/>
                <w:sz w:val="20"/>
                <w:szCs w:val="20"/>
              </w:rPr>
              <w:t xml:space="preserve"> та період</w:t>
            </w:r>
          </w:p>
          <w:p w14:paraId="5C04D65A" w14:textId="77777777" w:rsidR="00F9611B" w:rsidRPr="00F9611B" w:rsidRDefault="00F9611B" w:rsidP="00F9611B">
            <w:pPr>
              <w:jc w:val="both"/>
              <w:rPr>
                <w:rFonts w:ascii="Times New Roman" w:hAnsi="Times New Roman" w:cs="Times New Roman"/>
                <w:sz w:val="20"/>
                <w:szCs w:val="20"/>
              </w:rPr>
            </w:pPr>
          </w:p>
          <w:p w14:paraId="409980DF" w14:textId="747B0737"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Способи збору,</w:t>
            </w:r>
            <w:r w:rsidR="00E651AF">
              <w:rPr>
                <w:rFonts w:ascii="Times New Roman" w:hAnsi="Times New Roman" w:cs="Times New Roman"/>
                <w:sz w:val="20"/>
                <w:szCs w:val="20"/>
              </w:rPr>
              <w:t xml:space="preserve"> со</w:t>
            </w:r>
            <w:r w:rsidR="00E651AF" w:rsidRPr="00FD7EA6">
              <w:rPr>
                <w:rFonts w:ascii="Times New Roman" w:hAnsi="Times New Roman" w:cs="Times New Roman"/>
                <w:sz w:val="20"/>
                <w:szCs w:val="20"/>
              </w:rPr>
              <w:t>р</w:t>
            </w:r>
            <w:r w:rsidR="0029330E" w:rsidRPr="00FD7EA6">
              <w:rPr>
                <w:rFonts w:ascii="Times New Roman" w:hAnsi="Times New Roman" w:cs="Times New Roman"/>
                <w:sz w:val="20"/>
                <w:szCs w:val="20"/>
              </w:rPr>
              <w:t>т</w:t>
            </w:r>
            <w:r w:rsidR="00E651AF" w:rsidRPr="00FD7EA6">
              <w:rPr>
                <w:rFonts w:ascii="Times New Roman" w:hAnsi="Times New Roman" w:cs="Times New Roman"/>
                <w:sz w:val="20"/>
                <w:szCs w:val="20"/>
              </w:rPr>
              <w:t>у</w:t>
            </w:r>
            <w:r w:rsidR="00E651AF">
              <w:rPr>
                <w:rFonts w:ascii="Times New Roman" w:hAnsi="Times New Roman" w:cs="Times New Roman"/>
                <w:sz w:val="20"/>
                <w:szCs w:val="20"/>
              </w:rPr>
              <w:t>вання,</w:t>
            </w:r>
            <w:r w:rsidRPr="00F9611B">
              <w:rPr>
                <w:rFonts w:ascii="Times New Roman" w:hAnsi="Times New Roman" w:cs="Times New Roman"/>
                <w:sz w:val="20"/>
                <w:szCs w:val="20"/>
              </w:rPr>
              <w:t xml:space="preserve"> проміжного зберігання, поводження та обробки звичайних або інертних відходів</w:t>
            </w:r>
          </w:p>
          <w:p w14:paraId="7125E15A" w14:textId="77777777" w:rsidR="00F9611B" w:rsidRPr="00F9611B" w:rsidRDefault="00F9611B" w:rsidP="00F9611B">
            <w:pPr>
              <w:jc w:val="both"/>
              <w:rPr>
                <w:rFonts w:ascii="Times New Roman" w:hAnsi="Times New Roman" w:cs="Times New Roman"/>
                <w:sz w:val="20"/>
                <w:szCs w:val="20"/>
              </w:rPr>
            </w:pPr>
          </w:p>
          <w:p w14:paraId="114361E1" w14:textId="77777777" w:rsidR="00D76581"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Методи зберігання та поводження із небезпечними відходами</w:t>
            </w:r>
          </w:p>
          <w:p w14:paraId="32184C67" w14:textId="55F68D32" w:rsidR="00421E12" w:rsidRPr="00F9611B" w:rsidRDefault="00421E12" w:rsidP="00F9611B">
            <w:pPr>
              <w:jc w:val="both"/>
              <w:rPr>
                <w:rFonts w:ascii="Times New Roman" w:hAnsi="Times New Roman" w:cs="Times New Roman"/>
                <w:sz w:val="20"/>
                <w:szCs w:val="20"/>
              </w:rPr>
            </w:pPr>
            <w:r>
              <w:rPr>
                <w:rFonts w:ascii="Times New Roman" w:hAnsi="Times New Roman" w:cs="Times New Roman"/>
                <w:sz w:val="20"/>
                <w:szCs w:val="20"/>
              </w:rPr>
              <w:t xml:space="preserve"> </w:t>
            </w:r>
          </w:p>
        </w:tc>
      </w:tr>
      <w:tr w:rsidR="00D76581" w:rsidRPr="00532ED2" w14:paraId="25A9DF33" w14:textId="77777777" w:rsidTr="00532ED2">
        <w:tc>
          <w:tcPr>
            <w:tcW w:w="846" w:type="dxa"/>
          </w:tcPr>
          <w:p w14:paraId="211ADE60" w14:textId="0181C977"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16.</w:t>
            </w:r>
          </w:p>
        </w:tc>
        <w:tc>
          <w:tcPr>
            <w:tcW w:w="2410" w:type="dxa"/>
          </w:tcPr>
          <w:p w14:paraId="6FCBA7E5" w14:textId="77777777" w:rsidR="00F9611B" w:rsidRPr="00F9611B"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Очищення від</w:t>
            </w:r>
          </w:p>
          <w:p w14:paraId="72F4DEF2" w14:textId="77777777" w:rsidR="00F9611B" w:rsidRPr="00F9611B"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рослинності та</w:t>
            </w:r>
          </w:p>
          <w:p w14:paraId="3719D357" w14:textId="77777777" w:rsidR="00F9611B" w:rsidRPr="00F9611B"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відновлення</w:t>
            </w:r>
          </w:p>
          <w:p w14:paraId="1ED1C0B3" w14:textId="74CD79F5" w:rsidR="00D76581" w:rsidRPr="00532ED2"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рослинності</w:t>
            </w:r>
          </w:p>
        </w:tc>
        <w:tc>
          <w:tcPr>
            <w:tcW w:w="11872" w:type="dxa"/>
          </w:tcPr>
          <w:p w14:paraId="11A497D8" w14:textId="77777777" w:rsidR="00F9611B" w:rsidRPr="00F9611B" w:rsidRDefault="00F9611B" w:rsidP="002A27C2">
            <w:pPr>
              <w:jc w:val="both"/>
              <w:rPr>
                <w:rFonts w:ascii="Times New Roman" w:hAnsi="Times New Roman" w:cs="Times New Roman"/>
                <w:sz w:val="20"/>
                <w:szCs w:val="20"/>
              </w:rPr>
            </w:pPr>
            <w:r w:rsidRPr="00F9611B">
              <w:rPr>
                <w:rFonts w:ascii="Times New Roman" w:hAnsi="Times New Roman" w:cs="Times New Roman"/>
                <w:sz w:val="20"/>
                <w:szCs w:val="20"/>
              </w:rPr>
              <w:t xml:space="preserve">Методи і план-графік очищення рослинності і виконання земляних робіт </w:t>
            </w:r>
          </w:p>
          <w:p w14:paraId="304D82CA" w14:textId="77777777" w:rsidR="00F9611B" w:rsidRPr="00F9611B" w:rsidRDefault="00F9611B" w:rsidP="002A27C2">
            <w:pPr>
              <w:jc w:val="both"/>
              <w:rPr>
                <w:rFonts w:ascii="Times New Roman" w:hAnsi="Times New Roman" w:cs="Times New Roman"/>
                <w:sz w:val="20"/>
                <w:szCs w:val="20"/>
              </w:rPr>
            </w:pPr>
          </w:p>
          <w:p w14:paraId="6FDA52DD" w14:textId="1A77DAFF" w:rsidR="00D76581" w:rsidRPr="00F9611B" w:rsidRDefault="00F9611B" w:rsidP="002A27C2">
            <w:pPr>
              <w:jc w:val="both"/>
              <w:rPr>
                <w:rFonts w:ascii="Times New Roman" w:hAnsi="Times New Roman" w:cs="Times New Roman"/>
                <w:sz w:val="20"/>
                <w:szCs w:val="20"/>
              </w:rPr>
            </w:pPr>
            <w:r w:rsidRPr="00F9611B">
              <w:rPr>
                <w:rFonts w:ascii="Times New Roman" w:hAnsi="Times New Roman" w:cs="Times New Roman"/>
                <w:sz w:val="20"/>
                <w:szCs w:val="20"/>
              </w:rPr>
              <w:t xml:space="preserve">Методи, рішення та план-графік відновлення порушеного будівельними роботами на майданчику </w:t>
            </w:r>
            <w:proofErr w:type="spellStart"/>
            <w:r w:rsidR="003A5DEA">
              <w:rPr>
                <w:rFonts w:ascii="Times New Roman" w:hAnsi="Times New Roman" w:cs="Times New Roman"/>
                <w:sz w:val="20"/>
                <w:szCs w:val="20"/>
              </w:rPr>
              <w:t>проєкт</w:t>
            </w:r>
            <w:r w:rsidRPr="00F9611B">
              <w:rPr>
                <w:rFonts w:ascii="Times New Roman" w:hAnsi="Times New Roman" w:cs="Times New Roman"/>
                <w:sz w:val="20"/>
                <w:szCs w:val="20"/>
              </w:rPr>
              <w:t>у</w:t>
            </w:r>
            <w:proofErr w:type="spellEnd"/>
          </w:p>
        </w:tc>
      </w:tr>
      <w:tr w:rsidR="00D76581" w:rsidRPr="00532ED2" w14:paraId="101971AA" w14:textId="77777777" w:rsidTr="00532ED2">
        <w:tc>
          <w:tcPr>
            <w:tcW w:w="846" w:type="dxa"/>
          </w:tcPr>
          <w:p w14:paraId="00E46533" w14:textId="510C28B8"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17.</w:t>
            </w:r>
          </w:p>
        </w:tc>
        <w:tc>
          <w:tcPr>
            <w:tcW w:w="2410" w:type="dxa"/>
          </w:tcPr>
          <w:p w14:paraId="550AF572" w14:textId="74A9ED40" w:rsidR="00D76581" w:rsidRPr="00532ED2" w:rsidRDefault="00F9611B" w:rsidP="002A27C2">
            <w:pPr>
              <w:jc w:val="both"/>
              <w:rPr>
                <w:rFonts w:ascii="Times New Roman" w:hAnsi="Times New Roman" w:cs="Times New Roman"/>
                <w:b/>
                <w:bCs/>
                <w:sz w:val="20"/>
                <w:szCs w:val="20"/>
              </w:rPr>
            </w:pPr>
            <w:r w:rsidRPr="00F9611B">
              <w:rPr>
                <w:rFonts w:ascii="Times New Roman" w:hAnsi="Times New Roman" w:cs="Times New Roman"/>
                <w:b/>
                <w:bCs/>
                <w:sz w:val="20"/>
                <w:szCs w:val="20"/>
              </w:rPr>
              <w:t>Біорозмаїття</w:t>
            </w:r>
          </w:p>
        </w:tc>
        <w:tc>
          <w:tcPr>
            <w:tcW w:w="11872" w:type="dxa"/>
          </w:tcPr>
          <w:p w14:paraId="29E26411" w14:textId="77777777"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Графік адекватного менеджменту питань флори та фауни</w:t>
            </w:r>
          </w:p>
          <w:p w14:paraId="41B9F93D" w14:textId="77777777" w:rsidR="00F9611B" w:rsidRPr="00F9611B" w:rsidRDefault="00F9611B" w:rsidP="00F9611B">
            <w:pPr>
              <w:jc w:val="both"/>
              <w:rPr>
                <w:rFonts w:ascii="Times New Roman" w:hAnsi="Times New Roman" w:cs="Times New Roman"/>
                <w:sz w:val="20"/>
                <w:szCs w:val="20"/>
              </w:rPr>
            </w:pPr>
          </w:p>
          <w:p w14:paraId="6D25ACD3" w14:textId="304427DC"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Заходи, спрямовані на мінімізацію впливу на види фауни та флори на підставі процедур діючого контракту</w:t>
            </w:r>
          </w:p>
          <w:p w14:paraId="41D555AA" w14:textId="77777777" w:rsidR="00F9611B" w:rsidRPr="00F9611B" w:rsidRDefault="00F9611B" w:rsidP="00F9611B">
            <w:pPr>
              <w:jc w:val="both"/>
              <w:rPr>
                <w:rFonts w:ascii="Times New Roman" w:hAnsi="Times New Roman" w:cs="Times New Roman"/>
                <w:sz w:val="20"/>
                <w:szCs w:val="20"/>
              </w:rPr>
            </w:pPr>
          </w:p>
          <w:p w14:paraId="2E1799BC" w14:textId="0D383EFE" w:rsidR="00D76581"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lastRenderedPageBreak/>
              <w:t>Заходи на об’єкті, щодо моніторингу ефективності та виконання плану</w:t>
            </w:r>
          </w:p>
          <w:p w14:paraId="24531528" w14:textId="77777777" w:rsidR="00F9611B" w:rsidRPr="00F9611B" w:rsidRDefault="00F9611B" w:rsidP="00F9611B">
            <w:pPr>
              <w:jc w:val="both"/>
              <w:rPr>
                <w:rFonts w:ascii="Times New Roman" w:hAnsi="Times New Roman" w:cs="Times New Roman"/>
                <w:sz w:val="20"/>
                <w:szCs w:val="20"/>
              </w:rPr>
            </w:pPr>
          </w:p>
          <w:p w14:paraId="482BF91B" w14:textId="5E34A2B6"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Заходи щодо обмеження інвазійних чужорідних видів (ІЧВ)</w:t>
            </w:r>
          </w:p>
          <w:p w14:paraId="6283C8B6" w14:textId="77777777" w:rsidR="00F9611B" w:rsidRPr="00F9611B" w:rsidRDefault="00F9611B" w:rsidP="00F9611B">
            <w:pPr>
              <w:jc w:val="both"/>
              <w:rPr>
                <w:rFonts w:ascii="Times New Roman" w:hAnsi="Times New Roman" w:cs="Times New Roman"/>
                <w:sz w:val="20"/>
                <w:szCs w:val="20"/>
              </w:rPr>
            </w:pPr>
          </w:p>
          <w:p w14:paraId="2076FECB" w14:textId="14A3947A"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Заходи щодо моніторингу ефективності та виконання плану</w:t>
            </w:r>
          </w:p>
        </w:tc>
      </w:tr>
      <w:tr w:rsidR="00D76581" w:rsidRPr="00532ED2" w14:paraId="64B5887C" w14:textId="77777777" w:rsidTr="00532ED2">
        <w:tc>
          <w:tcPr>
            <w:tcW w:w="846" w:type="dxa"/>
          </w:tcPr>
          <w:p w14:paraId="3B2A37E9" w14:textId="405AF495"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lastRenderedPageBreak/>
              <w:t>18.</w:t>
            </w:r>
          </w:p>
        </w:tc>
        <w:tc>
          <w:tcPr>
            <w:tcW w:w="2410" w:type="dxa"/>
          </w:tcPr>
          <w:p w14:paraId="5DAFC57A" w14:textId="35041290" w:rsidR="00D76581" w:rsidRPr="00532ED2" w:rsidRDefault="00F9611B" w:rsidP="002A27C2">
            <w:pPr>
              <w:jc w:val="both"/>
              <w:rPr>
                <w:rFonts w:ascii="Times New Roman" w:hAnsi="Times New Roman" w:cs="Times New Roman"/>
                <w:b/>
                <w:bCs/>
                <w:sz w:val="20"/>
                <w:szCs w:val="20"/>
              </w:rPr>
            </w:pPr>
            <w:r w:rsidRPr="00F9611B">
              <w:rPr>
                <w:rFonts w:ascii="Times New Roman" w:hAnsi="Times New Roman" w:cs="Times New Roman"/>
                <w:b/>
                <w:bCs/>
                <w:sz w:val="20"/>
                <w:szCs w:val="20"/>
              </w:rPr>
              <w:t>Запобігання ерозії</w:t>
            </w:r>
          </w:p>
        </w:tc>
        <w:tc>
          <w:tcPr>
            <w:tcW w:w="11872" w:type="dxa"/>
          </w:tcPr>
          <w:p w14:paraId="77752EE7" w14:textId="77777777"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Розташування зон, які страждають від ерозії</w:t>
            </w:r>
          </w:p>
          <w:p w14:paraId="11D1D9E6" w14:textId="77777777" w:rsidR="00F9611B" w:rsidRPr="00F9611B" w:rsidRDefault="00F9611B" w:rsidP="00F9611B">
            <w:pPr>
              <w:jc w:val="both"/>
              <w:rPr>
                <w:rFonts w:ascii="Times New Roman" w:hAnsi="Times New Roman" w:cs="Times New Roman"/>
                <w:sz w:val="20"/>
                <w:szCs w:val="20"/>
              </w:rPr>
            </w:pPr>
          </w:p>
          <w:p w14:paraId="3B37BF60" w14:textId="69A8F527" w:rsidR="00D76581"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 xml:space="preserve">Методи і графік реалізації </w:t>
            </w:r>
            <w:proofErr w:type="spellStart"/>
            <w:r w:rsidRPr="00F9611B">
              <w:rPr>
                <w:rFonts w:ascii="Times New Roman" w:hAnsi="Times New Roman" w:cs="Times New Roman"/>
                <w:sz w:val="20"/>
                <w:szCs w:val="20"/>
              </w:rPr>
              <w:t>антиерозійних</w:t>
            </w:r>
            <w:proofErr w:type="spellEnd"/>
            <w:r w:rsidRPr="00F9611B">
              <w:rPr>
                <w:rFonts w:ascii="Times New Roman" w:hAnsi="Times New Roman" w:cs="Times New Roman"/>
                <w:sz w:val="20"/>
                <w:szCs w:val="20"/>
              </w:rPr>
              <w:t xml:space="preserve"> заходів, у тому числі зберігання верхніх шарів ґрунту</w:t>
            </w:r>
          </w:p>
        </w:tc>
      </w:tr>
      <w:tr w:rsidR="00E651AF" w:rsidRPr="00532ED2" w14:paraId="25B2B077" w14:textId="77777777" w:rsidTr="00532ED2">
        <w:tc>
          <w:tcPr>
            <w:tcW w:w="846" w:type="dxa"/>
          </w:tcPr>
          <w:p w14:paraId="16F8A31C" w14:textId="6894D201" w:rsidR="00E651AF" w:rsidRPr="00815AC9" w:rsidRDefault="00384861" w:rsidP="002A27C2">
            <w:pPr>
              <w:jc w:val="both"/>
              <w:rPr>
                <w:rFonts w:ascii="Times New Roman" w:hAnsi="Times New Roman" w:cs="Times New Roman"/>
                <w:b/>
                <w:bCs/>
                <w:sz w:val="20"/>
                <w:szCs w:val="20"/>
              </w:rPr>
            </w:pPr>
            <w:r w:rsidRPr="00815AC9">
              <w:rPr>
                <w:rFonts w:ascii="Times New Roman" w:hAnsi="Times New Roman" w:cs="Times New Roman"/>
                <w:b/>
                <w:bCs/>
                <w:sz w:val="20"/>
                <w:szCs w:val="20"/>
              </w:rPr>
              <w:t>19.</w:t>
            </w:r>
          </w:p>
        </w:tc>
        <w:tc>
          <w:tcPr>
            <w:tcW w:w="2410" w:type="dxa"/>
          </w:tcPr>
          <w:p w14:paraId="5B9622A4" w14:textId="747225E6" w:rsidR="00E651AF" w:rsidRPr="00815AC9" w:rsidRDefault="00E651AF" w:rsidP="00E651AF">
            <w:pPr>
              <w:jc w:val="both"/>
              <w:rPr>
                <w:rFonts w:ascii="Times New Roman" w:hAnsi="Times New Roman" w:cs="Times New Roman"/>
                <w:b/>
                <w:bCs/>
                <w:sz w:val="20"/>
                <w:szCs w:val="20"/>
              </w:rPr>
            </w:pPr>
            <w:r w:rsidRPr="00815AC9">
              <w:rPr>
                <w:rFonts w:ascii="Times New Roman" w:hAnsi="Times New Roman" w:cs="Times New Roman"/>
                <w:b/>
                <w:bCs/>
                <w:sz w:val="20"/>
                <w:szCs w:val="20"/>
              </w:rPr>
              <w:t>Пошкодження елементів громадської інфраструктури та благоустрою з межами майданчика</w:t>
            </w:r>
          </w:p>
        </w:tc>
        <w:tc>
          <w:tcPr>
            <w:tcW w:w="11872" w:type="dxa"/>
          </w:tcPr>
          <w:p w14:paraId="3478CE3E" w14:textId="77777777" w:rsidR="00E651AF" w:rsidRPr="00815AC9" w:rsidRDefault="00E651AF" w:rsidP="00F9611B">
            <w:pPr>
              <w:jc w:val="both"/>
              <w:rPr>
                <w:rFonts w:ascii="Times New Roman" w:hAnsi="Times New Roman" w:cs="Times New Roman"/>
                <w:sz w:val="20"/>
                <w:szCs w:val="20"/>
              </w:rPr>
            </w:pPr>
            <w:r w:rsidRPr="00815AC9">
              <w:rPr>
                <w:rFonts w:ascii="Times New Roman" w:hAnsi="Times New Roman" w:cs="Times New Roman"/>
                <w:sz w:val="20"/>
                <w:szCs w:val="20"/>
              </w:rPr>
              <w:t>Фіксація наявності пошкоджень суспільної інфраструктури на території, суміжній до будівельного майданчика</w:t>
            </w:r>
          </w:p>
          <w:p w14:paraId="4CCD1D3B" w14:textId="77777777" w:rsidR="00E651AF" w:rsidRPr="00815AC9" w:rsidRDefault="00E651AF" w:rsidP="00F9611B">
            <w:pPr>
              <w:jc w:val="both"/>
              <w:rPr>
                <w:rFonts w:ascii="Times New Roman" w:hAnsi="Times New Roman" w:cs="Times New Roman"/>
                <w:sz w:val="20"/>
                <w:szCs w:val="20"/>
              </w:rPr>
            </w:pPr>
          </w:p>
          <w:p w14:paraId="29BBD3A2" w14:textId="128C75A5" w:rsidR="00E651AF" w:rsidRPr="00815AC9" w:rsidRDefault="00E651AF" w:rsidP="00F9611B">
            <w:pPr>
              <w:jc w:val="both"/>
              <w:rPr>
                <w:rFonts w:ascii="Times New Roman" w:hAnsi="Times New Roman" w:cs="Times New Roman"/>
                <w:sz w:val="20"/>
                <w:szCs w:val="20"/>
              </w:rPr>
            </w:pPr>
            <w:r w:rsidRPr="00815AC9">
              <w:rPr>
                <w:rFonts w:ascii="Times New Roman" w:hAnsi="Times New Roman" w:cs="Times New Roman"/>
                <w:sz w:val="20"/>
                <w:szCs w:val="20"/>
              </w:rPr>
              <w:t>Відновлення Підрядником за власний кошт пошкоджених об’єктів інфраструктури або елементів благоустрою та території, суміжній до будівельного майданчика, внаслідок дій пр</w:t>
            </w:r>
            <w:r w:rsidR="00994C9B" w:rsidRPr="00815AC9">
              <w:rPr>
                <w:rFonts w:ascii="Times New Roman" w:hAnsi="Times New Roman" w:cs="Times New Roman"/>
                <w:sz w:val="20"/>
                <w:szCs w:val="20"/>
              </w:rPr>
              <w:t>ацівників Підрядника</w:t>
            </w:r>
          </w:p>
        </w:tc>
      </w:tr>
      <w:tr w:rsidR="00D76581" w:rsidRPr="00532ED2" w14:paraId="5F7987B6" w14:textId="77777777" w:rsidTr="00532ED2">
        <w:tc>
          <w:tcPr>
            <w:tcW w:w="846" w:type="dxa"/>
          </w:tcPr>
          <w:p w14:paraId="2341E93F" w14:textId="7E904F95"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20.</w:t>
            </w:r>
          </w:p>
        </w:tc>
        <w:tc>
          <w:tcPr>
            <w:tcW w:w="2410" w:type="dxa"/>
          </w:tcPr>
          <w:p w14:paraId="1BCDA421" w14:textId="77777777" w:rsidR="00F9611B" w:rsidRPr="00F9611B"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Документи, щодо</w:t>
            </w:r>
          </w:p>
          <w:p w14:paraId="3B1E58A3" w14:textId="77777777" w:rsidR="00F9611B" w:rsidRPr="00F9611B"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стану будівельного</w:t>
            </w:r>
          </w:p>
          <w:p w14:paraId="329DD474" w14:textId="163B261B" w:rsidR="00D76581" w:rsidRPr="00532ED2" w:rsidRDefault="00F9611B" w:rsidP="00F9611B">
            <w:pPr>
              <w:jc w:val="both"/>
              <w:rPr>
                <w:rFonts w:ascii="Times New Roman" w:hAnsi="Times New Roman" w:cs="Times New Roman"/>
                <w:b/>
                <w:bCs/>
                <w:sz w:val="20"/>
                <w:szCs w:val="20"/>
              </w:rPr>
            </w:pPr>
            <w:r w:rsidRPr="00F9611B">
              <w:rPr>
                <w:rFonts w:ascii="Times New Roman" w:hAnsi="Times New Roman" w:cs="Times New Roman"/>
                <w:b/>
                <w:bCs/>
                <w:sz w:val="20"/>
                <w:szCs w:val="20"/>
              </w:rPr>
              <w:t>майданчика</w:t>
            </w:r>
          </w:p>
        </w:tc>
        <w:tc>
          <w:tcPr>
            <w:tcW w:w="11872" w:type="dxa"/>
          </w:tcPr>
          <w:p w14:paraId="4AE4E445" w14:textId="77777777"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Перелік та врахування точок зору</w:t>
            </w:r>
          </w:p>
          <w:p w14:paraId="78F99F7E" w14:textId="77777777" w:rsidR="00F9611B" w:rsidRPr="00F9611B" w:rsidRDefault="00F9611B" w:rsidP="00F9611B">
            <w:pPr>
              <w:jc w:val="both"/>
              <w:rPr>
                <w:rFonts w:ascii="Times New Roman" w:hAnsi="Times New Roman" w:cs="Times New Roman"/>
                <w:sz w:val="20"/>
                <w:szCs w:val="20"/>
              </w:rPr>
            </w:pPr>
          </w:p>
          <w:p w14:paraId="437014DF" w14:textId="77777777" w:rsidR="00F9611B"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Метод візуалізації</w:t>
            </w:r>
          </w:p>
          <w:p w14:paraId="76E36459" w14:textId="77777777" w:rsidR="00F9611B" w:rsidRPr="00F9611B" w:rsidRDefault="00F9611B" w:rsidP="00F9611B">
            <w:pPr>
              <w:jc w:val="both"/>
              <w:rPr>
                <w:rFonts w:ascii="Times New Roman" w:hAnsi="Times New Roman" w:cs="Times New Roman"/>
                <w:sz w:val="20"/>
                <w:szCs w:val="20"/>
              </w:rPr>
            </w:pPr>
          </w:p>
          <w:p w14:paraId="6BEC3350" w14:textId="3DDD8927" w:rsidR="00D76581" w:rsidRPr="00F9611B" w:rsidRDefault="00F9611B" w:rsidP="00F9611B">
            <w:pPr>
              <w:jc w:val="both"/>
              <w:rPr>
                <w:rFonts w:ascii="Times New Roman" w:hAnsi="Times New Roman" w:cs="Times New Roman"/>
                <w:sz w:val="20"/>
                <w:szCs w:val="20"/>
              </w:rPr>
            </w:pPr>
            <w:r w:rsidRPr="00F9611B">
              <w:rPr>
                <w:rFonts w:ascii="Times New Roman" w:hAnsi="Times New Roman" w:cs="Times New Roman"/>
                <w:sz w:val="20"/>
                <w:szCs w:val="20"/>
              </w:rPr>
              <w:t>Архівування фотографій</w:t>
            </w:r>
          </w:p>
        </w:tc>
      </w:tr>
      <w:tr w:rsidR="00D76581" w:rsidRPr="00532ED2" w14:paraId="3573A964" w14:textId="77777777" w:rsidTr="00532ED2">
        <w:tc>
          <w:tcPr>
            <w:tcW w:w="846" w:type="dxa"/>
          </w:tcPr>
          <w:p w14:paraId="54583080" w14:textId="108BEDEF"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21.</w:t>
            </w:r>
          </w:p>
        </w:tc>
        <w:tc>
          <w:tcPr>
            <w:tcW w:w="2410" w:type="dxa"/>
          </w:tcPr>
          <w:p w14:paraId="5649811B" w14:textId="5388518D" w:rsidR="00D76581" w:rsidRPr="00532ED2" w:rsidRDefault="00F9611B" w:rsidP="002A27C2">
            <w:pPr>
              <w:jc w:val="both"/>
              <w:rPr>
                <w:rFonts w:ascii="Times New Roman" w:hAnsi="Times New Roman" w:cs="Times New Roman"/>
                <w:b/>
                <w:bCs/>
                <w:sz w:val="20"/>
                <w:szCs w:val="20"/>
              </w:rPr>
            </w:pPr>
            <w:r w:rsidRPr="00F9611B">
              <w:rPr>
                <w:rFonts w:ascii="Times New Roman" w:hAnsi="Times New Roman" w:cs="Times New Roman"/>
                <w:b/>
                <w:bCs/>
                <w:sz w:val="20"/>
                <w:szCs w:val="20"/>
              </w:rPr>
              <w:t>Відновлення</w:t>
            </w:r>
          </w:p>
        </w:tc>
        <w:tc>
          <w:tcPr>
            <w:tcW w:w="11872" w:type="dxa"/>
          </w:tcPr>
          <w:p w14:paraId="5CEAC425" w14:textId="782F957C" w:rsidR="00D76581" w:rsidRPr="00D976DB" w:rsidRDefault="00F9611B" w:rsidP="002A27C2">
            <w:pPr>
              <w:jc w:val="both"/>
              <w:rPr>
                <w:rFonts w:ascii="Times New Roman" w:hAnsi="Times New Roman" w:cs="Times New Roman"/>
                <w:sz w:val="20"/>
                <w:szCs w:val="20"/>
              </w:rPr>
            </w:pPr>
            <w:r w:rsidRPr="00D976DB">
              <w:rPr>
                <w:rFonts w:ascii="Times New Roman" w:hAnsi="Times New Roman" w:cs="Times New Roman"/>
                <w:sz w:val="20"/>
                <w:szCs w:val="20"/>
              </w:rPr>
              <w:t xml:space="preserve">Методи та план-графік відновлення Майданчика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p>
        </w:tc>
      </w:tr>
      <w:tr w:rsidR="00D76581" w:rsidRPr="00532ED2" w14:paraId="64754AD0" w14:textId="77777777" w:rsidTr="00532ED2">
        <w:tc>
          <w:tcPr>
            <w:tcW w:w="846" w:type="dxa"/>
          </w:tcPr>
          <w:p w14:paraId="31363506" w14:textId="5CCFF81B" w:rsidR="00D76581" w:rsidRPr="00532ED2" w:rsidRDefault="00384861" w:rsidP="002A27C2">
            <w:pPr>
              <w:jc w:val="both"/>
              <w:rPr>
                <w:rFonts w:ascii="Times New Roman" w:hAnsi="Times New Roman" w:cs="Times New Roman"/>
                <w:b/>
                <w:bCs/>
                <w:sz w:val="20"/>
                <w:szCs w:val="20"/>
              </w:rPr>
            </w:pPr>
            <w:r>
              <w:rPr>
                <w:rFonts w:ascii="Times New Roman" w:hAnsi="Times New Roman" w:cs="Times New Roman"/>
                <w:b/>
                <w:bCs/>
                <w:sz w:val="20"/>
                <w:szCs w:val="20"/>
              </w:rPr>
              <w:t>22.</w:t>
            </w:r>
          </w:p>
        </w:tc>
        <w:tc>
          <w:tcPr>
            <w:tcW w:w="2410" w:type="dxa"/>
          </w:tcPr>
          <w:p w14:paraId="079CFCE7" w14:textId="25089068" w:rsidR="00D76581" w:rsidRPr="00532ED2" w:rsidRDefault="00F9611B" w:rsidP="002A27C2">
            <w:pPr>
              <w:jc w:val="both"/>
              <w:rPr>
                <w:rFonts w:ascii="Times New Roman" w:hAnsi="Times New Roman" w:cs="Times New Roman"/>
                <w:b/>
                <w:bCs/>
                <w:sz w:val="20"/>
                <w:szCs w:val="20"/>
              </w:rPr>
            </w:pPr>
            <w:r w:rsidRPr="00F9611B">
              <w:rPr>
                <w:rFonts w:ascii="Times New Roman" w:hAnsi="Times New Roman" w:cs="Times New Roman"/>
                <w:b/>
                <w:bCs/>
                <w:sz w:val="20"/>
                <w:szCs w:val="20"/>
              </w:rPr>
              <w:t>Додатки</w:t>
            </w:r>
          </w:p>
        </w:tc>
        <w:tc>
          <w:tcPr>
            <w:tcW w:w="11872" w:type="dxa"/>
          </w:tcPr>
          <w:p w14:paraId="6F818B00" w14:textId="4DF3CA8B"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ESMP будівельного майданчика (номер та місцезнаходження, зазначені у розділі 6 «Майданчик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r w:rsidRPr="00D976DB">
              <w:rPr>
                <w:rFonts w:ascii="Times New Roman" w:hAnsi="Times New Roman" w:cs="Times New Roman"/>
                <w:sz w:val="20"/>
                <w:szCs w:val="20"/>
              </w:rPr>
              <w:t>» вище):</w:t>
            </w:r>
          </w:p>
          <w:p w14:paraId="2DE3F4CC" w14:textId="77777777" w:rsidR="00F9611B" w:rsidRPr="00D976DB" w:rsidRDefault="00F9611B" w:rsidP="00F9611B">
            <w:pPr>
              <w:jc w:val="both"/>
              <w:rPr>
                <w:rFonts w:ascii="Times New Roman" w:hAnsi="Times New Roman" w:cs="Times New Roman"/>
                <w:sz w:val="20"/>
                <w:szCs w:val="20"/>
              </w:rPr>
            </w:pPr>
          </w:p>
          <w:p w14:paraId="57BE6EF1" w14:textId="5EBDCD81"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Зазначення периметра Майданчика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r w:rsidRPr="00D976DB">
              <w:rPr>
                <w:rFonts w:ascii="Times New Roman" w:hAnsi="Times New Roman" w:cs="Times New Roman"/>
                <w:sz w:val="20"/>
                <w:szCs w:val="20"/>
              </w:rPr>
              <w:t xml:space="preserve"> на карті</w:t>
            </w:r>
          </w:p>
          <w:p w14:paraId="1F1A7FB8" w14:textId="77777777" w:rsidR="00F9611B" w:rsidRPr="00D976DB" w:rsidRDefault="00F9611B" w:rsidP="00F9611B">
            <w:pPr>
              <w:jc w:val="both"/>
              <w:rPr>
                <w:rFonts w:ascii="Times New Roman" w:hAnsi="Times New Roman" w:cs="Times New Roman"/>
                <w:sz w:val="20"/>
                <w:szCs w:val="20"/>
              </w:rPr>
            </w:pPr>
          </w:p>
          <w:p w14:paraId="3FB2FBC7" w14:textId="61C6B4FF"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Визначення зон для очищення рослин, зон зберігання корисної деревини, зон спалювання зелених відходів</w:t>
            </w:r>
          </w:p>
          <w:p w14:paraId="4848ADA6" w14:textId="77777777" w:rsidR="00F9611B" w:rsidRPr="00D976DB" w:rsidRDefault="00F9611B" w:rsidP="00F9611B">
            <w:pPr>
              <w:jc w:val="both"/>
              <w:rPr>
                <w:rFonts w:ascii="Times New Roman" w:hAnsi="Times New Roman" w:cs="Times New Roman"/>
                <w:sz w:val="20"/>
                <w:szCs w:val="20"/>
              </w:rPr>
            </w:pPr>
          </w:p>
          <w:p w14:paraId="5071CE2B" w14:textId="43F5D066"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Визначення об’єктів на майданчику: будівництво, складські приміщення, приміщення для проживання робітників,</w:t>
            </w:r>
          </w:p>
          <w:p w14:paraId="38FF2F66" w14:textId="77777777"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офіси, майстерні, виробництво бетону</w:t>
            </w:r>
          </w:p>
          <w:p w14:paraId="5ACD9AD3" w14:textId="77777777" w:rsidR="00F9611B" w:rsidRPr="00D976DB" w:rsidRDefault="00F9611B" w:rsidP="00F9611B">
            <w:pPr>
              <w:jc w:val="both"/>
              <w:rPr>
                <w:rFonts w:ascii="Times New Roman" w:hAnsi="Times New Roman" w:cs="Times New Roman"/>
                <w:sz w:val="20"/>
                <w:szCs w:val="20"/>
              </w:rPr>
            </w:pPr>
          </w:p>
          <w:p w14:paraId="30CA257C" w14:textId="362D71FB"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Розташування зон діяльності на майданчику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r w:rsidRPr="00D976DB">
              <w:rPr>
                <w:rFonts w:ascii="Times New Roman" w:hAnsi="Times New Roman" w:cs="Times New Roman"/>
                <w:sz w:val="20"/>
                <w:szCs w:val="20"/>
              </w:rPr>
              <w:t>: зона будівельних робіт, виробничі / експлуатаційні зони, зони</w:t>
            </w:r>
          </w:p>
          <w:p w14:paraId="2E52BD37" w14:textId="77777777"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відновлення/реабілітації та завершення</w:t>
            </w:r>
          </w:p>
          <w:p w14:paraId="08B9A13E" w14:textId="77777777" w:rsidR="00F9611B" w:rsidRPr="00D976DB" w:rsidRDefault="00F9611B" w:rsidP="00F9611B">
            <w:pPr>
              <w:jc w:val="both"/>
              <w:rPr>
                <w:rFonts w:ascii="Times New Roman" w:hAnsi="Times New Roman" w:cs="Times New Roman"/>
                <w:sz w:val="20"/>
                <w:szCs w:val="20"/>
              </w:rPr>
            </w:pPr>
          </w:p>
          <w:p w14:paraId="4701589F" w14:textId="3731B355"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Зони для зберігання верхнього шару ґрунту, залишків від земляних робіт, матеріалів</w:t>
            </w:r>
          </w:p>
          <w:p w14:paraId="363DBBE7" w14:textId="77777777" w:rsidR="00D976DB" w:rsidRPr="00D976DB" w:rsidRDefault="00D976DB" w:rsidP="00F9611B">
            <w:pPr>
              <w:jc w:val="both"/>
              <w:rPr>
                <w:rFonts w:ascii="Times New Roman" w:hAnsi="Times New Roman" w:cs="Times New Roman"/>
                <w:sz w:val="20"/>
                <w:szCs w:val="20"/>
              </w:rPr>
            </w:pPr>
          </w:p>
          <w:p w14:paraId="19B194AB" w14:textId="0C29AF7B"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Маршрути доступу та контрольно-пропускні пункти</w:t>
            </w:r>
          </w:p>
          <w:p w14:paraId="22C74B41" w14:textId="77777777" w:rsidR="00D976DB" w:rsidRPr="00D976DB" w:rsidRDefault="00D976DB" w:rsidP="00F9611B">
            <w:pPr>
              <w:jc w:val="both"/>
              <w:rPr>
                <w:rFonts w:ascii="Times New Roman" w:hAnsi="Times New Roman" w:cs="Times New Roman"/>
                <w:sz w:val="20"/>
                <w:szCs w:val="20"/>
              </w:rPr>
            </w:pPr>
          </w:p>
          <w:p w14:paraId="4CA133D8" w14:textId="5F418AB0"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План-графік облаштування Майданчика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p>
          <w:p w14:paraId="063B6635" w14:textId="77777777" w:rsidR="00D976DB" w:rsidRPr="00D976DB" w:rsidRDefault="00D976DB" w:rsidP="00F9611B">
            <w:pPr>
              <w:jc w:val="both"/>
              <w:rPr>
                <w:rFonts w:ascii="Times New Roman" w:hAnsi="Times New Roman" w:cs="Times New Roman"/>
                <w:sz w:val="20"/>
                <w:szCs w:val="20"/>
              </w:rPr>
            </w:pPr>
          </w:p>
          <w:p w14:paraId="5F4EC97F" w14:textId="6E57518A"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Організація підготовки Майданчика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p>
          <w:p w14:paraId="388A0103" w14:textId="77777777" w:rsidR="00D976DB" w:rsidRPr="00D976DB" w:rsidRDefault="00D976DB" w:rsidP="00F9611B">
            <w:pPr>
              <w:jc w:val="both"/>
              <w:rPr>
                <w:rFonts w:ascii="Times New Roman" w:hAnsi="Times New Roman" w:cs="Times New Roman"/>
                <w:sz w:val="20"/>
                <w:szCs w:val="20"/>
              </w:rPr>
            </w:pPr>
          </w:p>
          <w:p w14:paraId="6C94F9C8" w14:textId="004A2C16"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lastRenderedPageBreak/>
              <w:t>Точки наливання рідин</w:t>
            </w:r>
          </w:p>
          <w:p w14:paraId="57759021" w14:textId="77777777" w:rsidR="00D976DB" w:rsidRPr="00D976DB" w:rsidRDefault="00D976DB" w:rsidP="00F9611B">
            <w:pPr>
              <w:jc w:val="both"/>
              <w:rPr>
                <w:rFonts w:ascii="Times New Roman" w:hAnsi="Times New Roman" w:cs="Times New Roman"/>
                <w:sz w:val="20"/>
                <w:szCs w:val="20"/>
              </w:rPr>
            </w:pPr>
          </w:p>
          <w:p w14:paraId="2A3F5608" w14:textId="1773FB1F" w:rsidR="00F9611B" w:rsidRPr="00D976DB"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Запропоновані місця для відбору проб для моніторингу якості води</w:t>
            </w:r>
          </w:p>
          <w:p w14:paraId="45636453" w14:textId="77777777" w:rsidR="00D976DB" w:rsidRPr="00D976DB" w:rsidRDefault="00D976DB" w:rsidP="00F9611B">
            <w:pPr>
              <w:jc w:val="both"/>
              <w:rPr>
                <w:rFonts w:ascii="Times New Roman" w:hAnsi="Times New Roman" w:cs="Times New Roman"/>
                <w:sz w:val="20"/>
                <w:szCs w:val="20"/>
              </w:rPr>
            </w:pPr>
          </w:p>
          <w:p w14:paraId="2EDBEB01" w14:textId="77777777" w:rsidR="00D76581" w:rsidRDefault="00F9611B" w:rsidP="00F9611B">
            <w:pPr>
              <w:jc w:val="both"/>
              <w:rPr>
                <w:rFonts w:ascii="Times New Roman" w:hAnsi="Times New Roman" w:cs="Times New Roman"/>
                <w:sz w:val="20"/>
                <w:szCs w:val="20"/>
              </w:rPr>
            </w:pPr>
            <w:r w:rsidRPr="00D976DB">
              <w:rPr>
                <w:rFonts w:ascii="Times New Roman" w:hAnsi="Times New Roman" w:cs="Times New Roman"/>
                <w:sz w:val="20"/>
                <w:szCs w:val="20"/>
              </w:rPr>
              <w:t>Точки викидів в атмосферу (атмосферної емісії)</w:t>
            </w:r>
          </w:p>
          <w:p w14:paraId="55D623A5" w14:textId="77777777" w:rsidR="00D976DB" w:rsidRDefault="00D976DB" w:rsidP="00F9611B">
            <w:pPr>
              <w:jc w:val="both"/>
              <w:rPr>
                <w:rFonts w:ascii="Times New Roman" w:hAnsi="Times New Roman" w:cs="Times New Roman"/>
                <w:sz w:val="20"/>
                <w:szCs w:val="20"/>
              </w:rPr>
            </w:pPr>
          </w:p>
          <w:p w14:paraId="7426A94F" w14:textId="77777777"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Розташування місць зберігання небезпечних продуктів </w:t>
            </w:r>
          </w:p>
          <w:p w14:paraId="743EBF83" w14:textId="77777777" w:rsidR="00D976DB" w:rsidRPr="00D976DB" w:rsidRDefault="00D976DB" w:rsidP="00F9611B">
            <w:pPr>
              <w:jc w:val="both"/>
              <w:rPr>
                <w:rFonts w:ascii="Times New Roman" w:hAnsi="Times New Roman" w:cs="Times New Roman"/>
                <w:sz w:val="20"/>
                <w:szCs w:val="20"/>
              </w:rPr>
            </w:pPr>
          </w:p>
          <w:p w14:paraId="6410B57F" w14:textId="286F82FF"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Розташування та зазначення на мапі об'єктів поводження з відходами, коли їх переробляє зовнішній постачальник послуг – </w:t>
            </w:r>
          </w:p>
          <w:p w14:paraId="1D3D6DEA" w14:textId="77777777" w:rsidR="00D976DB" w:rsidRPr="00D976DB" w:rsidRDefault="00D976DB" w:rsidP="00F9611B">
            <w:pPr>
              <w:jc w:val="both"/>
              <w:rPr>
                <w:rFonts w:ascii="Times New Roman" w:hAnsi="Times New Roman" w:cs="Times New Roman"/>
                <w:sz w:val="20"/>
                <w:szCs w:val="20"/>
              </w:rPr>
            </w:pPr>
          </w:p>
          <w:p w14:paraId="3D8EB28A" w14:textId="7D6BD0A9"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Будь-яка інша інформація, що стосується екологічного менеджменту Майданчика </w:t>
            </w:r>
            <w:proofErr w:type="spellStart"/>
            <w:r w:rsidR="003A5DEA">
              <w:rPr>
                <w:rFonts w:ascii="Times New Roman" w:hAnsi="Times New Roman" w:cs="Times New Roman"/>
                <w:sz w:val="20"/>
                <w:szCs w:val="20"/>
              </w:rPr>
              <w:t>проєкт</w:t>
            </w:r>
            <w:r w:rsidRPr="00D976DB">
              <w:rPr>
                <w:rFonts w:ascii="Times New Roman" w:hAnsi="Times New Roman" w:cs="Times New Roman"/>
                <w:sz w:val="20"/>
                <w:szCs w:val="20"/>
              </w:rPr>
              <w:t>у</w:t>
            </w:r>
            <w:proofErr w:type="spellEnd"/>
          </w:p>
          <w:p w14:paraId="17D92137" w14:textId="77777777" w:rsidR="00D976DB" w:rsidRPr="00D976DB" w:rsidRDefault="00D976DB" w:rsidP="00F9611B">
            <w:pPr>
              <w:jc w:val="both"/>
              <w:rPr>
                <w:rFonts w:ascii="Times New Roman" w:hAnsi="Times New Roman" w:cs="Times New Roman"/>
                <w:sz w:val="20"/>
                <w:szCs w:val="20"/>
              </w:rPr>
            </w:pPr>
          </w:p>
          <w:p w14:paraId="6AE07081" w14:textId="0B8C139D"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План на випадок надзвичайних ситуацій</w:t>
            </w:r>
          </w:p>
          <w:p w14:paraId="6CD03B9E" w14:textId="77777777" w:rsidR="00D976DB" w:rsidRPr="00D976DB" w:rsidRDefault="00D976DB" w:rsidP="00F9611B">
            <w:pPr>
              <w:jc w:val="both"/>
              <w:rPr>
                <w:rFonts w:ascii="Times New Roman" w:hAnsi="Times New Roman" w:cs="Times New Roman"/>
                <w:sz w:val="20"/>
                <w:szCs w:val="20"/>
              </w:rPr>
            </w:pPr>
          </w:p>
          <w:p w14:paraId="1473E20B" w14:textId="77777777"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Опис об’єктів </w:t>
            </w:r>
          </w:p>
          <w:p w14:paraId="4F4A0D9F" w14:textId="77777777" w:rsidR="00D976DB" w:rsidRPr="00D976DB" w:rsidRDefault="00D976DB" w:rsidP="00F9611B">
            <w:pPr>
              <w:jc w:val="both"/>
              <w:rPr>
                <w:rFonts w:ascii="Times New Roman" w:hAnsi="Times New Roman" w:cs="Times New Roman"/>
                <w:sz w:val="20"/>
                <w:szCs w:val="20"/>
              </w:rPr>
            </w:pPr>
          </w:p>
          <w:p w14:paraId="788BAB76" w14:textId="77777777"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Характеристика небезпек </w:t>
            </w:r>
          </w:p>
          <w:p w14:paraId="42429B0D" w14:textId="77777777" w:rsidR="00D976DB" w:rsidRPr="00D976DB" w:rsidRDefault="00D976DB" w:rsidP="00F9611B">
            <w:pPr>
              <w:jc w:val="both"/>
              <w:rPr>
                <w:rFonts w:ascii="Times New Roman" w:hAnsi="Times New Roman" w:cs="Times New Roman"/>
                <w:sz w:val="20"/>
                <w:szCs w:val="20"/>
              </w:rPr>
            </w:pPr>
          </w:p>
          <w:p w14:paraId="0CF0AFA0" w14:textId="491B957C"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Небезпечні ситуації </w:t>
            </w:r>
          </w:p>
          <w:p w14:paraId="78AABECF" w14:textId="77777777" w:rsidR="00D976DB" w:rsidRPr="00D976DB" w:rsidRDefault="00D976DB" w:rsidP="00F9611B">
            <w:pPr>
              <w:jc w:val="both"/>
              <w:rPr>
                <w:rFonts w:ascii="Times New Roman" w:hAnsi="Times New Roman" w:cs="Times New Roman"/>
                <w:sz w:val="20"/>
                <w:szCs w:val="20"/>
              </w:rPr>
            </w:pPr>
          </w:p>
          <w:p w14:paraId="2760D6C2" w14:textId="104315DF"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Організаційна структура – ролі та обов’язки </w:t>
            </w:r>
          </w:p>
          <w:p w14:paraId="120D7615" w14:textId="77777777" w:rsidR="00D976DB" w:rsidRPr="00D976DB" w:rsidRDefault="00D976DB" w:rsidP="00F9611B">
            <w:pPr>
              <w:jc w:val="both"/>
              <w:rPr>
                <w:rFonts w:ascii="Times New Roman" w:hAnsi="Times New Roman" w:cs="Times New Roman"/>
                <w:sz w:val="20"/>
                <w:szCs w:val="20"/>
              </w:rPr>
            </w:pPr>
          </w:p>
          <w:p w14:paraId="7AEC6194" w14:textId="77777777"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Процедури на випадок надзвичайних ситуацій </w:t>
            </w:r>
          </w:p>
          <w:p w14:paraId="14D129F2" w14:textId="77777777" w:rsidR="00D976DB" w:rsidRPr="00D976DB" w:rsidRDefault="00D976DB" w:rsidP="00F9611B">
            <w:pPr>
              <w:jc w:val="both"/>
              <w:rPr>
                <w:rFonts w:ascii="Times New Roman" w:hAnsi="Times New Roman" w:cs="Times New Roman"/>
                <w:sz w:val="20"/>
                <w:szCs w:val="20"/>
              </w:rPr>
            </w:pPr>
          </w:p>
          <w:p w14:paraId="1D04C35F" w14:textId="4DFB2A36"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Людські та матеріальні ресурси </w:t>
            </w:r>
          </w:p>
          <w:p w14:paraId="52D9ECE5" w14:textId="77777777" w:rsidR="00D976DB" w:rsidRPr="00D976DB" w:rsidRDefault="00D976DB" w:rsidP="00F9611B">
            <w:pPr>
              <w:jc w:val="both"/>
              <w:rPr>
                <w:rFonts w:ascii="Times New Roman" w:hAnsi="Times New Roman" w:cs="Times New Roman"/>
                <w:sz w:val="20"/>
                <w:szCs w:val="20"/>
              </w:rPr>
            </w:pPr>
          </w:p>
          <w:p w14:paraId="672C18B3" w14:textId="04693319" w:rsidR="00D976DB" w:rsidRPr="00D976DB" w:rsidRDefault="00D976DB" w:rsidP="00F9611B">
            <w:pPr>
              <w:jc w:val="both"/>
              <w:rPr>
                <w:rFonts w:ascii="Times New Roman" w:hAnsi="Times New Roman" w:cs="Times New Roman"/>
                <w:sz w:val="20"/>
                <w:szCs w:val="20"/>
              </w:rPr>
            </w:pPr>
            <w:r w:rsidRPr="00D976DB">
              <w:rPr>
                <w:rFonts w:ascii="Times New Roman" w:hAnsi="Times New Roman" w:cs="Times New Roman"/>
                <w:sz w:val="20"/>
                <w:szCs w:val="20"/>
              </w:rPr>
              <w:t xml:space="preserve">Активація плану </w:t>
            </w:r>
          </w:p>
          <w:p w14:paraId="55BB1032" w14:textId="77777777" w:rsidR="00D976DB" w:rsidRPr="00D976DB" w:rsidRDefault="00D976DB" w:rsidP="00F9611B">
            <w:pPr>
              <w:jc w:val="both"/>
              <w:rPr>
                <w:rFonts w:ascii="Times New Roman" w:hAnsi="Times New Roman" w:cs="Times New Roman"/>
                <w:sz w:val="20"/>
                <w:szCs w:val="20"/>
              </w:rPr>
            </w:pPr>
          </w:p>
          <w:p w14:paraId="2C9ED59A" w14:textId="21BC7401" w:rsidR="00D976DB" w:rsidRPr="00D976DB" w:rsidRDefault="00D976DB" w:rsidP="00F9611B">
            <w:pPr>
              <w:jc w:val="both"/>
            </w:pPr>
            <w:r w:rsidRPr="00D976DB">
              <w:rPr>
                <w:rFonts w:ascii="Times New Roman" w:hAnsi="Times New Roman" w:cs="Times New Roman"/>
                <w:sz w:val="20"/>
                <w:szCs w:val="20"/>
              </w:rPr>
              <w:t>Звітування</w:t>
            </w:r>
          </w:p>
        </w:tc>
      </w:tr>
    </w:tbl>
    <w:p w14:paraId="167AFA08" w14:textId="77777777" w:rsidR="00C92BA3" w:rsidRPr="00C92BA3" w:rsidRDefault="00C92BA3" w:rsidP="002A27C2">
      <w:pPr>
        <w:jc w:val="both"/>
        <w:rPr>
          <w:rFonts w:ascii="Times New Roman" w:hAnsi="Times New Roman" w:cs="Times New Roman"/>
          <w:b/>
          <w:bCs/>
          <w:sz w:val="24"/>
          <w:szCs w:val="24"/>
        </w:rPr>
      </w:pPr>
    </w:p>
    <w:sectPr w:rsidR="00C92BA3" w:rsidRPr="00C92BA3" w:rsidSect="00AB4494">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787A" w14:textId="77777777" w:rsidR="00D55FB7" w:rsidRDefault="00D55FB7" w:rsidP="00032BDB">
      <w:pPr>
        <w:spacing w:after="0" w:line="240" w:lineRule="auto"/>
      </w:pPr>
      <w:r>
        <w:separator/>
      </w:r>
    </w:p>
  </w:endnote>
  <w:endnote w:type="continuationSeparator" w:id="0">
    <w:p w14:paraId="0020C7DA" w14:textId="77777777" w:rsidR="00D55FB7" w:rsidRDefault="00D55FB7" w:rsidP="0003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Lucidasans"/>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672772"/>
      <w:docPartObj>
        <w:docPartGallery w:val="Page Numbers (Bottom of Page)"/>
        <w:docPartUnique/>
      </w:docPartObj>
    </w:sdtPr>
    <w:sdtEndPr/>
    <w:sdtContent>
      <w:p w14:paraId="25A0666A" w14:textId="43FC2031" w:rsidR="00371F95" w:rsidRDefault="00371F95">
        <w:pPr>
          <w:pStyle w:val="ac"/>
          <w:jc w:val="center"/>
        </w:pPr>
        <w:r>
          <w:fldChar w:fldCharType="begin"/>
        </w:r>
        <w:r>
          <w:instrText>PAGE   \* MERGEFORMAT</w:instrText>
        </w:r>
        <w:r>
          <w:fldChar w:fldCharType="separate"/>
        </w:r>
        <w:r>
          <w:rPr>
            <w:noProof/>
          </w:rPr>
          <w:t>27</w:t>
        </w:r>
        <w:r>
          <w:fldChar w:fldCharType="end"/>
        </w:r>
      </w:p>
    </w:sdtContent>
  </w:sdt>
  <w:p w14:paraId="54374787" w14:textId="77777777" w:rsidR="00371F95" w:rsidRDefault="00371F9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BCC8C" w14:textId="77777777" w:rsidR="00D55FB7" w:rsidRDefault="00D55FB7" w:rsidP="00032BDB">
      <w:pPr>
        <w:spacing w:after="0" w:line="240" w:lineRule="auto"/>
      </w:pPr>
      <w:r>
        <w:separator/>
      </w:r>
    </w:p>
  </w:footnote>
  <w:footnote w:type="continuationSeparator" w:id="0">
    <w:p w14:paraId="6616C83A" w14:textId="77777777" w:rsidR="00D55FB7" w:rsidRDefault="00D55FB7" w:rsidP="0003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1DAC"/>
    <w:multiLevelType w:val="hybridMultilevel"/>
    <w:tmpl w:val="19A4EA7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5497BF5"/>
    <w:multiLevelType w:val="hybridMultilevel"/>
    <w:tmpl w:val="73646810"/>
    <w:lvl w:ilvl="0" w:tplc="34805F00">
      <w:start w:val="2"/>
      <w:numFmt w:val="bullet"/>
      <w:lvlText w:val="-"/>
      <w:lvlJc w:val="left"/>
      <w:pPr>
        <w:ind w:left="1778"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A6285F"/>
    <w:multiLevelType w:val="hybridMultilevel"/>
    <w:tmpl w:val="EC120C28"/>
    <w:lvl w:ilvl="0" w:tplc="34805F00">
      <w:start w:val="2"/>
      <w:numFmt w:val="bullet"/>
      <w:lvlText w:val="-"/>
      <w:lvlJc w:val="left"/>
      <w:pPr>
        <w:ind w:left="2629" w:hanging="360"/>
      </w:pPr>
      <w:rPr>
        <w:rFonts w:ascii="Times New Roman" w:eastAsiaTheme="minorHAnsi" w:hAnsi="Times New Roman" w:cs="Times New Roman" w:hint="default"/>
      </w:rPr>
    </w:lvl>
    <w:lvl w:ilvl="1" w:tplc="34805F00">
      <w:start w:val="2"/>
      <w:numFmt w:val="bullet"/>
      <w:lvlText w:val="-"/>
      <w:lvlJc w:val="left"/>
      <w:pPr>
        <w:ind w:left="2291" w:hanging="360"/>
      </w:pPr>
      <w:rPr>
        <w:rFonts w:ascii="Times New Roman" w:eastAsiaTheme="minorHAnsi" w:hAnsi="Times New Roman" w:cs="Times New Roman"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09AE0A3F"/>
    <w:multiLevelType w:val="hybridMultilevel"/>
    <w:tmpl w:val="CE726CC4"/>
    <w:lvl w:ilvl="0" w:tplc="08C24A6E">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13FE3CA6"/>
    <w:multiLevelType w:val="multilevel"/>
    <w:tmpl w:val="A56808D8"/>
    <w:lvl w:ilvl="0">
      <w:start w:val="3"/>
      <w:numFmt w:val="decimal"/>
      <w:lvlText w:val="%1."/>
      <w:lvlJc w:val="left"/>
      <w:pPr>
        <w:ind w:left="720" w:hanging="360"/>
      </w:pPr>
      <w:rPr>
        <w:rFonts w:hint="default"/>
      </w:rPr>
    </w:lvl>
    <w:lvl w:ilvl="1">
      <w:start w:val="2"/>
      <w:numFmt w:val="decimal"/>
      <w:isLgl/>
      <w:lvlText w:val="%1.%2."/>
      <w:lvlJc w:val="left"/>
      <w:pPr>
        <w:ind w:left="1499"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697" w:hanging="1080"/>
      </w:pPr>
      <w:rPr>
        <w:rFonts w:hint="default"/>
      </w:rPr>
    </w:lvl>
    <w:lvl w:ilvl="4">
      <w:start w:val="1"/>
      <w:numFmt w:val="decimal"/>
      <w:isLgl/>
      <w:lvlText w:val="%1.%2.%3.%4.%5."/>
      <w:lvlJc w:val="left"/>
      <w:pPr>
        <w:ind w:left="3116" w:hanging="108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93" w:hanging="1800"/>
      </w:pPr>
      <w:rPr>
        <w:rFonts w:hint="default"/>
      </w:rPr>
    </w:lvl>
    <w:lvl w:ilvl="8">
      <w:start w:val="1"/>
      <w:numFmt w:val="decimal"/>
      <w:isLgl/>
      <w:lvlText w:val="%1.%2.%3.%4.%5.%6.%7.%8.%9."/>
      <w:lvlJc w:val="left"/>
      <w:pPr>
        <w:ind w:left="5872" w:hanging="2160"/>
      </w:pPr>
      <w:rPr>
        <w:rFonts w:hint="default"/>
      </w:rPr>
    </w:lvl>
  </w:abstractNum>
  <w:abstractNum w:abstractNumId="5" w15:restartNumberingAfterBreak="0">
    <w:nsid w:val="168476A0"/>
    <w:multiLevelType w:val="hybridMultilevel"/>
    <w:tmpl w:val="4AFAB5BC"/>
    <w:lvl w:ilvl="0" w:tplc="A0C2DFEE">
      <w:numFmt w:val="bullet"/>
      <w:lvlText w:val="-"/>
      <w:lvlJc w:val="left"/>
      <w:pPr>
        <w:ind w:left="1418" w:hanging="71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9172FF9"/>
    <w:multiLevelType w:val="hybridMultilevel"/>
    <w:tmpl w:val="887EAB30"/>
    <w:lvl w:ilvl="0" w:tplc="9FB45F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65A0599"/>
    <w:multiLevelType w:val="hybridMultilevel"/>
    <w:tmpl w:val="D8A25EE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15:restartNumberingAfterBreak="0">
    <w:nsid w:val="2C8C2284"/>
    <w:multiLevelType w:val="hybridMultilevel"/>
    <w:tmpl w:val="4D7AD1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B33FA5"/>
    <w:multiLevelType w:val="hybridMultilevel"/>
    <w:tmpl w:val="334E92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C35D3C"/>
    <w:multiLevelType w:val="hybridMultilevel"/>
    <w:tmpl w:val="4E265DD0"/>
    <w:lvl w:ilvl="0" w:tplc="81CA9E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5016A9D"/>
    <w:multiLevelType w:val="hybridMultilevel"/>
    <w:tmpl w:val="8E0A9874"/>
    <w:lvl w:ilvl="0" w:tplc="A0C2DFEE">
      <w:numFmt w:val="bullet"/>
      <w:lvlText w:val="-"/>
      <w:lvlJc w:val="left"/>
      <w:pPr>
        <w:ind w:left="2126" w:hanging="71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46A033C2"/>
    <w:multiLevelType w:val="hybridMultilevel"/>
    <w:tmpl w:val="9FE46AEE"/>
    <w:lvl w:ilvl="0" w:tplc="34805F00">
      <w:start w:val="2"/>
      <w:numFmt w:val="bullet"/>
      <w:lvlText w:val="-"/>
      <w:lvlJc w:val="left"/>
      <w:pPr>
        <w:ind w:left="2629" w:hanging="360"/>
      </w:pPr>
      <w:rPr>
        <w:rFonts w:ascii="Times New Roman" w:eastAsiaTheme="minorHAns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4E60076F"/>
    <w:multiLevelType w:val="hybridMultilevel"/>
    <w:tmpl w:val="BB205A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1B31449"/>
    <w:multiLevelType w:val="hybridMultilevel"/>
    <w:tmpl w:val="B0AEB742"/>
    <w:lvl w:ilvl="0" w:tplc="A0C2DFEE">
      <w:numFmt w:val="bullet"/>
      <w:lvlText w:val="-"/>
      <w:lvlJc w:val="left"/>
      <w:pPr>
        <w:ind w:left="2126" w:hanging="71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15:restartNumberingAfterBreak="0">
    <w:nsid w:val="555D10F3"/>
    <w:multiLevelType w:val="hybridMultilevel"/>
    <w:tmpl w:val="DE561D10"/>
    <w:lvl w:ilvl="0" w:tplc="34805F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5C92285B"/>
    <w:multiLevelType w:val="hybridMultilevel"/>
    <w:tmpl w:val="6CC409AC"/>
    <w:lvl w:ilvl="0" w:tplc="646CD94A">
      <w:start w:val="1"/>
      <w:numFmt w:val="decimal"/>
      <w:lvlText w:val="%1."/>
      <w:lvlJc w:val="left"/>
      <w:pPr>
        <w:ind w:left="1139" w:hanging="360"/>
      </w:pPr>
      <w:rPr>
        <w:rFonts w:hint="default"/>
      </w:rPr>
    </w:lvl>
    <w:lvl w:ilvl="1" w:tplc="04220019" w:tentative="1">
      <w:start w:val="1"/>
      <w:numFmt w:val="lowerLetter"/>
      <w:lvlText w:val="%2."/>
      <w:lvlJc w:val="left"/>
      <w:pPr>
        <w:ind w:left="1859" w:hanging="360"/>
      </w:pPr>
    </w:lvl>
    <w:lvl w:ilvl="2" w:tplc="0422001B" w:tentative="1">
      <w:start w:val="1"/>
      <w:numFmt w:val="lowerRoman"/>
      <w:lvlText w:val="%3."/>
      <w:lvlJc w:val="right"/>
      <w:pPr>
        <w:ind w:left="2579" w:hanging="180"/>
      </w:pPr>
    </w:lvl>
    <w:lvl w:ilvl="3" w:tplc="0422000F" w:tentative="1">
      <w:start w:val="1"/>
      <w:numFmt w:val="decimal"/>
      <w:lvlText w:val="%4."/>
      <w:lvlJc w:val="left"/>
      <w:pPr>
        <w:ind w:left="3299" w:hanging="360"/>
      </w:pPr>
    </w:lvl>
    <w:lvl w:ilvl="4" w:tplc="04220019" w:tentative="1">
      <w:start w:val="1"/>
      <w:numFmt w:val="lowerLetter"/>
      <w:lvlText w:val="%5."/>
      <w:lvlJc w:val="left"/>
      <w:pPr>
        <w:ind w:left="4019" w:hanging="360"/>
      </w:pPr>
    </w:lvl>
    <w:lvl w:ilvl="5" w:tplc="0422001B" w:tentative="1">
      <w:start w:val="1"/>
      <w:numFmt w:val="lowerRoman"/>
      <w:lvlText w:val="%6."/>
      <w:lvlJc w:val="right"/>
      <w:pPr>
        <w:ind w:left="4739" w:hanging="180"/>
      </w:pPr>
    </w:lvl>
    <w:lvl w:ilvl="6" w:tplc="0422000F" w:tentative="1">
      <w:start w:val="1"/>
      <w:numFmt w:val="decimal"/>
      <w:lvlText w:val="%7."/>
      <w:lvlJc w:val="left"/>
      <w:pPr>
        <w:ind w:left="5459" w:hanging="360"/>
      </w:pPr>
    </w:lvl>
    <w:lvl w:ilvl="7" w:tplc="04220019" w:tentative="1">
      <w:start w:val="1"/>
      <w:numFmt w:val="lowerLetter"/>
      <w:lvlText w:val="%8."/>
      <w:lvlJc w:val="left"/>
      <w:pPr>
        <w:ind w:left="6179" w:hanging="360"/>
      </w:pPr>
    </w:lvl>
    <w:lvl w:ilvl="8" w:tplc="0422001B" w:tentative="1">
      <w:start w:val="1"/>
      <w:numFmt w:val="lowerRoman"/>
      <w:lvlText w:val="%9."/>
      <w:lvlJc w:val="right"/>
      <w:pPr>
        <w:ind w:left="6899" w:hanging="180"/>
      </w:pPr>
    </w:lvl>
  </w:abstractNum>
  <w:abstractNum w:abstractNumId="17" w15:restartNumberingAfterBreak="0">
    <w:nsid w:val="695F2FF4"/>
    <w:multiLevelType w:val="hybridMultilevel"/>
    <w:tmpl w:val="24BCBBC4"/>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AE05E6D"/>
    <w:multiLevelType w:val="hybridMultilevel"/>
    <w:tmpl w:val="FA60E9BE"/>
    <w:lvl w:ilvl="0" w:tplc="59CE8D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F2822CF"/>
    <w:multiLevelType w:val="hybridMultilevel"/>
    <w:tmpl w:val="2CA6657E"/>
    <w:lvl w:ilvl="0" w:tplc="04220001">
      <w:start w:val="1"/>
      <w:numFmt w:val="bullet"/>
      <w:lvlText w:val=""/>
      <w:lvlJc w:val="left"/>
      <w:pPr>
        <w:ind w:left="2126" w:hanging="71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15:restartNumberingAfterBreak="0">
    <w:nsid w:val="75DE0A29"/>
    <w:multiLevelType w:val="hybridMultilevel"/>
    <w:tmpl w:val="DF8230D8"/>
    <w:lvl w:ilvl="0" w:tplc="DC9E39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8"/>
  </w:num>
  <w:num w:numId="2">
    <w:abstractNumId w:val="0"/>
  </w:num>
  <w:num w:numId="3">
    <w:abstractNumId w:val="7"/>
  </w:num>
  <w:num w:numId="4">
    <w:abstractNumId w:val="5"/>
  </w:num>
  <w:num w:numId="5">
    <w:abstractNumId w:val="14"/>
  </w:num>
  <w:num w:numId="6">
    <w:abstractNumId w:val="11"/>
  </w:num>
  <w:num w:numId="7">
    <w:abstractNumId w:val="19"/>
  </w:num>
  <w:num w:numId="8">
    <w:abstractNumId w:val="13"/>
  </w:num>
  <w:num w:numId="9">
    <w:abstractNumId w:val="10"/>
  </w:num>
  <w:num w:numId="10">
    <w:abstractNumId w:val="6"/>
  </w:num>
  <w:num w:numId="11">
    <w:abstractNumId w:val="15"/>
  </w:num>
  <w:num w:numId="12">
    <w:abstractNumId w:val="1"/>
  </w:num>
  <w:num w:numId="13">
    <w:abstractNumId w:val="4"/>
  </w:num>
  <w:num w:numId="14">
    <w:abstractNumId w:val="3"/>
  </w:num>
  <w:num w:numId="15">
    <w:abstractNumId w:val="17"/>
  </w:num>
  <w:num w:numId="16">
    <w:abstractNumId w:val="16"/>
  </w:num>
  <w:num w:numId="17">
    <w:abstractNumId w:val="9"/>
  </w:num>
  <w:num w:numId="18">
    <w:abstractNumId w:val="20"/>
  </w:num>
  <w:num w:numId="19">
    <w:abstractNumId w:val="18"/>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9B"/>
    <w:rsid w:val="00004B0D"/>
    <w:rsid w:val="00013882"/>
    <w:rsid w:val="00016D88"/>
    <w:rsid w:val="00024B57"/>
    <w:rsid w:val="00031131"/>
    <w:rsid w:val="00032BDB"/>
    <w:rsid w:val="00036E7E"/>
    <w:rsid w:val="00051174"/>
    <w:rsid w:val="00051BDF"/>
    <w:rsid w:val="00054C9F"/>
    <w:rsid w:val="00054CC1"/>
    <w:rsid w:val="00070552"/>
    <w:rsid w:val="000722B8"/>
    <w:rsid w:val="000758E5"/>
    <w:rsid w:val="00086AA9"/>
    <w:rsid w:val="000B46DC"/>
    <w:rsid w:val="000C062B"/>
    <w:rsid w:val="000C0BFF"/>
    <w:rsid w:val="000C4A50"/>
    <w:rsid w:val="000D0A38"/>
    <w:rsid w:val="000D4A4A"/>
    <w:rsid w:val="000D5488"/>
    <w:rsid w:val="000D62D5"/>
    <w:rsid w:val="000D799B"/>
    <w:rsid w:val="000E2C5C"/>
    <w:rsid w:val="000E6B7B"/>
    <w:rsid w:val="0010020C"/>
    <w:rsid w:val="00102FB8"/>
    <w:rsid w:val="001054CD"/>
    <w:rsid w:val="001127CF"/>
    <w:rsid w:val="001140AE"/>
    <w:rsid w:val="00114956"/>
    <w:rsid w:val="00117067"/>
    <w:rsid w:val="00124B90"/>
    <w:rsid w:val="00130CCC"/>
    <w:rsid w:val="00135BE1"/>
    <w:rsid w:val="00137787"/>
    <w:rsid w:val="00146DAC"/>
    <w:rsid w:val="00151722"/>
    <w:rsid w:val="001525D8"/>
    <w:rsid w:val="00153EC8"/>
    <w:rsid w:val="00157A68"/>
    <w:rsid w:val="00162E5B"/>
    <w:rsid w:val="0016615C"/>
    <w:rsid w:val="00166710"/>
    <w:rsid w:val="001678CA"/>
    <w:rsid w:val="001723AE"/>
    <w:rsid w:val="00183520"/>
    <w:rsid w:val="00184957"/>
    <w:rsid w:val="001908CA"/>
    <w:rsid w:val="00190E4C"/>
    <w:rsid w:val="00193EE7"/>
    <w:rsid w:val="001941AD"/>
    <w:rsid w:val="001950D8"/>
    <w:rsid w:val="001A3F0C"/>
    <w:rsid w:val="001A48C4"/>
    <w:rsid w:val="001A6A59"/>
    <w:rsid w:val="001B57D9"/>
    <w:rsid w:val="001C3301"/>
    <w:rsid w:val="001C6AC6"/>
    <w:rsid w:val="001C7D5B"/>
    <w:rsid w:val="001C7E53"/>
    <w:rsid w:val="001F02E4"/>
    <w:rsid w:val="001F2B20"/>
    <w:rsid w:val="001F3083"/>
    <w:rsid w:val="001F621E"/>
    <w:rsid w:val="001F7E86"/>
    <w:rsid w:val="00211265"/>
    <w:rsid w:val="00217CAE"/>
    <w:rsid w:val="0022096A"/>
    <w:rsid w:val="002317E8"/>
    <w:rsid w:val="00235B50"/>
    <w:rsid w:val="002457F4"/>
    <w:rsid w:val="00261260"/>
    <w:rsid w:val="002647E5"/>
    <w:rsid w:val="00280F50"/>
    <w:rsid w:val="0029330E"/>
    <w:rsid w:val="002A27C2"/>
    <w:rsid w:val="002A316E"/>
    <w:rsid w:val="002A7B87"/>
    <w:rsid w:val="002B28B8"/>
    <w:rsid w:val="002B5B1D"/>
    <w:rsid w:val="002D5140"/>
    <w:rsid w:val="002D6D9E"/>
    <w:rsid w:val="002E027F"/>
    <w:rsid w:val="002E0CE9"/>
    <w:rsid w:val="003042B2"/>
    <w:rsid w:val="00310266"/>
    <w:rsid w:val="00310643"/>
    <w:rsid w:val="00311157"/>
    <w:rsid w:val="00330F0F"/>
    <w:rsid w:val="00331F66"/>
    <w:rsid w:val="003337A7"/>
    <w:rsid w:val="00335CA2"/>
    <w:rsid w:val="00342733"/>
    <w:rsid w:val="00344176"/>
    <w:rsid w:val="00347383"/>
    <w:rsid w:val="00347D51"/>
    <w:rsid w:val="00354AE3"/>
    <w:rsid w:val="00360E9A"/>
    <w:rsid w:val="00363BB2"/>
    <w:rsid w:val="00371F95"/>
    <w:rsid w:val="003806C2"/>
    <w:rsid w:val="00384861"/>
    <w:rsid w:val="003872A2"/>
    <w:rsid w:val="003920C6"/>
    <w:rsid w:val="003A1ED9"/>
    <w:rsid w:val="003A2757"/>
    <w:rsid w:val="003A350A"/>
    <w:rsid w:val="003A530A"/>
    <w:rsid w:val="003A5844"/>
    <w:rsid w:val="003A5DEA"/>
    <w:rsid w:val="003A6A18"/>
    <w:rsid w:val="003B50EB"/>
    <w:rsid w:val="003B7A75"/>
    <w:rsid w:val="003B7D6E"/>
    <w:rsid w:val="003D56F3"/>
    <w:rsid w:val="003D6F08"/>
    <w:rsid w:val="003D77F0"/>
    <w:rsid w:val="003E547D"/>
    <w:rsid w:val="0040267E"/>
    <w:rsid w:val="0041193D"/>
    <w:rsid w:val="00421E12"/>
    <w:rsid w:val="004223D9"/>
    <w:rsid w:val="004364FB"/>
    <w:rsid w:val="004408EB"/>
    <w:rsid w:val="00440C0B"/>
    <w:rsid w:val="004435E0"/>
    <w:rsid w:val="00446860"/>
    <w:rsid w:val="00450554"/>
    <w:rsid w:val="00456A22"/>
    <w:rsid w:val="00461302"/>
    <w:rsid w:val="00461D9B"/>
    <w:rsid w:val="00462DC8"/>
    <w:rsid w:val="00463B2D"/>
    <w:rsid w:val="004654E6"/>
    <w:rsid w:val="0046728A"/>
    <w:rsid w:val="00472287"/>
    <w:rsid w:val="004742AE"/>
    <w:rsid w:val="00476C57"/>
    <w:rsid w:val="00487297"/>
    <w:rsid w:val="00490CD1"/>
    <w:rsid w:val="004929B5"/>
    <w:rsid w:val="004A1F26"/>
    <w:rsid w:val="004A67A8"/>
    <w:rsid w:val="004B3486"/>
    <w:rsid w:val="004B50D5"/>
    <w:rsid w:val="004B57EA"/>
    <w:rsid w:val="004C01C2"/>
    <w:rsid w:val="004C5F2D"/>
    <w:rsid w:val="004C777D"/>
    <w:rsid w:val="004D3C23"/>
    <w:rsid w:val="004D45A0"/>
    <w:rsid w:val="004D5B25"/>
    <w:rsid w:val="004D6624"/>
    <w:rsid w:val="004E0E1C"/>
    <w:rsid w:val="004E2BD6"/>
    <w:rsid w:val="004E3732"/>
    <w:rsid w:val="004E50B5"/>
    <w:rsid w:val="004F3DE7"/>
    <w:rsid w:val="00506384"/>
    <w:rsid w:val="00522452"/>
    <w:rsid w:val="00524495"/>
    <w:rsid w:val="005249B9"/>
    <w:rsid w:val="0052776F"/>
    <w:rsid w:val="00532ED2"/>
    <w:rsid w:val="005411D4"/>
    <w:rsid w:val="00541436"/>
    <w:rsid w:val="005508BB"/>
    <w:rsid w:val="00554BC6"/>
    <w:rsid w:val="00566C63"/>
    <w:rsid w:val="00580462"/>
    <w:rsid w:val="0058161D"/>
    <w:rsid w:val="00582AF5"/>
    <w:rsid w:val="00585804"/>
    <w:rsid w:val="00595B15"/>
    <w:rsid w:val="005A26D4"/>
    <w:rsid w:val="005A30CB"/>
    <w:rsid w:val="005A6DAE"/>
    <w:rsid w:val="005C1670"/>
    <w:rsid w:val="005C33CA"/>
    <w:rsid w:val="005C5DD1"/>
    <w:rsid w:val="005C6125"/>
    <w:rsid w:val="005E1EAC"/>
    <w:rsid w:val="005E2B17"/>
    <w:rsid w:val="005E6677"/>
    <w:rsid w:val="005F3AB0"/>
    <w:rsid w:val="005F3CB9"/>
    <w:rsid w:val="0060106E"/>
    <w:rsid w:val="00607E2F"/>
    <w:rsid w:val="00614C65"/>
    <w:rsid w:val="00622F88"/>
    <w:rsid w:val="00626942"/>
    <w:rsid w:val="00637653"/>
    <w:rsid w:val="00644586"/>
    <w:rsid w:val="006454A0"/>
    <w:rsid w:val="00647EB2"/>
    <w:rsid w:val="006535D6"/>
    <w:rsid w:val="006561B3"/>
    <w:rsid w:val="0067358B"/>
    <w:rsid w:val="0067454D"/>
    <w:rsid w:val="0067704F"/>
    <w:rsid w:val="0067724B"/>
    <w:rsid w:val="00680A9F"/>
    <w:rsid w:val="00695E31"/>
    <w:rsid w:val="006A4347"/>
    <w:rsid w:val="006A5905"/>
    <w:rsid w:val="006B12EC"/>
    <w:rsid w:val="006B48E7"/>
    <w:rsid w:val="006B71CD"/>
    <w:rsid w:val="006C6397"/>
    <w:rsid w:val="006D0A6E"/>
    <w:rsid w:val="006D1FF6"/>
    <w:rsid w:val="006D699F"/>
    <w:rsid w:val="006E53F7"/>
    <w:rsid w:val="006E67BA"/>
    <w:rsid w:val="006E6829"/>
    <w:rsid w:val="006F39DD"/>
    <w:rsid w:val="006F3B1A"/>
    <w:rsid w:val="006F508A"/>
    <w:rsid w:val="006F7EC6"/>
    <w:rsid w:val="007015F4"/>
    <w:rsid w:val="0070412C"/>
    <w:rsid w:val="00717DC7"/>
    <w:rsid w:val="0072208D"/>
    <w:rsid w:val="00723F98"/>
    <w:rsid w:val="0072776A"/>
    <w:rsid w:val="00734DCB"/>
    <w:rsid w:val="00737104"/>
    <w:rsid w:val="00741F65"/>
    <w:rsid w:val="00743866"/>
    <w:rsid w:val="00744B80"/>
    <w:rsid w:val="007451B0"/>
    <w:rsid w:val="00750947"/>
    <w:rsid w:val="007520C2"/>
    <w:rsid w:val="007542E4"/>
    <w:rsid w:val="007567E6"/>
    <w:rsid w:val="0076444B"/>
    <w:rsid w:val="00764AB3"/>
    <w:rsid w:val="00765D05"/>
    <w:rsid w:val="00770D4A"/>
    <w:rsid w:val="00772F79"/>
    <w:rsid w:val="00781F6F"/>
    <w:rsid w:val="00781FA9"/>
    <w:rsid w:val="007955A8"/>
    <w:rsid w:val="00795714"/>
    <w:rsid w:val="007C0E84"/>
    <w:rsid w:val="007E53D2"/>
    <w:rsid w:val="007F06BE"/>
    <w:rsid w:val="007F2E02"/>
    <w:rsid w:val="007F771A"/>
    <w:rsid w:val="0080042F"/>
    <w:rsid w:val="00800698"/>
    <w:rsid w:val="00805DAB"/>
    <w:rsid w:val="00810B18"/>
    <w:rsid w:val="008112F7"/>
    <w:rsid w:val="00811D82"/>
    <w:rsid w:val="00815AC9"/>
    <w:rsid w:val="00816057"/>
    <w:rsid w:val="008160D8"/>
    <w:rsid w:val="008332ED"/>
    <w:rsid w:val="00840FA4"/>
    <w:rsid w:val="00841F40"/>
    <w:rsid w:val="00843943"/>
    <w:rsid w:val="00871468"/>
    <w:rsid w:val="00872DCA"/>
    <w:rsid w:val="00877268"/>
    <w:rsid w:val="008814EC"/>
    <w:rsid w:val="008824D6"/>
    <w:rsid w:val="0088540B"/>
    <w:rsid w:val="0088553A"/>
    <w:rsid w:val="00885D60"/>
    <w:rsid w:val="00893069"/>
    <w:rsid w:val="008979A2"/>
    <w:rsid w:val="00897CC1"/>
    <w:rsid w:val="008A53EE"/>
    <w:rsid w:val="008A64E6"/>
    <w:rsid w:val="008B6416"/>
    <w:rsid w:val="008B7163"/>
    <w:rsid w:val="008C0C6A"/>
    <w:rsid w:val="008C7208"/>
    <w:rsid w:val="008D224D"/>
    <w:rsid w:val="008D245A"/>
    <w:rsid w:val="008D2C5D"/>
    <w:rsid w:val="008E1706"/>
    <w:rsid w:val="008E6311"/>
    <w:rsid w:val="008F2686"/>
    <w:rsid w:val="009001EF"/>
    <w:rsid w:val="009024D4"/>
    <w:rsid w:val="00903862"/>
    <w:rsid w:val="00905193"/>
    <w:rsid w:val="009070BE"/>
    <w:rsid w:val="009072D1"/>
    <w:rsid w:val="0091132E"/>
    <w:rsid w:val="00911A74"/>
    <w:rsid w:val="009127CC"/>
    <w:rsid w:val="009200E3"/>
    <w:rsid w:val="00931903"/>
    <w:rsid w:val="009331F6"/>
    <w:rsid w:val="00934F93"/>
    <w:rsid w:val="00955FAC"/>
    <w:rsid w:val="009575CC"/>
    <w:rsid w:val="0096643F"/>
    <w:rsid w:val="00974CD9"/>
    <w:rsid w:val="009752AF"/>
    <w:rsid w:val="009769AD"/>
    <w:rsid w:val="00994C9B"/>
    <w:rsid w:val="0099799A"/>
    <w:rsid w:val="009B2452"/>
    <w:rsid w:val="009C6337"/>
    <w:rsid w:val="009C63CB"/>
    <w:rsid w:val="009D3FF3"/>
    <w:rsid w:val="009D630C"/>
    <w:rsid w:val="009D6658"/>
    <w:rsid w:val="009E215C"/>
    <w:rsid w:val="009F15F1"/>
    <w:rsid w:val="009F39DC"/>
    <w:rsid w:val="009F66A8"/>
    <w:rsid w:val="00A003EF"/>
    <w:rsid w:val="00A019FB"/>
    <w:rsid w:val="00A12681"/>
    <w:rsid w:val="00A1293D"/>
    <w:rsid w:val="00A13CDC"/>
    <w:rsid w:val="00A1644B"/>
    <w:rsid w:val="00A20168"/>
    <w:rsid w:val="00A20C7B"/>
    <w:rsid w:val="00A20CD1"/>
    <w:rsid w:val="00A46BDB"/>
    <w:rsid w:val="00A511EC"/>
    <w:rsid w:val="00A541FE"/>
    <w:rsid w:val="00A60856"/>
    <w:rsid w:val="00A636CD"/>
    <w:rsid w:val="00A83608"/>
    <w:rsid w:val="00A9493F"/>
    <w:rsid w:val="00A9500D"/>
    <w:rsid w:val="00AA2BCD"/>
    <w:rsid w:val="00AA7E88"/>
    <w:rsid w:val="00AB0C97"/>
    <w:rsid w:val="00AB0E7B"/>
    <w:rsid w:val="00AB168F"/>
    <w:rsid w:val="00AB4494"/>
    <w:rsid w:val="00AC386F"/>
    <w:rsid w:val="00AC3F33"/>
    <w:rsid w:val="00AC77C1"/>
    <w:rsid w:val="00AD0DAA"/>
    <w:rsid w:val="00AD2396"/>
    <w:rsid w:val="00AE126A"/>
    <w:rsid w:val="00AE16EA"/>
    <w:rsid w:val="00AE29D6"/>
    <w:rsid w:val="00AF6737"/>
    <w:rsid w:val="00AF74E5"/>
    <w:rsid w:val="00B03B7C"/>
    <w:rsid w:val="00B05F4B"/>
    <w:rsid w:val="00B07150"/>
    <w:rsid w:val="00B071A0"/>
    <w:rsid w:val="00B25C30"/>
    <w:rsid w:val="00B30352"/>
    <w:rsid w:val="00B33E0A"/>
    <w:rsid w:val="00B41AAC"/>
    <w:rsid w:val="00B4789C"/>
    <w:rsid w:val="00B47C52"/>
    <w:rsid w:val="00B52CB2"/>
    <w:rsid w:val="00B538DF"/>
    <w:rsid w:val="00B56A82"/>
    <w:rsid w:val="00B613B3"/>
    <w:rsid w:val="00B64D92"/>
    <w:rsid w:val="00B65B4B"/>
    <w:rsid w:val="00B65F61"/>
    <w:rsid w:val="00B7515E"/>
    <w:rsid w:val="00B75220"/>
    <w:rsid w:val="00B85F8C"/>
    <w:rsid w:val="00B95B66"/>
    <w:rsid w:val="00BA23AF"/>
    <w:rsid w:val="00BB47ED"/>
    <w:rsid w:val="00BC0935"/>
    <w:rsid w:val="00BC3C15"/>
    <w:rsid w:val="00BC5B74"/>
    <w:rsid w:val="00BD3CE6"/>
    <w:rsid w:val="00BD3DE5"/>
    <w:rsid w:val="00BD730E"/>
    <w:rsid w:val="00BE5123"/>
    <w:rsid w:val="00BF5C28"/>
    <w:rsid w:val="00C07CE7"/>
    <w:rsid w:val="00C17924"/>
    <w:rsid w:val="00C21192"/>
    <w:rsid w:val="00C21897"/>
    <w:rsid w:val="00C222C9"/>
    <w:rsid w:val="00C22DF0"/>
    <w:rsid w:val="00C24F7D"/>
    <w:rsid w:val="00C25703"/>
    <w:rsid w:val="00C41905"/>
    <w:rsid w:val="00C53301"/>
    <w:rsid w:val="00C57296"/>
    <w:rsid w:val="00C66BD8"/>
    <w:rsid w:val="00C713A0"/>
    <w:rsid w:val="00C71C52"/>
    <w:rsid w:val="00C87214"/>
    <w:rsid w:val="00C920BA"/>
    <w:rsid w:val="00C92BA3"/>
    <w:rsid w:val="00C93548"/>
    <w:rsid w:val="00C97814"/>
    <w:rsid w:val="00CA1055"/>
    <w:rsid w:val="00CA4F14"/>
    <w:rsid w:val="00CB10BE"/>
    <w:rsid w:val="00CB79B2"/>
    <w:rsid w:val="00CC5AAB"/>
    <w:rsid w:val="00CC5DC5"/>
    <w:rsid w:val="00CC72A1"/>
    <w:rsid w:val="00CD23A7"/>
    <w:rsid w:val="00CE14B0"/>
    <w:rsid w:val="00CE29FA"/>
    <w:rsid w:val="00CE4478"/>
    <w:rsid w:val="00CE60E8"/>
    <w:rsid w:val="00CF35C8"/>
    <w:rsid w:val="00D0444A"/>
    <w:rsid w:val="00D06774"/>
    <w:rsid w:val="00D06ED0"/>
    <w:rsid w:val="00D20CFB"/>
    <w:rsid w:val="00D22EF2"/>
    <w:rsid w:val="00D25575"/>
    <w:rsid w:val="00D25C74"/>
    <w:rsid w:val="00D25E3A"/>
    <w:rsid w:val="00D3551E"/>
    <w:rsid w:val="00D37C19"/>
    <w:rsid w:val="00D40A3A"/>
    <w:rsid w:val="00D46593"/>
    <w:rsid w:val="00D47184"/>
    <w:rsid w:val="00D50445"/>
    <w:rsid w:val="00D53324"/>
    <w:rsid w:val="00D54C56"/>
    <w:rsid w:val="00D55FB7"/>
    <w:rsid w:val="00D7439F"/>
    <w:rsid w:val="00D76581"/>
    <w:rsid w:val="00D77FD4"/>
    <w:rsid w:val="00D93F18"/>
    <w:rsid w:val="00D961BB"/>
    <w:rsid w:val="00D976DB"/>
    <w:rsid w:val="00DA0DB7"/>
    <w:rsid w:val="00DA1BDF"/>
    <w:rsid w:val="00DA277C"/>
    <w:rsid w:val="00DB3D27"/>
    <w:rsid w:val="00DB4008"/>
    <w:rsid w:val="00DC4E23"/>
    <w:rsid w:val="00DD088B"/>
    <w:rsid w:val="00DD5F48"/>
    <w:rsid w:val="00DE1BF9"/>
    <w:rsid w:val="00DE7059"/>
    <w:rsid w:val="00DF42AD"/>
    <w:rsid w:val="00DF73D3"/>
    <w:rsid w:val="00E00B6C"/>
    <w:rsid w:val="00E06313"/>
    <w:rsid w:val="00E1283E"/>
    <w:rsid w:val="00E14644"/>
    <w:rsid w:val="00E14F1D"/>
    <w:rsid w:val="00E177CB"/>
    <w:rsid w:val="00E33B5A"/>
    <w:rsid w:val="00E43BD1"/>
    <w:rsid w:val="00E4763A"/>
    <w:rsid w:val="00E507B9"/>
    <w:rsid w:val="00E53B20"/>
    <w:rsid w:val="00E651AF"/>
    <w:rsid w:val="00E65C60"/>
    <w:rsid w:val="00E81765"/>
    <w:rsid w:val="00E85E46"/>
    <w:rsid w:val="00E86F91"/>
    <w:rsid w:val="00E9698E"/>
    <w:rsid w:val="00EB2E44"/>
    <w:rsid w:val="00EB7339"/>
    <w:rsid w:val="00EC1FB1"/>
    <w:rsid w:val="00EC23F9"/>
    <w:rsid w:val="00ED170A"/>
    <w:rsid w:val="00ED30E0"/>
    <w:rsid w:val="00ED6492"/>
    <w:rsid w:val="00EE16E8"/>
    <w:rsid w:val="00EE550E"/>
    <w:rsid w:val="00EE5F80"/>
    <w:rsid w:val="00EF4C2B"/>
    <w:rsid w:val="00F0046A"/>
    <w:rsid w:val="00F05201"/>
    <w:rsid w:val="00F067BF"/>
    <w:rsid w:val="00F12E29"/>
    <w:rsid w:val="00F21AE5"/>
    <w:rsid w:val="00F232B4"/>
    <w:rsid w:val="00F25A1F"/>
    <w:rsid w:val="00F261E2"/>
    <w:rsid w:val="00F302B8"/>
    <w:rsid w:val="00F30785"/>
    <w:rsid w:val="00F36F01"/>
    <w:rsid w:val="00F43A93"/>
    <w:rsid w:val="00F470D5"/>
    <w:rsid w:val="00F50945"/>
    <w:rsid w:val="00F51B65"/>
    <w:rsid w:val="00F56566"/>
    <w:rsid w:val="00F56D5F"/>
    <w:rsid w:val="00F57C0C"/>
    <w:rsid w:val="00F62AC2"/>
    <w:rsid w:val="00F70900"/>
    <w:rsid w:val="00F722E7"/>
    <w:rsid w:val="00F77DFA"/>
    <w:rsid w:val="00F80AA2"/>
    <w:rsid w:val="00F820AB"/>
    <w:rsid w:val="00F9387A"/>
    <w:rsid w:val="00F9611B"/>
    <w:rsid w:val="00F9650D"/>
    <w:rsid w:val="00FA07BC"/>
    <w:rsid w:val="00FA2BCC"/>
    <w:rsid w:val="00FA66F0"/>
    <w:rsid w:val="00FB1507"/>
    <w:rsid w:val="00FB2E40"/>
    <w:rsid w:val="00FC144C"/>
    <w:rsid w:val="00FC5EAD"/>
    <w:rsid w:val="00FD14A7"/>
    <w:rsid w:val="00FD7EA6"/>
    <w:rsid w:val="00FE1887"/>
    <w:rsid w:val="00FF17CC"/>
    <w:rsid w:val="00FF5D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F9B8"/>
  <w15:docId w15:val="{416A28C9-7833-4F09-B0C5-6668AFDB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4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3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6DAE"/>
    <w:pPr>
      <w:ind w:left="720"/>
      <w:contextualSpacing/>
    </w:pPr>
  </w:style>
  <w:style w:type="character" w:styleId="a5">
    <w:name w:val="annotation reference"/>
    <w:basedOn w:val="a0"/>
    <w:uiPriority w:val="99"/>
    <w:semiHidden/>
    <w:unhideWhenUsed/>
    <w:rsid w:val="006F3B1A"/>
    <w:rPr>
      <w:sz w:val="16"/>
      <w:szCs w:val="16"/>
    </w:rPr>
  </w:style>
  <w:style w:type="paragraph" w:styleId="a6">
    <w:name w:val="annotation text"/>
    <w:basedOn w:val="a"/>
    <w:link w:val="a7"/>
    <w:uiPriority w:val="99"/>
    <w:semiHidden/>
    <w:unhideWhenUsed/>
    <w:rsid w:val="006F3B1A"/>
    <w:pPr>
      <w:spacing w:line="240" w:lineRule="auto"/>
    </w:pPr>
    <w:rPr>
      <w:sz w:val="20"/>
      <w:szCs w:val="20"/>
    </w:rPr>
  </w:style>
  <w:style w:type="character" w:customStyle="1" w:styleId="a7">
    <w:name w:val="Текст примітки Знак"/>
    <w:basedOn w:val="a0"/>
    <w:link w:val="a6"/>
    <w:uiPriority w:val="99"/>
    <w:semiHidden/>
    <w:rsid w:val="006F3B1A"/>
    <w:rPr>
      <w:sz w:val="20"/>
      <w:szCs w:val="20"/>
    </w:rPr>
  </w:style>
  <w:style w:type="paragraph" w:styleId="a8">
    <w:name w:val="annotation subject"/>
    <w:basedOn w:val="a6"/>
    <w:next w:val="a6"/>
    <w:link w:val="a9"/>
    <w:uiPriority w:val="99"/>
    <w:semiHidden/>
    <w:unhideWhenUsed/>
    <w:rsid w:val="006F3B1A"/>
    <w:rPr>
      <w:b/>
      <w:bCs/>
    </w:rPr>
  </w:style>
  <w:style w:type="character" w:customStyle="1" w:styleId="a9">
    <w:name w:val="Тема примітки Знак"/>
    <w:basedOn w:val="a7"/>
    <w:link w:val="a8"/>
    <w:uiPriority w:val="99"/>
    <w:semiHidden/>
    <w:rsid w:val="006F3B1A"/>
    <w:rPr>
      <w:b/>
      <w:bCs/>
      <w:sz w:val="20"/>
      <w:szCs w:val="20"/>
    </w:rPr>
  </w:style>
  <w:style w:type="paragraph" w:styleId="aa">
    <w:name w:val="header"/>
    <w:basedOn w:val="a"/>
    <w:link w:val="ab"/>
    <w:uiPriority w:val="99"/>
    <w:unhideWhenUsed/>
    <w:rsid w:val="00032BDB"/>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032BDB"/>
  </w:style>
  <w:style w:type="paragraph" w:styleId="ac">
    <w:name w:val="footer"/>
    <w:basedOn w:val="a"/>
    <w:link w:val="ad"/>
    <w:uiPriority w:val="99"/>
    <w:unhideWhenUsed/>
    <w:rsid w:val="00032BDB"/>
    <w:pPr>
      <w:tabs>
        <w:tab w:val="center" w:pos="4819"/>
        <w:tab w:val="right" w:pos="9639"/>
      </w:tabs>
      <w:spacing w:after="0" w:line="240" w:lineRule="auto"/>
    </w:pPr>
  </w:style>
  <w:style w:type="character" w:customStyle="1" w:styleId="ad">
    <w:name w:val="Нижній колонтитул Знак"/>
    <w:basedOn w:val="a0"/>
    <w:link w:val="ac"/>
    <w:uiPriority w:val="99"/>
    <w:rsid w:val="00032BDB"/>
  </w:style>
  <w:style w:type="paragraph" w:styleId="ae">
    <w:name w:val="Balloon Text"/>
    <w:basedOn w:val="a"/>
    <w:link w:val="af"/>
    <w:uiPriority w:val="99"/>
    <w:semiHidden/>
    <w:unhideWhenUsed/>
    <w:rsid w:val="000C4A50"/>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0C4A50"/>
    <w:rPr>
      <w:rFonts w:ascii="Tahoma" w:hAnsi="Tahoma" w:cs="Tahoma"/>
      <w:sz w:val="16"/>
      <w:szCs w:val="16"/>
    </w:rPr>
  </w:style>
  <w:style w:type="character" w:styleId="af0">
    <w:name w:val="Hyperlink"/>
    <w:basedOn w:val="a0"/>
    <w:uiPriority w:val="99"/>
    <w:unhideWhenUsed/>
    <w:rsid w:val="00C41905"/>
    <w:rPr>
      <w:color w:val="0563C1" w:themeColor="hyperlink"/>
      <w:u w:val="single"/>
    </w:rPr>
  </w:style>
  <w:style w:type="character" w:styleId="af1">
    <w:name w:val="Unresolved Mention"/>
    <w:basedOn w:val="a0"/>
    <w:uiPriority w:val="99"/>
    <w:semiHidden/>
    <w:unhideWhenUsed/>
    <w:rsid w:val="00C41905"/>
    <w:rPr>
      <w:color w:val="605E5C"/>
      <w:shd w:val="clear" w:color="auto" w:fill="E1DFDD"/>
    </w:rPr>
  </w:style>
  <w:style w:type="character" w:styleId="af2">
    <w:name w:val="FollowedHyperlink"/>
    <w:basedOn w:val="a0"/>
    <w:uiPriority w:val="99"/>
    <w:semiHidden/>
    <w:unhideWhenUsed/>
    <w:rsid w:val="00C41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docs.worldbank.org/en/837721522762050108/Environmental-and-Social-Framewor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fw-entwicklungsbank.de/PDF/Download-Center/PDF-Dokumente-Richtlinien/Nachhaltigkeitsrichtlinie_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office@usif.ua"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fc.org/wps/wcm/connect/29f5137d-6e17-4660-b1f9-02bf561935e5/Final%2B-%2BGeneral%2BEHS%2BGuidelines.pdf?MOD=AJPERES&amp;CVID=jOWim3p"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3730-F4FD-4191-AF6A-03F16F28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60</Pages>
  <Words>72019</Words>
  <Characters>41051</Characters>
  <DocSecurity>0</DocSecurity>
  <Lines>342</Lines>
  <Paragraphs>225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2021-02-22T15:08:00Z</dcterms:created>
  <dcterms:modified xsi:type="dcterms:W3CDTF">2021-02-26T13:17:00Z</dcterms:modified>
</cp:coreProperties>
</file>